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A9" w:rsidRDefault="007D2CA9" w:rsidP="003C18E0">
      <w:pPr>
        <w:snapToGrid w:val="0"/>
        <w:spacing w:afterLines="30"/>
        <w:jc w:val="center"/>
        <w:rPr>
          <w:rFonts w:ascii="楷体" w:eastAsia="楷体" w:hAnsi="楷体"/>
          <w:b/>
          <w:color w:val="000000" w:themeColor="text1"/>
          <w:sz w:val="84"/>
          <w:szCs w:val="84"/>
        </w:rPr>
      </w:pPr>
    </w:p>
    <w:p w:rsidR="007D2CA9" w:rsidRDefault="00525BA0" w:rsidP="003C18E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7D2CA9" w:rsidRDefault="007D2CA9" w:rsidP="003C18E0">
      <w:pPr>
        <w:snapToGrid w:val="0"/>
        <w:spacing w:afterLines="30"/>
        <w:jc w:val="center"/>
        <w:rPr>
          <w:rFonts w:ascii="楷体" w:eastAsia="楷体" w:hAnsi="楷体"/>
          <w:b/>
          <w:color w:val="000000" w:themeColor="text1"/>
          <w:sz w:val="52"/>
          <w:szCs w:val="52"/>
        </w:rPr>
      </w:pPr>
    </w:p>
    <w:p w:rsidR="007D2CA9" w:rsidRDefault="007D2CA9" w:rsidP="003C18E0">
      <w:pPr>
        <w:snapToGrid w:val="0"/>
        <w:spacing w:afterLines="30"/>
        <w:jc w:val="center"/>
        <w:rPr>
          <w:rFonts w:ascii="楷体" w:eastAsia="楷体" w:hAnsi="楷体"/>
          <w:b/>
          <w:color w:val="000000" w:themeColor="text1"/>
          <w:sz w:val="52"/>
          <w:szCs w:val="52"/>
        </w:rPr>
      </w:pPr>
    </w:p>
    <w:p w:rsidR="007D2CA9" w:rsidRDefault="00525BA0" w:rsidP="003C18E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D2CA9" w:rsidRDefault="007D2CA9" w:rsidP="003C18E0">
      <w:pPr>
        <w:snapToGrid w:val="0"/>
        <w:spacing w:afterLines="30"/>
        <w:jc w:val="center"/>
        <w:rPr>
          <w:rFonts w:ascii="楷体" w:eastAsia="楷体" w:hAnsi="楷体"/>
          <w:b/>
          <w:color w:val="000000" w:themeColor="text1"/>
          <w:sz w:val="36"/>
          <w:szCs w:val="36"/>
        </w:rPr>
      </w:pPr>
    </w:p>
    <w:p w:rsidR="007D2CA9" w:rsidRDefault="007D2CA9" w:rsidP="003C18E0">
      <w:pPr>
        <w:snapToGrid w:val="0"/>
        <w:spacing w:afterLines="30"/>
        <w:jc w:val="center"/>
        <w:rPr>
          <w:rFonts w:ascii="楷体" w:eastAsia="楷体" w:hAnsi="楷体"/>
          <w:b/>
          <w:color w:val="000000" w:themeColor="text1"/>
          <w:sz w:val="36"/>
          <w:szCs w:val="36"/>
        </w:rPr>
      </w:pPr>
    </w:p>
    <w:p w:rsidR="007D2CA9" w:rsidRDefault="007D2CA9" w:rsidP="003C18E0">
      <w:pPr>
        <w:snapToGrid w:val="0"/>
        <w:spacing w:afterLines="30"/>
        <w:jc w:val="center"/>
        <w:rPr>
          <w:rFonts w:ascii="楷体" w:eastAsia="楷体" w:hAnsi="楷体"/>
          <w:b/>
          <w:color w:val="000000" w:themeColor="text1"/>
          <w:sz w:val="32"/>
          <w:szCs w:val="32"/>
        </w:rPr>
      </w:pPr>
    </w:p>
    <w:p w:rsidR="007D2CA9" w:rsidRDefault="00525BA0" w:rsidP="003C18E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道达电动车制造成都有限公司</w:t>
      </w:r>
      <w:bookmarkEnd w:id="0"/>
    </w:p>
    <w:p w:rsidR="007D2CA9" w:rsidRDefault="007D2CA9" w:rsidP="003C18E0">
      <w:pPr>
        <w:snapToGrid w:val="0"/>
        <w:spacing w:afterLines="30"/>
        <w:ind w:firstLineChars="600" w:firstLine="1928"/>
        <w:rPr>
          <w:rFonts w:ascii="楷体" w:eastAsia="楷体" w:hAnsi="楷体"/>
          <w:b/>
          <w:color w:val="000000" w:themeColor="text1"/>
          <w:sz w:val="32"/>
          <w:szCs w:val="32"/>
        </w:rPr>
      </w:pPr>
    </w:p>
    <w:p w:rsidR="007D2CA9" w:rsidRDefault="00525BA0" w:rsidP="003C18E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D2CA9" w:rsidRDefault="00525BA0" w:rsidP="003C18E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7D2CA9" w:rsidRDefault="00525BA0" w:rsidP="003C18E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7D2CA9" w:rsidRDefault="00525BA0" w:rsidP="003C18E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7D2CA9" w:rsidRDefault="007D2CA9" w:rsidP="003C18E0">
      <w:pPr>
        <w:snapToGrid w:val="0"/>
        <w:spacing w:afterLines="30"/>
        <w:jc w:val="center"/>
        <w:rPr>
          <w:rFonts w:ascii="楷体" w:eastAsia="楷体" w:hAnsi="楷体"/>
          <w:b/>
          <w:color w:val="000000" w:themeColor="text1"/>
          <w:sz w:val="84"/>
          <w:szCs w:val="84"/>
        </w:rPr>
      </w:pPr>
    </w:p>
    <w:p w:rsidR="007D2CA9" w:rsidRDefault="00525BA0" w:rsidP="003C18E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D2CA9" w:rsidRDefault="00525BA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7D2CA9" w:rsidRDefault="00525BA0">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D2CA9">
        <w:trPr>
          <w:trHeight w:val="354"/>
        </w:trPr>
        <w:tc>
          <w:tcPr>
            <w:tcW w:w="1697" w:type="dxa"/>
            <w:vAlign w:val="center"/>
          </w:tcPr>
          <w:p w:rsidR="007D2CA9" w:rsidRDefault="00525BA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D2CA9" w:rsidRDefault="00525BA0">
            <w:pPr>
              <w:rPr>
                <w:b/>
                <w:color w:val="000000" w:themeColor="text1"/>
                <w:sz w:val="20"/>
                <w:szCs w:val="20"/>
              </w:rPr>
            </w:pPr>
            <w:r>
              <w:rPr>
                <w:rFonts w:hint="eastAsia"/>
                <w:b/>
                <w:color w:val="000000" w:themeColor="text1"/>
                <w:sz w:val="20"/>
                <w:szCs w:val="20"/>
              </w:rPr>
              <w:t>北京国标联合认证有限公司</w:t>
            </w:r>
          </w:p>
        </w:tc>
      </w:tr>
      <w:tr w:rsidR="007D2CA9">
        <w:trPr>
          <w:trHeight w:val="377"/>
        </w:trPr>
        <w:tc>
          <w:tcPr>
            <w:tcW w:w="1697" w:type="dxa"/>
            <w:vAlign w:val="center"/>
          </w:tcPr>
          <w:p w:rsidR="007D2CA9" w:rsidRDefault="00525BA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D2CA9" w:rsidRDefault="00525BA0">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D2CA9" w:rsidRDefault="00525BA0">
            <w:pPr>
              <w:rPr>
                <w:b/>
                <w:color w:val="000000" w:themeColor="text1"/>
                <w:sz w:val="20"/>
                <w:szCs w:val="20"/>
              </w:rPr>
            </w:pPr>
            <w:r>
              <w:rPr>
                <w:rFonts w:hint="eastAsia"/>
                <w:b/>
                <w:color w:val="000000" w:themeColor="text1"/>
                <w:sz w:val="20"/>
                <w:szCs w:val="20"/>
              </w:rPr>
              <w:t>邮编</w:t>
            </w:r>
          </w:p>
        </w:tc>
        <w:tc>
          <w:tcPr>
            <w:tcW w:w="1641" w:type="dxa"/>
            <w:vAlign w:val="center"/>
          </w:tcPr>
          <w:p w:rsidR="007D2CA9" w:rsidRDefault="00525BA0">
            <w:pPr>
              <w:rPr>
                <w:b/>
                <w:color w:val="000000" w:themeColor="text1"/>
                <w:sz w:val="20"/>
                <w:szCs w:val="20"/>
              </w:rPr>
            </w:pPr>
            <w:r>
              <w:rPr>
                <w:rFonts w:hint="eastAsia"/>
                <w:b/>
                <w:color w:val="000000" w:themeColor="text1"/>
                <w:sz w:val="20"/>
                <w:szCs w:val="20"/>
              </w:rPr>
              <w:t>100101</w:t>
            </w:r>
          </w:p>
        </w:tc>
      </w:tr>
      <w:tr w:rsidR="007D2CA9">
        <w:trPr>
          <w:trHeight w:val="377"/>
        </w:trPr>
        <w:tc>
          <w:tcPr>
            <w:tcW w:w="1697" w:type="dxa"/>
            <w:vAlign w:val="center"/>
          </w:tcPr>
          <w:p w:rsidR="007D2CA9" w:rsidRDefault="00525BA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D2CA9" w:rsidRDefault="00525BA0">
            <w:pPr>
              <w:rPr>
                <w:color w:val="000000" w:themeColor="text1"/>
                <w:sz w:val="20"/>
                <w:szCs w:val="20"/>
              </w:rPr>
            </w:pPr>
            <w:r>
              <w:rPr>
                <w:rFonts w:hint="eastAsia"/>
                <w:color w:val="000000" w:themeColor="text1"/>
                <w:sz w:val="20"/>
                <w:szCs w:val="20"/>
              </w:rPr>
              <w:t>010-5351 6278</w:t>
            </w:r>
          </w:p>
        </w:tc>
        <w:tc>
          <w:tcPr>
            <w:tcW w:w="1134" w:type="dxa"/>
            <w:vAlign w:val="center"/>
          </w:tcPr>
          <w:p w:rsidR="007D2CA9" w:rsidRDefault="00525BA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D2CA9" w:rsidRDefault="00525BA0">
            <w:pPr>
              <w:rPr>
                <w:color w:val="000000" w:themeColor="text1"/>
                <w:sz w:val="18"/>
                <w:szCs w:val="18"/>
              </w:rPr>
            </w:pPr>
            <w:r>
              <w:rPr>
                <w:color w:val="000000" w:themeColor="text1"/>
                <w:sz w:val="18"/>
                <w:szCs w:val="18"/>
              </w:rPr>
              <w:t>service@china-isc.org.cn</w:t>
            </w:r>
          </w:p>
        </w:tc>
      </w:tr>
      <w:tr w:rsidR="007D2CA9">
        <w:trPr>
          <w:trHeight w:val="428"/>
        </w:trPr>
        <w:tc>
          <w:tcPr>
            <w:tcW w:w="9863" w:type="dxa"/>
            <w:gridSpan w:val="9"/>
            <w:vAlign w:val="center"/>
          </w:tcPr>
          <w:p w:rsidR="007D2CA9" w:rsidRDefault="00525BA0">
            <w:pPr>
              <w:rPr>
                <w:b/>
                <w:color w:val="000000" w:themeColor="text1"/>
                <w:sz w:val="20"/>
                <w:szCs w:val="20"/>
              </w:rPr>
            </w:pPr>
            <w:r>
              <w:rPr>
                <w:rFonts w:hint="eastAsia"/>
                <w:b/>
                <w:color w:val="000000" w:themeColor="text1"/>
                <w:sz w:val="20"/>
                <w:szCs w:val="20"/>
              </w:rPr>
              <w:t>审核组成员</w:t>
            </w:r>
          </w:p>
        </w:tc>
      </w:tr>
      <w:tr w:rsidR="007D2CA9">
        <w:trPr>
          <w:trHeight w:val="645"/>
        </w:trPr>
        <w:tc>
          <w:tcPr>
            <w:tcW w:w="1844" w:type="dxa"/>
            <w:gridSpan w:val="2"/>
            <w:vAlign w:val="center"/>
          </w:tcPr>
          <w:p w:rsidR="007D2CA9" w:rsidRDefault="00525BA0">
            <w:pPr>
              <w:spacing w:line="240" w:lineRule="exact"/>
              <w:jc w:val="center"/>
              <w:rPr>
                <w:b/>
                <w:color w:val="000000" w:themeColor="text1"/>
                <w:sz w:val="20"/>
                <w:szCs w:val="20"/>
              </w:rPr>
            </w:pPr>
            <w:r>
              <w:rPr>
                <w:rFonts w:hint="eastAsia"/>
                <w:sz w:val="18"/>
                <w:szCs w:val="18"/>
              </w:rPr>
              <w:t>姓名</w:t>
            </w:r>
          </w:p>
        </w:tc>
        <w:tc>
          <w:tcPr>
            <w:tcW w:w="992" w:type="dxa"/>
            <w:vAlign w:val="center"/>
          </w:tcPr>
          <w:p w:rsidR="007D2CA9" w:rsidRDefault="00525BA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D2CA9" w:rsidRDefault="00525BA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D2CA9" w:rsidRDefault="00525BA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D2CA9" w:rsidRDefault="00525BA0">
            <w:pPr>
              <w:spacing w:line="240" w:lineRule="exact"/>
              <w:jc w:val="center"/>
              <w:rPr>
                <w:b/>
                <w:color w:val="000000" w:themeColor="text1"/>
                <w:sz w:val="20"/>
                <w:szCs w:val="20"/>
              </w:rPr>
            </w:pPr>
            <w:r>
              <w:rPr>
                <w:rFonts w:hint="eastAsia"/>
                <w:sz w:val="18"/>
                <w:szCs w:val="18"/>
              </w:rPr>
              <w:t>专业代码</w:t>
            </w:r>
          </w:p>
        </w:tc>
      </w:tr>
      <w:tr w:rsidR="007D2CA9">
        <w:trPr>
          <w:trHeight w:val="645"/>
        </w:trPr>
        <w:tc>
          <w:tcPr>
            <w:tcW w:w="1844" w:type="dxa"/>
            <w:gridSpan w:val="2"/>
            <w:vAlign w:val="center"/>
          </w:tcPr>
          <w:p w:rsidR="007D2CA9" w:rsidRDefault="00525BA0">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7D2CA9" w:rsidRDefault="00525BA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D2CA9" w:rsidRDefault="00525BA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D2CA9" w:rsidRDefault="00525BA0">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7D2CA9" w:rsidRDefault="00525BA0">
            <w:pPr>
              <w:spacing w:line="240" w:lineRule="exact"/>
              <w:jc w:val="center"/>
              <w:rPr>
                <w:b/>
                <w:color w:val="000000" w:themeColor="text1"/>
                <w:sz w:val="20"/>
                <w:szCs w:val="20"/>
              </w:rPr>
            </w:pPr>
            <w:r>
              <w:rPr>
                <w:b/>
                <w:color w:val="000000" w:themeColor="text1"/>
                <w:sz w:val="20"/>
                <w:szCs w:val="20"/>
              </w:rPr>
              <w:t>29.10.07,34.05.00</w:t>
            </w:r>
          </w:p>
        </w:tc>
      </w:tr>
      <w:tr w:rsidR="007D2CA9">
        <w:trPr>
          <w:trHeight w:val="645"/>
        </w:trPr>
        <w:tc>
          <w:tcPr>
            <w:tcW w:w="1844" w:type="dxa"/>
            <w:gridSpan w:val="2"/>
            <w:vAlign w:val="center"/>
          </w:tcPr>
          <w:p w:rsidR="007D2CA9" w:rsidRDefault="00525BA0">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7D2CA9" w:rsidRDefault="00525BA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D2CA9" w:rsidRDefault="00525BA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D2CA9" w:rsidRDefault="00525BA0">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7D2CA9" w:rsidRDefault="00525BA0">
            <w:pPr>
              <w:spacing w:line="240" w:lineRule="exact"/>
              <w:jc w:val="center"/>
              <w:rPr>
                <w:b/>
                <w:color w:val="000000" w:themeColor="text1"/>
                <w:sz w:val="20"/>
                <w:szCs w:val="20"/>
              </w:rPr>
            </w:pPr>
            <w:r>
              <w:rPr>
                <w:b/>
                <w:color w:val="000000" w:themeColor="text1"/>
                <w:sz w:val="20"/>
                <w:szCs w:val="20"/>
              </w:rPr>
              <w:t>34.05.00</w:t>
            </w:r>
          </w:p>
        </w:tc>
      </w:tr>
      <w:tr w:rsidR="007D2CA9">
        <w:trPr>
          <w:trHeight w:val="510"/>
        </w:trPr>
        <w:tc>
          <w:tcPr>
            <w:tcW w:w="1844" w:type="dxa"/>
            <w:gridSpan w:val="2"/>
            <w:vAlign w:val="center"/>
          </w:tcPr>
          <w:p w:rsidR="007D2CA9" w:rsidRDefault="007D2CA9">
            <w:pPr>
              <w:rPr>
                <w:b/>
                <w:color w:val="000000" w:themeColor="text1"/>
                <w:sz w:val="20"/>
                <w:szCs w:val="20"/>
              </w:rPr>
            </w:pPr>
          </w:p>
        </w:tc>
        <w:tc>
          <w:tcPr>
            <w:tcW w:w="992" w:type="dxa"/>
            <w:vAlign w:val="center"/>
          </w:tcPr>
          <w:p w:rsidR="007D2CA9" w:rsidRDefault="007D2CA9">
            <w:pPr>
              <w:rPr>
                <w:b/>
                <w:color w:val="000000" w:themeColor="text1"/>
                <w:sz w:val="20"/>
                <w:szCs w:val="20"/>
              </w:rPr>
            </w:pPr>
          </w:p>
        </w:tc>
        <w:tc>
          <w:tcPr>
            <w:tcW w:w="1216" w:type="dxa"/>
            <w:vAlign w:val="center"/>
          </w:tcPr>
          <w:p w:rsidR="007D2CA9" w:rsidRDefault="007D2CA9">
            <w:pPr>
              <w:rPr>
                <w:b/>
                <w:color w:val="000000" w:themeColor="text1"/>
                <w:sz w:val="20"/>
                <w:szCs w:val="20"/>
              </w:rPr>
            </w:pPr>
          </w:p>
        </w:tc>
        <w:tc>
          <w:tcPr>
            <w:tcW w:w="3478" w:type="dxa"/>
            <w:gridSpan w:val="3"/>
            <w:vAlign w:val="center"/>
          </w:tcPr>
          <w:p w:rsidR="007D2CA9" w:rsidRDefault="007D2CA9">
            <w:pPr>
              <w:rPr>
                <w:b/>
                <w:color w:val="000000" w:themeColor="text1"/>
                <w:sz w:val="20"/>
                <w:szCs w:val="20"/>
              </w:rPr>
            </w:pPr>
          </w:p>
        </w:tc>
        <w:tc>
          <w:tcPr>
            <w:tcW w:w="2333" w:type="dxa"/>
            <w:gridSpan w:val="2"/>
            <w:vAlign w:val="center"/>
          </w:tcPr>
          <w:p w:rsidR="007D2CA9" w:rsidRDefault="007D2CA9">
            <w:pPr>
              <w:rPr>
                <w:b/>
                <w:color w:val="000000" w:themeColor="text1"/>
                <w:sz w:val="20"/>
                <w:szCs w:val="20"/>
              </w:rPr>
            </w:pPr>
          </w:p>
        </w:tc>
      </w:tr>
      <w:tr w:rsidR="007D2CA9">
        <w:trPr>
          <w:trHeight w:val="465"/>
        </w:trPr>
        <w:tc>
          <w:tcPr>
            <w:tcW w:w="1844" w:type="dxa"/>
            <w:gridSpan w:val="2"/>
            <w:vAlign w:val="center"/>
          </w:tcPr>
          <w:p w:rsidR="007D2CA9" w:rsidRDefault="007D2CA9">
            <w:pPr>
              <w:rPr>
                <w:b/>
                <w:color w:val="000000" w:themeColor="text1"/>
                <w:sz w:val="20"/>
                <w:szCs w:val="20"/>
              </w:rPr>
            </w:pPr>
          </w:p>
        </w:tc>
        <w:tc>
          <w:tcPr>
            <w:tcW w:w="992" w:type="dxa"/>
            <w:vAlign w:val="center"/>
          </w:tcPr>
          <w:p w:rsidR="007D2CA9" w:rsidRDefault="007D2CA9">
            <w:pPr>
              <w:rPr>
                <w:b/>
                <w:color w:val="000000" w:themeColor="text1"/>
                <w:sz w:val="20"/>
                <w:szCs w:val="20"/>
              </w:rPr>
            </w:pPr>
          </w:p>
        </w:tc>
        <w:tc>
          <w:tcPr>
            <w:tcW w:w="1216" w:type="dxa"/>
            <w:vAlign w:val="center"/>
          </w:tcPr>
          <w:p w:rsidR="007D2CA9" w:rsidRDefault="007D2CA9">
            <w:pPr>
              <w:rPr>
                <w:b/>
                <w:color w:val="000000" w:themeColor="text1"/>
                <w:sz w:val="20"/>
                <w:szCs w:val="20"/>
              </w:rPr>
            </w:pPr>
          </w:p>
        </w:tc>
        <w:tc>
          <w:tcPr>
            <w:tcW w:w="3478" w:type="dxa"/>
            <w:gridSpan w:val="3"/>
            <w:vAlign w:val="center"/>
          </w:tcPr>
          <w:p w:rsidR="007D2CA9" w:rsidRDefault="007D2CA9">
            <w:pPr>
              <w:rPr>
                <w:b/>
                <w:color w:val="000000" w:themeColor="text1"/>
                <w:sz w:val="20"/>
                <w:szCs w:val="20"/>
              </w:rPr>
            </w:pPr>
          </w:p>
        </w:tc>
        <w:tc>
          <w:tcPr>
            <w:tcW w:w="2333" w:type="dxa"/>
            <w:gridSpan w:val="2"/>
            <w:vAlign w:val="center"/>
          </w:tcPr>
          <w:p w:rsidR="007D2CA9" w:rsidRDefault="007D2CA9">
            <w:pPr>
              <w:rPr>
                <w:b/>
                <w:color w:val="000000" w:themeColor="text1"/>
                <w:sz w:val="20"/>
                <w:szCs w:val="20"/>
              </w:rPr>
            </w:pPr>
          </w:p>
        </w:tc>
      </w:tr>
      <w:tr w:rsidR="007D2CA9">
        <w:trPr>
          <w:trHeight w:val="351"/>
        </w:trPr>
        <w:tc>
          <w:tcPr>
            <w:tcW w:w="1844" w:type="dxa"/>
            <w:gridSpan w:val="2"/>
            <w:vAlign w:val="center"/>
          </w:tcPr>
          <w:p w:rsidR="007D2CA9" w:rsidRDefault="007D2CA9">
            <w:pPr>
              <w:rPr>
                <w:b/>
                <w:color w:val="000000" w:themeColor="text1"/>
                <w:sz w:val="20"/>
                <w:szCs w:val="20"/>
              </w:rPr>
            </w:pPr>
          </w:p>
        </w:tc>
        <w:tc>
          <w:tcPr>
            <w:tcW w:w="992" w:type="dxa"/>
            <w:vAlign w:val="center"/>
          </w:tcPr>
          <w:p w:rsidR="007D2CA9" w:rsidRDefault="007D2CA9">
            <w:pPr>
              <w:rPr>
                <w:b/>
                <w:color w:val="000000" w:themeColor="text1"/>
                <w:sz w:val="20"/>
                <w:szCs w:val="20"/>
              </w:rPr>
            </w:pPr>
          </w:p>
        </w:tc>
        <w:tc>
          <w:tcPr>
            <w:tcW w:w="1216" w:type="dxa"/>
            <w:vAlign w:val="center"/>
          </w:tcPr>
          <w:p w:rsidR="007D2CA9" w:rsidRDefault="007D2CA9">
            <w:pPr>
              <w:rPr>
                <w:b/>
                <w:color w:val="000000" w:themeColor="text1"/>
                <w:sz w:val="20"/>
                <w:szCs w:val="20"/>
              </w:rPr>
            </w:pPr>
          </w:p>
        </w:tc>
        <w:tc>
          <w:tcPr>
            <w:tcW w:w="3478" w:type="dxa"/>
            <w:gridSpan w:val="3"/>
            <w:vAlign w:val="center"/>
          </w:tcPr>
          <w:p w:rsidR="007D2CA9" w:rsidRDefault="007D2CA9">
            <w:pPr>
              <w:rPr>
                <w:b/>
                <w:color w:val="000000" w:themeColor="text1"/>
                <w:sz w:val="20"/>
                <w:szCs w:val="20"/>
              </w:rPr>
            </w:pPr>
          </w:p>
        </w:tc>
        <w:tc>
          <w:tcPr>
            <w:tcW w:w="2333" w:type="dxa"/>
            <w:gridSpan w:val="2"/>
            <w:vAlign w:val="center"/>
          </w:tcPr>
          <w:p w:rsidR="007D2CA9" w:rsidRDefault="007D2CA9">
            <w:pPr>
              <w:rPr>
                <w:b/>
                <w:color w:val="000000" w:themeColor="text1"/>
                <w:sz w:val="20"/>
                <w:szCs w:val="20"/>
              </w:rPr>
            </w:pPr>
          </w:p>
        </w:tc>
      </w:tr>
      <w:tr w:rsidR="007D2CA9">
        <w:trPr>
          <w:trHeight w:val="351"/>
        </w:trPr>
        <w:tc>
          <w:tcPr>
            <w:tcW w:w="9863" w:type="dxa"/>
            <w:gridSpan w:val="9"/>
            <w:vAlign w:val="center"/>
          </w:tcPr>
          <w:p w:rsidR="007D2CA9" w:rsidRDefault="00525BA0">
            <w:pPr>
              <w:rPr>
                <w:b/>
                <w:color w:val="000000" w:themeColor="text1"/>
                <w:sz w:val="20"/>
                <w:szCs w:val="20"/>
              </w:rPr>
            </w:pPr>
            <w:r>
              <w:rPr>
                <w:rFonts w:hint="eastAsia"/>
                <w:b/>
                <w:color w:val="000000" w:themeColor="text1"/>
                <w:sz w:val="20"/>
                <w:szCs w:val="20"/>
              </w:rPr>
              <w:t>与审核组同行人员</w:t>
            </w:r>
          </w:p>
        </w:tc>
      </w:tr>
      <w:tr w:rsidR="007D2CA9">
        <w:trPr>
          <w:trHeight w:val="351"/>
        </w:trPr>
        <w:tc>
          <w:tcPr>
            <w:tcW w:w="1844" w:type="dxa"/>
            <w:gridSpan w:val="2"/>
            <w:vAlign w:val="center"/>
          </w:tcPr>
          <w:p w:rsidR="007D2CA9" w:rsidRDefault="00525BA0">
            <w:pPr>
              <w:rPr>
                <w:b/>
                <w:color w:val="000000" w:themeColor="text1"/>
                <w:sz w:val="20"/>
                <w:szCs w:val="20"/>
              </w:rPr>
            </w:pPr>
            <w:r>
              <w:rPr>
                <w:rFonts w:hint="eastAsia"/>
                <w:b/>
                <w:color w:val="000000" w:themeColor="text1"/>
                <w:sz w:val="20"/>
                <w:szCs w:val="20"/>
              </w:rPr>
              <w:t>姓名</w:t>
            </w:r>
          </w:p>
        </w:tc>
        <w:tc>
          <w:tcPr>
            <w:tcW w:w="992" w:type="dxa"/>
            <w:vAlign w:val="center"/>
          </w:tcPr>
          <w:p w:rsidR="007D2CA9" w:rsidRDefault="00525BA0">
            <w:pPr>
              <w:rPr>
                <w:b/>
                <w:color w:val="000000" w:themeColor="text1"/>
                <w:sz w:val="20"/>
                <w:szCs w:val="20"/>
              </w:rPr>
            </w:pPr>
            <w:r>
              <w:rPr>
                <w:rFonts w:hint="eastAsia"/>
                <w:b/>
                <w:color w:val="000000" w:themeColor="text1"/>
                <w:sz w:val="20"/>
                <w:szCs w:val="20"/>
              </w:rPr>
              <w:t>性别</w:t>
            </w:r>
          </w:p>
        </w:tc>
        <w:tc>
          <w:tcPr>
            <w:tcW w:w="1216" w:type="dxa"/>
            <w:vAlign w:val="center"/>
          </w:tcPr>
          <w:p w:rsidR="007D2CA9" w:rsidRDefault="00525BA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D2CA9" w:rsidRDefault="00525BA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D2CA9" w:rsidRDefault="00525BA0">
            <w:pPr>
              <w:rPr>
                <w:b/>
                <w:color w:val="000000" w:themeColor="text1"/>
                <w:sz w:val="20"/>
                <w:szCs w:val="20"/>
              </w:rPr>
            </w:pPr>
            <w:r>
              <w:rPr>
                <w:rFonts w:hint="eastAsia"/>
                <w:b/>
                <w:color w:val="000000" w:themeColor="text1"/>
                <w:sz w:val="20"/>
                <w:szCs w:val="20"/>
              </w:rPr>
              <w:t>备注</w:t>
            </w:r>
          </w:p>
        </w:tc>
      </w:tr>
      <w:tr w:rsidR="007D2CA9">
        <w:trPr>
          <w:trHeight w:val="351"/>
        </w:trPr>
        <w:tc>
          <w:tcPr>
            <w:tcW w:w="1844" w:type="dxa"/>
            <w:gridSpan w:val="2"/>
            <w:vAlign w:val="center"/>
          </w:tcPr>
          <w:p w:rsidR="007D2CA9" w:rsidRDefault="007D2CA9">
            <w:pPr>
              <w:rPr>
                <w:b/>
                <w:color w:val="000000" w:themeColor="text1"/>
              </w:rPr>
            </w:pPr>
          </w:p>
        </w:tc>
        <w:tc>
          <w:tcPr>
            <w:tcW w:w="992" w:type="dxa"/>
            <w:vAlign w:val="center"/>
          </w:tcPr>
          <w:p w:rsidR="007D2CA9" w:rsidRDefault="007D2CA9">
            <w:pPr>
              <w:rPr>
                <w:b/>
                <w:color w:val="000000" w:themeColor="text1"/>
              </w:rPr>
            </w:pPr>
          </w:p>
        </w:tc>
        <w:tc>
          <w:tcPr>
            <w:tcW w:w="1216" w:type="dxa"/>
            <w:vAlign w:val="center"/>
          </w:tcPr>
          <w:p w:rsidR="007D2CA9" w:rsidRDefault="007D2CA9">
            <w:pPr>
              <w:rPr>
                <w:b/>
                <w:color w:val="000000" w:themeColor="text1"/>
              </w:rPr>
            </w:pPr>
          </w:p>
        </w:tc>
        <w:tc>
          <w:tcPr>
            <w:tcW w:w="3478" w:type="dxa"/>
            <w:gridSpan w:val="3"/>
            <w:vAlign w:val="center"/>
          </w:tcPr>
          <w:p w:rsidR="007D2CA9" w:rsidRDefault="007D2CA9">
            <w:pPr>
              <w:rPr>
                <w:b/>
                <w:color w:val="000000" w:themeColor="text1"/>
              </w:rPr>
            </w:pPr>
          </w:p>
        </w:tc>
        <w:tc>
          <w:tcPr>
            <w:tcW w:w="2333" w:type="dxa"/>
            <w:gridSpan w:val="2"/>
            <w:vAlign w:val="center"/>
          </w:tcPr>
          <w:p w:rsidR="007D2CA9" w:rsidRDefault="007D2CA9">
            <w:pPr>
              <w:rPr>
                <w:b/>
                <w:color w:val="000000" w:themeColor="text1"/>
              </w:rPr>
            </w:pPr>
          </w:p>
        </w:tc>
      </w:tr>
      <w:tr w:rsidR="007D2CA9">
        <w:trPr>
          <w:trHeight w:val="351"/>
        </w:trPr>
        <w:tc>
          <w:tcPr>
            <w:tcW w:w="1844" w:type="dxa"/>
            <w:gridSpan w:val="2"/>
            <w:vAlign w:val="center"/>
          </w:tcPr>
          <w:p w:rsidR="007D2CA9" w:rsidRDefault="007D2CA9">
            <w:pPr>
              <w:rPr>
                <w:b/>
                <w:color w:val="000000" w:themeColor="text1"/>
              </w:rPr>
            </w:pPr>
          </w:p>
        </w:tc>
        <w:tc>
          <w:tcPr>
            <w:tcW w:w="992" w:type="dxa"/>
            <w:vAlign w:val="center"/>
          </w:tcPr>
          <w:p w:rsidR="007D2CA9" w:rsidRDefault="007D2CA9">
            <w:pPr>
              <w:rPr>
                <w:b/>
                <w:color w:val="000000" w:themeColor="text1"/>
              </w:rPr>
            </w:pPr>
          </w:p>
        </w:tc>
        <w:tc>
          <w:tcPr>
            <w:tcW w:w="1216" w:type="dxa"/>
            <w:vAlign w:val="center"/>
          </w:tcPr>
          <w:p w:rsidR="007D2CA9" w:rsidRDefault="007D2CA9">
            <w:pPr>
              <w:rPr>
                <w:b/>
                <w:color w:val="000000" w:themeColor="text1"/>
              </w:rPr>
            </w:pPr>
          </w:p>
        </w:tc>
        <w:tc>
          <w:tcPr>
            <w:tcW w:w="3478" w:type="dxa"/>
            <w:gridSpan w:val="3"/>
            <w:vAlign w:val="center"/>
          </w:tcPr>
          <w:p w:rsidR="007D2CA9" w:rsidRDefault="007D2CA9">
            <w:pPr>
              <w:rPr>
                <w:b/>
                <w:color w:val="000000" w:themeColor="text1"/>
              </w:rPr>
            </w:pPr>
          </w:p>
        </w:tc>
        <w:tc>
          <w:tcPr>
            <w:tcW w:w="2333" w:type="dxa"/>
            <w:gridSpan w:val="2"/>
            <w:vAlign w:val="center"/>
          </w:tcPr>
          <w:p w:rsidR="007D2CA9" w:rsidRDefault="007D2CA9">
            <w:pPr>
              <w:rPr>
                <w:b/>
                <w:color w:val="000000" w:themeColor="text1"/>
              </w:rPr>
            </w:pPr>
          </w:p>
        </w:tc>
      </w:tr>
    </w:tbl>
    <w:p w:rsidR="007D2CA9" w:rsidRDefault="00525BA0">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D2CA9">
        <w:tc>
          <w:tcPr>
            <w:tcW w:w="2269" w:type="dxa"/>
            <w:vAlign w:val="center"/>
          </w:tcPr>
          <w:p w:rsidR="007D2CA9" w:rsidRDefault="00525BA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D2CA9" w:rsidRDefault="00525BA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D2CA9" w:rsidRDefault="00525BA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D2CA9">
        <w:tc>
          <w:tcPr>
            <w:tcW w:w="2269" w:type="dxa"/>
            <w:vAlign w:val="center"/>
          </w:tcPr>
          <w:p w:rsidR="007D2CA9" w:rsidRDefault="00525BA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D2CA9" w:rsidRDefault="00525BA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D2CA9" w:rsidRDefault="00525BA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D2CA9">
        <w:tc>
          <w:tcPr>
            <w:tcW w:w="2269" w:type="dxa"/>
            <w:vAlign w:val="center"/>
          </w:tcPr>
          <w:p w:rsidR="007D2CA9" w:rsidRDefault="00525BA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D2CA9" w:rsidRDefault="00525BA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D2CA9" w:rsidRDefault="007D2CA9">
      <w:pPr>
        <w:rPr>
          <w:rFonts w:ascii="宋体" w:hAnsi="宋体"/>
          <w:b/>
          <w:color w:val="000000" w:themeColor="text1"/>
          <w:sz w:val="16"/>
          <w:szCs w:val="16"/>
        </w:rPr>
      </w:pPr>
    </w:p>
    <w:p w:rsidR="007D2CA9" w:rsidRDefault="00525BA0">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D2CA9" w:rsidRDefault="00525BA0">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 24001-2016/ISO14001:2015</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D2CA9">
        <w:trPr>
          <w:trHeight w:val="293"/>
          <w:jc w:val="center"/>
        </w:trPr>
        <w:tc>
          <w:tcPr>
            <w:tcW w:w="1919" w:type="dxa"/>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D2CA9" w:rsidRDefault="00525BA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道达电动车制造成都有限公司</w:t>
            </w:r>
            <w:bookmarkEnd w:id="5"/>
          </w:p>
        </w:tc>
        <w:tc>
          <w:tcPr>
            <w:tcW w:w="1134" w:type="dxa"/>
            <w:gridSpan w:val="3"/>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D2CA9" w:rsidRDefault="00525BA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7D2CA9">
        <w:trPr>
          <w:trHeight w:val="307"/>
          <w:jc w:val="center"/>
        </w:trPr>
        <w:tc>
          <w:tcPr>
            <w:tcW w:w="1919" w:type="dxa"/>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D2CA9" w:rsidRDefault="00525BA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成都市大邑县晋原镇建业路北段</w:t>
            </w:r>
            <w:r>
              <w:rPr>
                <w:rFonts w:ascii="宋体" w:hAnsi="宋体"/>
                <w:b/>
                <w:color w:val="000000" w:themeColor="text1"/>
                <w:sz w:val="20"/>
                <w:szCs w:val="20"/>
              </w:rPr>
              <w:t>180</w:t>
            </w:r>
            <w:r>
              <w:rPr>
                <w:rFonts w:ascii="宋体" w:hAnsi="宋体"/>
                <w:b/>
                <w:color w:val="000000" w:themeColor="text1"/>
                <w:sz w:val="20"/>
                <w:szCs w:val="20"/>
              </w:rPr>
              <w:t>号</w:t>
            </w:r>
            <w:bookmarkEnd w:id="7"/>
          </w:p>
        </w:tc>
        <w:tc>
          <w:tcPr>
            <w:tcW w:w="540" w:type="dxa"/>
            <w:vMerge w:val="restart"/>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D2CA9" w:rsidRDefault="00525BA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611330</w:t>
            </w:r>
            <w:bookmarkEnd w:id="8"/>
          </w:p>
        </w:tc>
      </w:tr>
      <w:tr w:rsidR="007D2CA9">
        <w:trPr>
          <w:trHeight w:val="315"/>
          <w:jc w:val="center"/>
        </w:trPr>
        <w:tc>
          <w:tcPr>
            <w:tcW w:w="1919" w:type="dxa"/>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7D2CA9" w:rsidRDefault="00525BA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成都市大邑县晋原镇建业路北段</w:t>
            </w:r>
            <w:bookmarkEnd w:id="9"/>
          </w:p>
        </w:tc>
        <w:tc>
          <w:tcPr>
            <w:tcW w:w="540" w:type="dxa"/>
            <w:vMerge/>
            <w:vAlign w:val="center"/>
          </w:tcPr>
          <w:p w:rsidR="007D2CA9" w:rsidRDefault="007D2CA9">
            <w:pPr>
              <w:spacing w:line="320" w:lineRule="exact"/>
              <w:jc w:val="center"/>
              <w:rPr>
                <w:rFonts w:ascii="宋体" w:hAnsi="宋体"/>
                <w:b/>
                <w:color w:val="000000" w:themeColor="text1"/>
                <w:sz w:val="20"/>
                <w:szCs w:val="20"/>
              </w:rPr>
            </w:pPr>
          </w:p>
        </w:tc>
        <w:tc>
          <w:tcPr>
            <w:tcW w:w="1297" w:type="dxa"/>
          </w:tcPr>
          <w:p w:rsidR="007D2CA9" w:rsidRDefault="00525BA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611330</w:t>
            </w:r>
            <w:bookmarkEnd w:id="10"/>
          </w:p>
        </w:tc>
      </w:tr>
      <w:tr w:rsidR="007D2CA9">
        <w:trPr>
          <w:trHeight w:val="315"/>
          <w:jc w:val="center"/>
        </w:trPr>
        <w:tc>
          <w:tcPr>
            <w:tcW w:w="1919" w:type="dxa"/>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7D2CA9" w:rsidRDefault="007D2CA9">
            <w:pPr>
              <w:spacing w:line="320" w:lineRule="exact"/>
              <w:rPr>
                <w:rFonts w:ascii="宋体" w:hAnsi="宋体"/>
                <w:b/>
                <w:color w:val="000000" w:themeColor="text1"/>
                <w:sz w:val="20"/>
                <w:szCs w:val="20"/>
              </w:rPr>
            </w:pPr>
          </w:p>
        </w:tc>
        <w:tc>
          <w:tcPr>
            <w:tcW w:w="540" w:type="dxa"/>
            <w:vMerge/>
            <w:vAlign w:val="center"/>
          </w:tcPr>
          <w:p w:rsidR="007D2CA9" w:rsidRDefault="007D2CA9">
            <w:pPr>
              <w:spacing w:line="320" w:lineRule="exact"/>
              <w:jc w:val="center"/>
              <w:rPr>
                <w:rFonts w:ascii="宋体" w:hAnsi="宋体"/>
                <w:b/>
                <w:color w:val="000000" w:themeColor="text1"/>
                <w:sz w:val="20"/>
                <w:szCs w:val="20"/>
              </w:rPr>
            </w:pPr>
          </w:p>
        </w:tc>
        <w:tc>
          <w:tcPr>
            <w:tcW w:w="1297" w:type="dxa"/>
          </w:tcPr>
          <w:p w:rsidR="007D2CA9" w:rsidRDefault="007D2CA9">
            <w:pPr>
              <w:spacing w:line="320" w:lineRule="exact"/>
              <w:rPr>
                <w:rFonts w:ascii="宋体" w:hAnsi="宋体"/>
                <w:b/>
                <w:color w:val="000000" w:themeColor="text1"/>
                <w:sz w:val="20"/>
                <w:szCs w:val="20"/>
              </w:rPr>
            </w:pPr>
          </w:p>
        </w:tc>
      </w:tr>
      <w:tr w:rsidR="007D2CA9">
        <w:trPr>
          <w:trHeight w:val="315"/>
          <w:jc w:val="center"/>
        </w:trPr>
        <w:tc>
          <w:tcPr>
            <w:tcW w:w="1919" w:type="dxa"/>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7D2CA9" w:rsidRDefault="007D2CA9">
            <w:pPr>
              <w:spacing w:line="320" w:lineRule="exact"/>
              <w:rPr>
                <w:rFonts w:ascii="宋体" w:hAnsi="宋体"/>
                <w:b/>
                <w:color w:val="000000" w:themeColor="text1"/>
                <w:sz w:val="20"/>
                <w:szCs w:val="20"/>
              </w:rPr>
            </w:pPr>
          </w:p>
        </w:tc>
        <w:tc>
          <w:tcPr>
            <w:tcW w:w="540" w:type="dxa"/>
            <w:vMerge/>
            <w:vAlign w:val="center"/>
          </w:tcPr>
          <w:p w:rsidR="007D2CA9" w:rsidRDefault="007D2CA9">
            <w:pPr>
              <w:spacing w:line="320" w:lineRule="exact"/>
              <w:jc w:val="center"/>
              <w:rPr>
                <w:rFonts w:ascii="宋体" w:hAnsi="宋体"/>
                <w:b/>
                <w:color w:val="000000" w:themeColor="text1"/>
                <w:sz w:val="20"/>
                <w:szCs w:val="20"/>
              </w:rPr>
            </w:pPr>
          </w:p>
        </w:tc>
        <w:tc>
          <w:tcPr>
            <w:tcW w:w="1297" w:type="dxa"/>
          </w:tcPr>
          <w:p w:rsidR="007D2CA9" w:rsidRDefault="007D2CA9">
            <w:pPr>
              <w:spacing w:line="320" w:lineRule="exact"/>
              <w:rPr>
                <w:rFonts w:ascii="宋体" w:hAnsi="宋体"/>
                <w:b/>
                <w:color w:val="000000" w:themeColor="text1"/>
                <w:sz w:val="20"/>
                <w:szCs w:val="20"/>
              </w:rPr>
            </w:pPr>
          </w:p>
        </w:tc>
      </w:tr>
      <w:tr w:rsidR="007D2CA9">
        <w:trPr>
          <w:trHeight w:val="237"/>
          <w:jc w:val="center"/>
        </w:trPr>
        <w:tc>
          <w:tcPr>
            <w:tcW w:w="1919" w:type="dxa"/>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7D2CA9" w:rsidRDefault="007D2CA9">
            <w:pPr>
              <w:spacing w:line="320" w:lineRule="exact"/>
              <w:rPr>
                <w:rFonts w:ascii="宋体" w:hAnsi="宋体"/>
                <w:b/>
                <w:color w:val="000000" w:themeColor="text1"/>
                <w:sz w:val="20"/>
                <w:szCs w:val="20"/>
              </w:rPr>
            </w:pPr>
          </w:p>
        </w:tc>
        <w:tc>
          <w:tcPr>
            <w:tcW w:w="540" w:type="dxa"/>
            <w:vMerge/>
            <w:vAlign w:val="center"/>
          </w:tcPr>
          <w:p w:rsidR="007D2CA9" w:rsidRDefault="007D2CA9">
            <w:pPr>
              <w:spacing w:line="320" w:lineRule="exact"/>
              <w:jc w:val="center"/>
              <w:rPr>
                <w:rFonts w:ascii="宋体" w:hAnsi="宋体"/>
                <w:b/>
                <w:color w:val="000000" w:themeColor="text1"/>
                <w:sz w:val="20"/>
                <w:szCs w:val="20"/>
              </w:rPr>
            </w:pPr>
          </w:p>
        </w:tc>
        <w:tc>
          <w:tcPr>
            <w:tcW w:w="1297" w:type="dxa"/>
          </w:tcPr>
          <w:p w:rsidR="007D2CA9" w:rsidRDefault="007D2CA9">
            <w:pPr>
              <w:spacing w:line="320" w:lineRule="exact"/>
              <w:rPr>
                <w:rFonts w:ascii="宋体" w:hAnsi="宋体"/>
                <w:b/>
                <w:color w:val="000000" w:themeColor="text1"/>
                <w:sz w:val="20"/>
                <w:szCs w:val="20"/>
              </w:rPr>
            </w:pPr>
          </w:p>
        </w:tc>
      </w:tr>
      <w:tr w:rsidR="007D2CA9">
        <w:trPr>
          <w:trHeight w:val="247"/>
          <w:jc w:val="center"/>
        </w:trPr>
        <w:tc>
          <w:tcPr>
            <w:tcW w:w="1919" w:type="dxa"/>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D2CA9" w:rsidRDefault="00525BA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马学洋</w:t>
            </w:r>
            <w:bookmarkEnd w:id="11"/>
          </w:p>
        </w:tc>
        <w:tc>
          <w:tcPr>
            <w:tcW w:w="1362" w:type="dxa"/>
            <w:gridSpan w:val="2"/>
            <w:vAlign w:val="center"/>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D2CA9" w:rsidRDefault="00525BA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18231875050</w:t>
            </w:r>
            <w:bookmarkEnd w:id="12"/>
          </w:p>
        </w:tc>
        <w:tc>
          <w:tcPr>
            <w:tcW w:w="965" w:type="dxa"/>
            <w:gridSpan w:val="3"/>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D2CA9" w:rsidRDefault="007D2CA9">
            <w:pPr>
              <w:spacing w:line="320" w:lineRule="exact"/>
              <w:jc w:val="center"/>
              <w:rPr>
                <w:rFonts w:ascii="宋体" w:hAnsi="宋体"/>
                <w:b/>
                <w:color w:val="000000" w:themeColor="text1"/>
                <w:sz w:val="20"/>
                <w:szCs w:val="20"/>
              </w:rPr>
            </w:pPr>
            <w:bookmarkStart w:id="13" w:name="联系人传真"/>
            <w:bookmarkEnd w:id="13"/>
          </w:p>
        </w:tc>
      </w:tr>
      <w:tr w:rsidR="007D2CA9">
        <w:trPr>
          <w:jc w:val="center"/>
        </w:trPr>
        <w:tc>
          <w:tcPr>
            <w:tcW w:w="1919" w:type="dxa"/>
            <w:vAlign w:val="center"/>
          </w:tcPr>
          <w:p w:rsidR="007D2CA9" w:rsidRDefault="00525BA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D2CA9" w:rsidRDefault="00525BA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马飞</w:t>
            </w:r>
            <w:bookmarkEnd w:id="14"/>
          </w:p>
        </w:tc>
        <w:tc>
          <w:tcPr>
            <w:tcW w:w="1362" w:type="dxa"/>
            <w:gridSpan w:val="2"/>
            <w:vAlign w:val="center"/>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D2CA9" w:rsidRDefault="007D2CA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D2CA9" w:rsidRDefault="00525BA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张卫柯</w:t>
            </w:r>
            <w:bookmarkEnd w:id="16"/>
          </w:p>
        </w:tc>
      </w:tr>
      <w:tr w:rsidR="007D2CA9" w:rsidTr="003C18E0">
        <w:trPr>
          <w:trHeight w:val="459"/>
          <w:jc w:val="center"/>
        </w:trPr>
        <w:tc>
          <w:tcPr>
            <w:tcW w:w="1919" w:type="dxa"/>
            <w:vAlign w:val="center"/>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服务认证范围</w:t>
            </w:r>
          </w:p>
          <w:p w:rsidR="007D2CA9" w:rsidRDefault="007D2CA9">
            <w:pPr>
              <w:spacing w:line="320" w:lineRule="exact"/>
              <w:jc w:val="center"/>
              <w:rPr>
                <w:rFonts w:ascii="宋体" w:hAnsi="宋体"/>
                <w:b/>
                <w:color w:val="000000" w:themeColor="text1"/>
                <w:sz w:val="20"/>
                <w:szCs w:val="20"/>
              </w:rPr>
            </w:pPr>
          </w:p>
        </w:tc>
        <w:tc>
          <w:tcPr>
            <w:tcW w:w="7957" w:type="dxa"/>
            <w:gridSpan w:val="14"/>
          </w:tcPr>
          <w:p w:rsidR="007D2CA9" w:rsidRDefault="00525BA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lastRenderedPageBreak/>
              <w:t>非公路用旅游观光车的研发、销售所涉及的相关环境管理活动</w:t>
            </w:r>
            <w:bookmarkEnd w:id="17"/>
          </w:p>
        </w:tc>
      </w:tr>
      <w:tr w:rsidR="007D2CA9">
        <w:trPr>
          <w:trHeight w:val="606"/>
          <w:jc w:val="center"/>
        </w:trPr>
        <w:tc>
          <w:tcPr>
            <w:tcW w:w="1919" w:type="dxa"/>
            <w:vAlign w:val="center"/>
          </w:tcPr>
          <w:p w:rsidR="007D2CA9" w:rsidRDefault="00525B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7D2CA9" w:rsidRDefault="00525BA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w:t>
            </w:r>
            <w:bookmarkEnd w:id="18"/>
          </w:p>
        </w:tc>
        <w:tc>
          <w:tcPr>
            <w:tcW w:w="2127" w:type="dxa"/>
            <w:gridSpan w:val="7"/>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D2CA9" w:rsidRDefault="00525BA0">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7D2CA9">
        <w:trPr>
          <w:trHeight w:val="564"/>
          <w:jc w:val="center"/>
        </w:trPr>
        <w:tc>
          <w:tcPr>
            <w:tcW w:w="1919" w:type="dxa"/>
            <w:vAlign w:val="center"/>
          </w:tcPr>
          <w:p w:rsidR="007D2CA9" w:rsidRDefault="00525BA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D2CA9" w:rsidRDefault="00525BA0">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2019-12-15 </w:t>
            </w:r>
            <w:r>
              <w:rPr>
                <w:rFonts w:ascii="宋体" w:hAnsi="宋体"/>
                <w:b/>
                <w:color w:val="000000" w:themeColor="text1"/>
                <w:sz w:val="20"/>
                <w:szCs w:val="20"/>
              </w:rPr>
              <w:t>0:00:00</w:t>
            </w:r>
            <w:bookmarkEnd w:id="19"/>
          </w:p>
        </w:tc>
        <w:tc>
          <w:tcPr>
            <w:tcW w:w="2403" w:type="dxa"/>
            <w:gridSpan w:val="6"/>
            <w:vAlign w:val="center"/>
          </w:tcPr>
          <w:p w:rsidR="007D2CA9" w:rsidRDefault="00525BA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D2CA9" w:rsidRDefault="007D2CA9">
            <w:pPr>
              <w:rPr>
                <w:rFonts w:ascii="宋体" w:hAnsi="宋体"/>
                <w:b/>
                <w:color w:val="000000" w:themeColor="text1"/>
                <w:sz w:val="20"/>
                <w:szCs w:val="20"/>
              </w:rPr>
            </w:pPr>
          </w:p>
        </w:tc>
      </w:tr>
      <w:tr w:rsidR="007D2CA9">
        <w:trPr>
          <w:cantSplit/>
          <w:jc w:val="center"/>
        </w:trPr>
        <w:tc>
          <w:tcPr>
            <w:tcW w:w="1919" w:type="dxa"/>
            <w:vAlign w:val="center"/>
          </w:tcPr>
          <w:p w:rsidR="007D2CA9" w:rsidRDefault="00525BA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D2CA9" w:rsidRDefault="00525BA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D2CA9" w:rsidRDefault="007D2CA9">
            <w:pPr>
              <w:widowControl/>
              <w:jc w:val="left"/>
              <w:rPr>
                <w:rFonts w:ascii="宋体" w:hAnsi="宋体"/>
                <w:b/>
                <w:color w:val="000000" w:themeColor="text1"/>
                <w:spacing w:val="-20"/>
                <w:sz w:val="20"/>
                <w:szCs w:val="20"/>
              </w:rPr>
            </w:pPr>
          </w:p>
          <w:p w:rsidR="007D2CA9" w:rsidRDefault="00525BA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D2CA9" w:rsidRDefault="007D2CA9">
            <w:pPr>
              <w:rPr>
                <w:rFonts w:ascii="宋体" w:hAnsi="宋体"/>
                <w:b/>
                <w:color w:val="000000" w:themeColor="text1"/>
                <w:sz w:val="20"/>
                <w:szCs w:val="20"/>
              </w:rPr>
            </w:pPr>
          </w:p>
        </w:tc>
      </w:tr>
      <w:tr w:rsidR="007D2CA9">
        <w:trPr>
          <w:cantSplit/>
          <w:jc w:val="center"/>
        </w:trPr>
        <w:tc>
          <w:tcPr>
            <w:tcW w:w="1919" w:type="dxa"/>
            <w:vAlign w:val="center"/>
          </w:tcPr>
          <w:p w:rsidR="007D2CA9" w:rsidRDefault="00525BA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D2CA9" w:rsidRDefault="00525BA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D2CA9" w:rsidRDefault="007D2CA9">
            <w:pPr>
              <w:widowControl/>
              <w:jc w:val="left"/>
              <w:rPr>
                <w:rFonts w:ascii="宋体" w:hAnsi="宋体"/>
                <w:b/>
                <w:color w:val="000000" w:themeColor="text1"/>
                <w:sz w:val="20"/>
                <w:szCs w:val="20"/>
              </w:rPr>
            </w:pPr>
          </w:p>
        </w:tc>
      </w:tr>
    </w:tbl>
    <w:p w:rsidR="007D2CA9" w:rsidRDefault="007D2CA9" w:rsidP="003C18E0">
      <w:pPr>
        <w:snapToGrid w:val="0"/>
        <w:spacing w:afterLines="30"/>
        <w:jc w:val="center"/>
        <w:rPr>
          <w:rFonts w:ascii="楷体" w:eastAsia="楷体" w:hAnsi="楷体"/>
          <w:b/>
          <w:color w:val="000000" w:themeColor="text1"/>
          <w:sz w:val="28"/>
          <w:szCs w:val="28"/>
        </w:rPr>
      </w:pPr>
    </w:p>
    <w:p w:rsidR="007D2CA9" w:rsidRDefault="00525BA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D2CA9" w:rsidRDefault="00525BA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7D2CA9" w:rsidRDefault="00525BA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D2CA9">
        <w:tc>
          <w:tcPr>
            <w:tcW w:w="3119" w:type="dxa"/>
          </w:tcPr>
          <w:p w:rsidR="007D2CA9" w:rsidRDefault="00525BA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D2CA9" w:rsidRDefault="00525BA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D2CA9">
        <w:tc>
          <w:tcPr>
            <w:tcW w:w="3119" w:type="dxa"/>
          </w:tcPr>
          <w:p w:rsidR="007D2CA9" w:rsidRDefault="00525BA0">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7D2CA9" w:rsidRDefault="00525BA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7D2CA9">
        <w:tc>
          <w:tcPr>
            <w:tcW w:w="3119" w:type="dxa"/>
          </w:tcPr>
          <w:p w:rsidR="007D2CA9" w:rsidRDefault="003C18E0">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7D2CA9" w:rsidRDefault="00525BA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产品研发；不合格品控制；纠正和预防措施控制；设备设施管理</w:t>
            </w:r>
          </w:p>
        </w:tc>
      </w:tr>
      <w:tr w:rsidR="007D2CA9">
        <w:tc>
          <w:tcPr>
            <w:tcW w:w="3119" w:type="dxa"/>
          </w:tcPr>
          <w:p w:rsidR="007D2CA9" w:rsidRDefault="003C18E0">
            <w:pPr>
              <w:jc w:val="center"/>
              <w:rPr>
                <w:rFonts w:ascii="宋体" w:hAnsi="宋体"/>
                <w:b/>
                <w:color w:val="000000" w:themeColor="text1"/>
                <w:sz w:val="20"/>
                <w:szCs w:val="20"/>
              </w:rPr>
            </w:pPr>
            <w:r>
              <w:rPr>
                <w:rFonts w:ascii="宋体" w:hAnsi="宋体" w:hint="eastAsia"/>
                <w:b/>
                <w:color w:val="000000" w:themeColor="text1"/>
                <w:sz w:val="20"/>
                <w:szCs w:val="20"/>
              </w:rPr>
              <w:t>购销部</w:t>
            </w:r>
          </w:p>
        </w:tc>
        <w:tc>
          <w:tcPr>
            <w:tcW w:w="6804" w:type="dxa"/>
          </w:tcPr>
          <w:p w:rsidR="007D2CA9" w:rsidRDefault="00525BA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采购管理；供方管理</w:t>
            </w:r>
            <w:r>
              <w:rPr>
                <w:rFonts w:ascii="宋体" w:hAnsi="宋体" w:hint="eastAsia"/>
                <w:b/>
                <w:color w:val="000000" w:themeColor="text1"/>
                <w:sz w:val="20"/>
                <w:szCs w:val="20"/>
              </w:rPr>
              <w:t>；</w:t>
            </w:r>
            <w:r>
              <w:rPr>
                <w:rFonts w:ascii="宋体" w:hAnsi="宋体" w:hint="eastAsia"/>
                <w:b/>
                <w:color w:val="000000" w:themeColor="text1"/>
                <w:sz w:val="20"/>
                <w:szCs w:val="20"/>
              </w:rPr>
              <w:t>合同管理；客户管理</w:t>
            </w:r>
          </w:p>
        </w:tc>
      </w:tr>
    </w:tbl>
    <w:p w:rsidR="007D2CA9" w:rsidRDefault="00525BA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7D2CA9" w:rsidRDefault="007D2CA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D2CA9">
        <w:tc>
          <w:tcPr>
            <w:tcW w:w="3119" w:type="dxa"/>
          </w:tcPr>
          <w:p w:rsidR="007D2CA9" w:rsidRDefault="00525BA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D2CA9" w:rsidRDefault="00525BA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D2CA9" w:rsidRDefault="00525BA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D2CA9">
        <w:tc>
          <w:tcPr>
            <w:tcW w:w="3119" w:type="dxa"/>
          </w:tcPr>
          <w:p w:rsidR="007D2CA9" w:rsidRDefault="007D2CA9">
            <w:pPr>
              <w:jc w:val="center"/>
              <w:rPr>
                <w:rFonts w:ascii="宋体" w:hAnsi="宋体"/>
                <w:b/>
                <w:color w:val="000000" w:themeColor="text1"/>
                <w:sz w:val="20"/>
                <w:szCs w:val="20"/>
              </w:rPr>
            </w:pPr>
          </w:p>
        </w:tc>
        <w:tc>
          <w:tcPr>
            <w:tcW w:w="3249" w:type="dxa"/>
          </w:tcPr>
          <w:p w:rsidR="007D2CA9" w:rsidRDefault="007D2CA9">
            <w:pPr>
              <w:jc w:val="center"/>
              <w:rPr>
                <w:rFonts w:ascii="宋体" w:hAnsi="宋体"/>
                <w:b/>
                <w:color w:val="000000" w:themeColor="text1"/>
                <w:spacing w:val="-20"/>
                <w:sz w:val="20"/>
                <w:szCs w:val="20"/>
                <w:u w:val="single"/>
              </w:rPr>
            </w:pPr>
          </w:p>
        </w:tc>
        <w:tc>
          <w:tcPr>
            <w:tcW w:w="3555" w:type="dxa"/>
          </w:tcPr>
          <w:p w:rsidR="007D2CA9" w:rsidRDefault="007D2CA9">
            <w:pPr>
              <w:jc w:val="center"/>
              <w:rPr>
                <w:rFonts w:ascii="宋体" w:hAnsi="宋体"/>
                <w:b/>
                <w:color w:val="000000" w:themeColor="text1"/>
                <w:spacing w:val="-20"/>
                <w:sz w:val="20"/>
                <w:szCs w:val="20"/>
                <w:u w:val="single"/>
              </w:rPr>
            </w:pPr>
          </w:p>
        </w:tc>
      </w:tr>
      <w:tr w:rsidR="007D2CA9">
        <w:tc>
          <w:tcPr>
            <w:tcW w:w="3119" w:type="dxa"/>
          </w:tcPr>
          <w:p w:rsidR="007D2CA9" w:rsidRDefault="007D2CA9">
            <w:pPr>
              <w:jc w:val="center"/>
              <w:rPr>
                <w:rFonts w:ascii="宋体" w:hAnsi="宋体"/>
                <w:b/>
                <w:color w:val="000000" w:themeColor="text1"/>
                <w:sz w:val="20"/>
                <w:szCs w:val="20"/>
              </w:rPr>
            </w:pPr>
          </w:p>
        </w:tc>
        <w:tc>
          <w:tcPr>
            <w:tcW w:w="3249" w:type="dxa"/>
          </w:tcPr>
          <w:p w:rsidR="007D2CA9" w:rsidRDefault="007D2CA9">
            <w:pPr>
              <w:jc w:val="center"/>
              <w:rPr>
                <w:rFonts w:ascii="宋体" w:hAnsi="宋体"/>
                <w:b/>
                <w:color w:val="000000" w:themeColor="text1"/>
                <w:spacing w:val="-20"/>
                <w:sz w:val="20"/>
                <w:szCs w:val="20"/>
                <w:u w:val="single"/>
              </w:rPr>
            </w:pPr>
          </w:p>
        </w:tc>
        <w:tc>
          <w:tcPr>
            <w:tcW w:w="3555" w:type="dxa"/>
          </w:tcPr>
          <w:p w:rsidR="007D2CA9" w:rsidRDefault="007D2CA9">
            <w:pPr>
              <w:jc w:val="center"/>
              <w:rPr>
                <w:rFonts w:ascii="宋体" w:hAnsi="宋体"/>
                <w:b/>
                <w:color w:val="000000" w:themeColor="text1"/>
                <w:spacing w:val="-20"/>
                <w:sz w:val="20"/>
                <w:szCs w:val="20"/>
                <w:u w:val="single"/>
              </w:rPr>
            </w:pPr>
          </w:p>
        </w:tc>
      </w:tr>
      <w:tr w:rsidR="007D2CA9">
        <w:tc>
          <w:tcPr>
            <w:tcW w:w="3119" w:type="dxa"/>
          </w:tcPr>
          <w:p w:rsidR="007D2CA9" w:rsidRDefault="007D2CA9">
            <w:pPr>
              <w:jc w:val="center"/>
              <w:rPr>
                <w:rFonts w:ascii="宋体" w:hAnsi="宋体"/>
                <w:b/>
                <w:color w:val="000000" w:themeColor="text1"/>
                <w:sz w:val="20"/>
                <w:szCs w:val="20"/>
              </w:rPr>
            </w:pPr>
          </w:p>
        </w:tc>
        <w:tc>
          <w:tcPr>
            <w:tcW w:w="3249" w:type="dxa"/>
          </w:tcPr>
          <w:p w:rsidR="007D2CA9" w:rsidRDefault="007D2CA9">
            <w:pPr>
              <w:jc w:val="center"/>
              <w:rPr>
                <w:rFonts w:ascii="宋体" w:hAnsi="宋体"/>
                <w:b/>
                <w:color w:val="000000" w:themeColor="text1"/>
                <w:spacing w:val="-20"/>
                <w:sz w:val="20"/>
                <w:szCs w:val="20"/>
                <w:u w:val="single"/>
              </w:rPr>
            </w:pPr>
          </w:p>
        </w:tc>
        <w:tc>
          <w:tcPr>
            <w:tcW w:w="3555" w:type="dxa"/>
          </w:tcPr>
          <w:p w:rsidR="007D2CA9" w:rsidRDefault="007D2CA9">
            <w:pPr>
              <w:jc w:val="center"/>
              <w:rPr>
                <w:rFonts w:ascii="宋体" w:hAnsi="宋体"/>
                <w:b/>
                <w:color w:val="000000" w:themeColor="text1"/>
                <w:spacing w:val="-20"/>
                <w:sz w:val="20"/>
                <w:szCs w:val="20"/>
                <w:u w:val="single"/>
              </w:rPr>
            </w:pPr>
          </w:p>
        </w:tc>
      </w:tr>
    </w:tbl>
    <w:p w:rsidR="007D2CA9" w:rsidRDefault="00525BA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D2CA9" w:rsidRDefault="007D2CA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D2CA9">
        <w:tc>
          <w:tcPr>
            <w:tcW w:w="2130" w:type="dxa"/>
          </w:tcPr>
          <w:p w:rsidR="007D2CA9" w:rsidRDefault="00525BA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D2CA9" w:rsidRDefault="00525BA0">
            <w:pPr>
              <w:rPr>
                <w:b/>
                <w:color w:val="000000" w:themeColor="text1"/>
                <w:sz w:val="20"/>
                <w:szCs w:val="20"/>
              </w:rPr>
            </w:pPr>
            <w:r>
              <w:rPr>
                <w:rFonts w:hint="eastAsia"/>
                <w:b/>
                <w:color w:val="000000" w:themeColor="text1"/>
                <w:sz w:val="20"/>
                <w:szCs w:val="20"/>
              </w:rPr>
              <w:t>服务名称</w:t>
            </w:r>
          </w:p>
        </w:tc>
        <w:tc>
          <w:tcPr>
            <w:tcW w:w="2519" w:type="dxa"/>
          </w:tcPr>
          <w:p w:rsidR="007D2CA9" w:rsidRDefault="00525BA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D2CA9" w:rsidRDefault="00525BA0">
            <w:pPr>
              <w:rPr>
                <w:b/>
                <w:color w:val="000000" w:themeColor="text1"/>
                <w:sz w:val="20"/>
                <w:szCs w:val="20"/>
              </w:rPr>
            </w:pPr>
            <w:r>
              <w:rPr>
                <w:rFonts w:hint="eastAsia"/>
                <w:b/>
                <w:color w:val="000000" w:themeColor="text1"/>
                <w:sz w:val="20"/>
                <w:szCs w:val="20"/>
              </w:rPr>
              <w:t>服务类型</w:t>
            </w:r>
          </w:p>
        </w:tc>
        <w:tc>
          <w:tcPr>
            <w:tcW w:w="1843" w:type="dxa"/>
          </w:tcPr>
          <w:p w:rsidR="007D2CA9" w:rsidRDefault="00525BA0">
            <w:pPr>
              <w:rPr>
                <w:b/>
                <w:color w:val="000000" w:themeColor="text1"/>
                <w:sz w:val="20"/>
                <w:szCs w:val="20"/>
              </w:rPr>
            </w:pPr>
            <w:r>
              <w:rPr>
                <w:rFonts w:hint="eastAsia"/>
                <w:b/>
                <w:color w:val="000000" w:themeColor="text1"/>
                <w:sz w:val="20"/>
                <w:szCs w:val="20"/>
              </w:rPr>
              <w:t>规格</w:t>
            </w:r>
          </w:p>
        </w:tc>
        <w:tc>
          <w:tcPr>
            <w:tcW w:w="3543" w:type="dxa"/>
          </w:tcPr>
          <w:p w:rsidR="007D2CA9" w:rsidRDefault="00525BA0">
            <w:pPr>
              <w:rPr>
                <w:b/>
                <w:color w:val="000000" w:themeColor="text1"/>
                <w:sz w:val="20"/>
                <w:szCs w:val="20"/>
              </w:rPr>
            </w:pPr>
            <w:r>
              <w:rPr>
                <w:rFonts w:hint="eastAsia"/>
                <w:b/>
                <w:color w:val="000000" w:themeColor="text1"/>
                <w:sz w:val="20"/>
                <w:szCs w:val="20"/>
              </w:rPr>
              <w:t>执行标准</w:t>
            </w:r>
          </w:p>
        </w:tc>
      </w:tr>
      <w:tr w:rsidR="007D2CA9">
        <w:tc>
          <w:tcPr>
            <w:tcW w:w="2130" w:type="dxa"/>
          </w:tcPr>
          <w:p w:rsidR="007D2CA9" w:rsidRDefault="00525BA0">
            <w:pPr>
              <w:rPr>
                <w:b/>
                <w:color w:val="000000" w:themeColor="text1"/>
                <w:sz w:val="20"/>
                <w:szCs w:val="20"/>
              </w:rPr>
            </w:pPr>
            <w:r>
              <w:rPr>
                <w:rFonts w:ascii="宋体" w:hAnsi="宋体"/>
                <w:b/>
                <w:color w:val="000000" w:themeColor="text1"/>
                <w:sz w:val="20"/>
                <w:szCs w:val="20"/>
              </w:rPr>
              <w:t>非公路用旅游观光车的研发、销售所涉及的相关环境管理活动</w:t>
            </w:r>
          </w:p>
        </w:tc>
        <w:tc>
          <w:tcPr>
            <w:tcW w:w="2519" w:type="dxa"/>
          </w:tcPr>
          <w:p w:rsidR="007D2CA9" w:rsidRDefault="007D2CA9">
            <w:pPr>
              <w:rPr>
                <w:b/>
                <w:color w:val="000000" w:themeColor="text1"/>
                <w:sz w:val="20"/>
                <w:szCs w:val="20"/>
              </w:rPr>
            </w:pPr>
          </w:p>
        </w:tc>
        <w:tc>
          <w:tcPr>
            <w:tcW w:w="1843" w:type="dxa"/>
          </w:tcPr>
          <w:p w:rsidR="007D2CA9" w:rsidRDefault="007D2CA9">
            <w:pPr>
              <w:rPr>
                <w:b/>
                <w:color w:val="000000" w:themeColor="text1"/>
                <w:sz w:val="20"/>
                <w:szCs w:val="20"/>
              </w:rPr>
            </w:pPr>
          </w:p>
        </w:tc>
        <w:tc>
          <w:tcPr>
            <w:tcW w:w="3543" w:type="dxa"/>
          </w:tcPr>
          <w:p w:rsidR="007D2CA9" w:rsidRDefault="003C18E0">
            <w:pPr>
              <w:spacing w:line="400" w:lineRule="exact"/>
              <w:rPr>
                <w:rFonts w:ascii="宋体" w:hAnsi="宋体"/>
                <w:szCs w:val="21"/>
                <w:highlight w:val="green"/>
              </w:rPr>
            </w:pPr>
            <w:r>
              <w:rPr>
                <w:rFonts w:hint="eastAsia"/>
                <w:szCs w:val="21"/>
              </w:rPr>
              <w:t>中华人民共和国产品质量法、</w:t>
            </w:r>
            <w:r>
              <w:rPr>
                <w:rFonts w:hint="eastAsia"/>
                <w:szCs w:val="21"/>
              </w:rPr>
              <w:t>GB24727-2009</w:t>
            </w:r>
            <w:r>
              <w:rPr>
                <w:rFonts w:hint="eastAsia"/>
                <w:szCs w:val="21"/>
              </w:rPr>
              <w:t>非公路旅游观光车安全使用规范、</w:t>
            </w:r>
            <w:r>
              <w:rPr>
                <w:rFonts w:hint="eastAsia"/>
                <w:szCs w:val="21"/>
              </w:rPr>
              <w:t>GB/T21268-2014</w:t>
            </w:r>
            <w:r>
              <w:rPr>
                <w:rFonts w:hint="eastAsia"/>
                <w:szCs w:val="21"/>
              </w:rPr>
              <w:t>非公路用旅游观光车通用技术条件、</w:t>
            </w:r>
            <w:r>
              <w:rPr>
                <w:rFonts w:hint="eastAsia"/>
                <w:szCs w:val="21"/>
              </w:rPr>
              <w:t>GB28709</w:t>
            </w:r>
            <w:r>
              <w:rPr>
                <w:rFonts w:hint="eastAsia"/>
                <w:szCs w:val="21"/>
              </w:rPr>
              <w:t>—</w:t>
            </w:r>
            <w:r>
              <w:rPr>
                <w:rFonts w:hint="eastAsia"/>
                <w:szCs w:val="21"/>
              </w:rPr>
              <w:t>2012</w:t>
            </w:r>
            <w:r>
              <w:rPr>
                <w:rFonts w:hint="eastAsia"/>
                <w:szCs w:val="21"/>
              </w:rPr>
              <w:t>非公路用旅游观光车座椅安全带及其固定器、</w:t>
            </w:r>
            <w:r>
              <w:rPr>
                <w:rFonts w:hint="eastAsia"/>
                <w:szCs w:val="21"/>
              </w:rPr>
              <w:t xml:space="preserve"> </w:t>
            </w:r>
            <w:r>
              <w:rPr>
                <w:rFonts w:hint="eastAsia"/>
                <w:szCs w:val="21"/>
              </w:rPr>
              <w:lastRenderedPageBreak/>
              <w:t>GB/T24914-2010</w:t>
            </w:r>
            <w:r>
              <w:rPr>
                <w:rFonts w:hint="eastAsia"/>
                <w:szCs w:val="21"/>
              </w:rPr>
              <w:t>标准名称：非公路旅游观光车用铅酸蓄电池等</w:t>
            </w:r>
          </w:p>
          <w:p w:rsidR="007D2CA9" w:rsidRDefault="007D2CA9">
            <w:pPr>
              <w:rPr>
                <w:b/>
                <w:color w:val="000000" w:themeColor="text1"/>
                <w:sz w:val="20"/>
                <w:szCs w:val="20"/>
              </w:rPr>
            </w:pPr>
          </w:p>
        </w:tc>
      </w:tr>
      <w:tr w:rsidR="007D2CA9">
        <w:tc>
          <w:tcPr>
            <w:tcW w:w="2130" w:type="dxa"/>
          </w:tcPr>
          <w:p w:rsidR="007D2CA9" w:rsidRDefault="007D2CA9">
            <w:pPr>
              <w:rPr>
                <w:b/>
                <w:color w:val="000000" w:themeColor="text1"/>
                <w:sz w:val="20"/>
                <w:szCs w:val="20"/>
              </w:rPr>
            </w:pPr>
          </w:p>
        </w:tc>
        <w:tc>
          <w:tcPr>
            <w:tcW w:w="2519" w:type="dxa"/>
          </w:tcPr>
          <w:p w:rsidR="007D2CA9" w:rsidRDefault="007D2CA9">
            <w:pPr>
              <w:rPr>
                <w:b/>
                <w:color w:val="000000" w:themeColor="text1"/>
                <w:sz w:val="20"/>
                <w:szCs w:val="20"/>
              </w:rPr>
            </w:pPr>
          </w:p>
        </w:tc>
        <w:tc>
          <w:tcPr>
            <w:tcW w:w="1843" w:type="dxa"/>
          </w:tcPr>
          <w:p w:rsidR="007D2CA9" w:rsidRDefault="007D2CA9">
            <w:pPr>
              <w:rPr>
                <w:b/>
                <w:color w:val="000000" w:themeColor="text1"/>
                <w:sz w:val="20"/>
                <w:szCs w:val="20"/>
              </w:rPr>
            </w:pPr>
          </w:p>
        </w:tc>
        <w:tc>
          <w:tcPr>
            <w:tcW w:w="3543" w:type="dxa"/>
          </w:tcPr>
          <w:p w:rsidR="007D2CA9" w:rsidRDefault="007D2CA9">
            <w:pPr>
              <w:rPr>
                <w:b/>
                <w:color w:val="000000" w:themeColor="text1"/>
                <w:sz w:val="20"/>
                <w:szCs w:val="20"/>
              </w:rPr>
            </w:pPr>
          </w:p>
        </w:tc>
      </w:tr>
      <w:tr w:rsidR="007D2CA9">
        <w:tc>
          <w:tcPr>
            <w:tcW w:w="2130" w:type="dxa"/>
          </w:tcPr>
          <w:p w:rsidR="007D2CA9" w:rsidRDefault="007D2CA9">
            <w:pPr>
              <w:rPr>
                <w:b/>
                <w:color w:val="000000" w:themeColor="text1"/>
                <w:sz w:val="20"/>
                <w:szCs w:val="20"/>
              </w:rPr>
            </w:pPr>
          </w:p>
        </w:tc>
        <w:tc>
          <w:tcPr>
            <w:tcW w:w="2519" w:type="dxa"/>
          </w:tcPr>
          <w:p w:rsidR="007D2CA9" w:rsidRDefault="007D2CA9">
            <w:pPr>
              <w:rPr>
                <w:b/>
                <w:color w:val="000000" w:themeColor="text1"/>
                <w:sz w:val="20"/>
                <w:szCs w:val="20"/>
              </w:rPr>
            </w:pPr>
          </w:p>
        </w:tc>
        <w:tc>
          <w:tcPr>
            <w:tcW w:w="1843" w:type="dxa"/>
          </w:tcPr>
          <w:p w:rsidR="007D2CA9" w:rsidRDefault="007D2CA9">
            <w:pPr>
              <w:rPr>
                <w:b/>
                <w:color w:val="000000" w:themeColor="text1"/>
                <w:sz w:val="20"/>
                <w:szCs w:val="20"/>
              </w:rPr>
            </w:pPr>
          </w:p>
        </w:tc>
        <w:tc>
          <w:tcPr>
            <w:tcW w:w="3543" w:type="dxa"/>
          </w:tcPr>
          <w:p w:rsidR="007D2CA9" w:rsidRDefault="007D2CA9">
            <w:pPr>
              <w:rPr>
                <w:b/>
                <w:color w:val="000000" w:themeColor="text1"/>
                <w:sz w:val="20"/>
                <w:szCs w:val="20"/>
              </w:rPr>
            </w:pPr>
          </w:p>
        </w:tc>
      </w:tr>
      <w:tr w:rsidR="007D2CA9">
        <w:tc>
          <w:tcPr>
            <w:tcW w:w="2130" w:type="dxa"/>
          </w:tcPr>
          <w:p w:rsidR="007D2CA9" w:rsidRDefault="007D2CA9">
            <w:pPr>
              <w:rPr>
                <w:b/>
                <w:color w:val="000000" w:themeColor="text1"/>
                <w:sz w:val="20"/>
                <w:szCs w:val="20"/>
              </w:rPr>
            </w:pPr>
          </w:p>
        </w:tc>
        <w:tc>
          <w:tcPr>
            <w:tcW w:w="2519" w:type="dxa"/>
          </w:tcPr>
          <w:p w:rsidR="007D2CA9" w:rsidRDefault="007D2CA9">
            <w:pPr>
              <w:rPr>
                <w:b/>
                <w:color w:val="000000" w:themeColor="text1"/>
                <w:sz w:val="20"/>
                <w:szCs w:val="20"/>
              </w:rPr>
            </w:pPr>
          </w:p>
        </w:tc>
        <w:tc>
          <w:tcPr>
            <w:tcW w:w="1843" w:type="dxa"/>
          </w:tcPr>
          <w:p w:rsidR="007D2CA9" w:rsidRDefault="007D2CA9">
            <w:pPr>
              <w:rPr>
                <w:b/>
                <w:color w:val="000000" w:themeColor="text1"/>
                <w:sz w:val="20"/>
                <w:szCs w:val="20"/>
              </w:rPr>
            </w:pPr>
          </w:p>
        </w:tc>
        <w:tc>
          <w:tcPr>
            <w:tcW w:w="3543" w:type="dxa"/>
          </w:tcPr>
          <w:p w:rsidR="007D2CA9" w:rsidRDefault="007D2CA9">
            <w:pPr>
              <w:rPr>
                <w:b/>
                <w:color w:val="000000" w:themeColor="text1"/>
                <w:sz w:val="20"/>
                <w:szCs w:val="20"/>
              </w:rPr>
            </w:pPr>
          </w:p>
        </w:tc>
      </w:tr>
    </w:tbl>
    <w:p w:rsidR="007D2CA9" w:rsidRDefault="00525BA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D2CA9" w:rsidRDefault="00525B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0" w:name="OLE_LINK1"/>
      <w:r>
        <w:rPr>
          <w:rFonts w:hint="eastAsia"/>
          <w:b/>
          <w:color w:val="000000" w:themeColor="text1"/>
          <w:spacing w:val="-10"/>
          <w:szCs w:val="21"/>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r w:rsidR="003C18E0">
        <w:rPr>
          <w:rFonts w:hint="eastAsia"/>
          <w:b/>
          <w:color w:val="000000" w:themeColor="text1"/>
          <w:spacing w:val="-10"/>
          <w:szCs w:val="21"/>
        </w:rPr>
        <w:t>8</w:t>
      </w:r>
      <w:r>
        <w:rPr>
          <w:rFonts w:hint="eastAsia"/>
          <w:b/>
          <w:color w:val="000000" w:themeColor="text1"/>
          <w:spacing w:val="-10"/>
          <w:szCs w:val="21"/>
        </w:rPr>
        <w:t>日。</w:t>
      </w:r>
    </w:p>
    <w:p w:rsidR="007D2CA9" w:rsidRDefault="00525BA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D2CA9" w:rsidRDefault="00525B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D2CA9" w:rsidRDefault="00525BA0">
      <w:pPr>
        <w:spacing w:line="360" w:lineRule="auto"/>
        <w:ind w:leftChars="-337" w:left="-137" w:hangingChars="271" w:hanging="571"/>
        <w:rPr>
          <w:b/>
          <w:color w:val="000000" w:themeColor="text1"/>
          <w:spacing w:val="-10"/>
          <w:szCs w:val="21"/>
        </w:rPr>
      </w:pPr>
      <w:r>
        <w:rPr>
          <w:rFonts w:ascii="宋体" w:hAnsi="宋体" w:hint="eastAsia"/>
          <w:b/>
          <w:color w:val="000000" w:themeColor="text1"/>
          <w:szCs w:val="21"/>
        </w:rPr>
        <w:t>■</w:t>
      </w:r>
      <w:r>
        <w:rPr>
          <w:rFonts w:ascii="宋体" w:hAnsi="宋体" w:hint="eastAsia"/>
          <w:b/>
          <w:color w:val="000000" w:themeColor="text1"/>
          <w:szCs w:val="21"/>
        </w:rPr>
        <w:t>已完成审核计划的全部工作</w:t>
      </w:r>
    </w:p>
    <w:p w:rsidR="007D2CA9" w:rsidRDefault="00525BA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D2CA9" w:rsidRDefault="00525B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7D2CA9" w:rsidRDefault="00525BA0" w:rsidP="003C18E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D2CA9">
        <w:trPr>
          <w:cantSplit/>
          <w:trHeight w:val="985"/>
          <w:jc w:val="center"/>
        </w:trPr>
        <w:tc>
          <w:tcPr>
            <w:tcW w:w="720" w:type="dxa"/>
            <w:vMerge w:val="restart"/>
            <w:textDirection w:val="tbRlV"/>
            <w:vAlign w:val="center"/>
          </w:tcPr>
          <w:p w:rsidR="007D2CA9" w:rsidRDefault="00525BA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7D2CA9" w:rsidRDefault="00525BA0">
            <w:pPr>
              <w:spacing w:line="240" w:lineRule="exact"/>
            </w:pPr>
            <w:r>
              <w:t>1</w:t>
            </w:r>
            <w:r>
              <w:t>、</w:t>
            </w:r>
            <w:r>
              <w:rPr>
                <w:rFonts w:hint="eastAsia"/>
              </w:rPr>
              <w:t>组织及其环境的识别情况</w:t>
            </w:r>
          </w:p>
          <w:p w:rsidR="007D2CA9" w:rsidRDefault="00525BA0">
            <w:pPr>
              <w:pStyle w:val="a0"/>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7D2CA9">
        <w:trPr>
          <w:cantSplit/>
          <w:trHeight w:val="1417"/>
          <w:jc w:val="center"/>
        </w:trPr>
        <w:tc>
          <w:tcPr>
            <w:tcW w:w="720" w:type="dxa"/>
            <w:vMerge/>
            <w:textDirection w:val="tbRlV"/>
            <w:vAlign w:val="center"/>
          </w:tcPr>
          <w:p w:rsidR="007D2CA9" w:rsidRDefault="007D2CA9">
            <w:pPr>
              <w:spacing w:line="240" w:lineRule="exact"/>
              <w:ind w:left="201" w:right="113" w:hangingChars="100" w:hanging="201"/>
              <w:jc w:val="center"/>
              <w:rPr>
                <w:rFonts w:ascii="宋体" w:hAnsi="宋体"/>
                <w:b/>
                <w:color w:val="000000" w:themeColor="text1"/>
                <w:sz w:val="20"/>
                <w:szCs w:val="20"/>
              </w:rPr>
            </w:pPr>
          </w:p>
        </w:tc>
        <w:tc>
          <w:tcPr>
            <w:tcW w:w="9198" w:type="dxa"/>
          </w:tcPr>
          <w:p w:rsidR="007D2CA9" w:rsidRDefault="00525BA0">
            <w:pPr>
              <w:numPr>
                <w:ilvl w:val="0"/>
                <w:numId w:val="2"/>
              </w:numPr>
              <w:spacing w:line="240" w:lineRule="exact"/>
            </w:pPr>
            <w:r>
              <w:rPr>
                <w:rFonts w:hint="eastAsia"/>
              </w:rPr>
              <w:t>相关方需求和期望识别情况</w:t>
            </w:r>
          </w:p>
          <w:p w:rsidR="007D2CA9" w:rsidRDefault="00525BA0">
            <w:pPr>
              <w:pStyle w:val="a0"/>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w:t>
            </w:r>
            <w:r>
              <w:rPr>
                <w:rFonts w:ascii="宋体" w:hAnsi="宋体" w:cs="宋体" w:hint="eastAsia"/>
                <w:color w:val="000000"/>
                <w:szCs w:val="21"/>
              </w:rPr>
              <w:t>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7D2CA9">
        <w:trPr>
          <w:cantSplit/>
          <w:trHeight w:val="2077"/>
          <w:jc w:val="center"/>
        </w:trPr>
        <w:tc>
          <w:tcPr>
            <w:tcW w:w="720" w:type="dxa"/>
            <w:vMerge/>
            <w:textDirection w:val="tbRlV"/>
            <w:vAlign w:val="center"/>
          </w:tcPr>
          <w:p w:rsidR="007D2CA9" w:rsidRDefault="007D2CA9">
            <w:pPr>
              <w:spacing w:line="240" w:lineRule="exact"/>
              <w:ind w:left="201" w:right="113" w:hangingChars="100" w:hanging="201"/>
              <w:jc w:val="center"/>
              <w:rPr>
                <w:rFonts w:ascii="宋体" w:hAnsi="宋体"/>
                <w:b/>
                <w:color w:val="000000" w:themeColor="text1"/>
                <w:sz w:val="20"/>
                <w:szCs w:val="20"/>
              </w:rPr>
            </w:pPr>
          </w:p>
        </w:tc>
        <w:tc>
          <w:tcPr>
            <w:tcW w:w="9198" w:type="dxa"/>
          </w:tcPr>
          <w:p w:rsidR="007D2CA9" w:rsidRDefault="00525BA0">
            <w:pPr>
              <w:numPr>
                <w:ilvl w:val="0"/>
                <w:numId w:val="3"/>
              </w:numPr>
              <w:spacing w:line="280" w:lineRule="exact"/>
              <w:rPr>
                <w:rFonts w:ascii="宋体" w:hAnsi="宋体"/>
                <w:b/>
                <w:color w:val="000000" w:themeColor="text1"/>
                <w:sz w:val="20"/>
                <w:szCs w:val="20"/>
              </w:rPr>
            </w:pP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Cs w:val="21"/>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7D2CA9" w:rsidRDefault="00525BA0">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7D2CA9" w:rsidRDefault="00525BA0">
            <w:pPr>
              <w:rPr>
                <w:rFonts w:ascii="宋体" w:hAnsi="宋体"/>
                <w:color w:val="000000" w:themeColor="text1"/>
              </w:rPr>
            </w:pPr>
            <w:r>
              <w:rPr>
                <w:rFonts w:ascii="宋体" w:hAnsi="宋体" w:hint="eastAsia"/>
                <w:color w:val="000000" w:themeColor="text1"/>
              </w:rPr>
              <w:t>环境方针：</w:t>
            </w:r>
            <w:r>
              <w:rPr>
                <w:rFonts w:ascii="宋体" w:hAnsi="宋体" w:hint="eastAsia"/>
                <w:color w:val="000000" w:themeColor="text1"/>
              </w:rPr>
              <w:t> </w:t>
            </w:r>
          </w:p>
          <w:p w:rsidR="007D2CA9" w:rsidRDefault="00525BA0">
            <w:pPr>
              <w:rPr>
                <w:b/>
                <w:color w:val="000000" w:themeColor="text1"/>
              </w:rPr>
            </w:pPr>
            <w:r>
              <w:rPr>
                <w:rFonts w:ascii="宋体" w:hAnsi="宋体" w:hint="eastAsia"/>
                <w:color w:val="000000" w:themeColor="text1"/>
              </w:rPr>
              <w:t>坚持走可持续发展之路，倡导绿色环保思想，遵守法律法规，从产品服务的全过程中，实行污染预防和持续改进。</w:t>
            </w:r>
          </w:p>
        </w:tc>
      </w:tr>
      <w:tr w:rsidR="007D2CA9" w:rsidTr="003C18E0">
        <w:trPr>
          <w:cantSplit/>
          <w:trHeight w:val="402"/>
          <w:jc w:val="center"/>
        </w:trPr>
        <w:tc>
          <w:tcPr>
            <w:tcW w:w="720" w:type="dxa"/>
            <w:vMerge/>
            <w:textDirection w:val="tbRlV"/>
            <w:vAlign w:val="center"/>
          </w:tcPr>
          <w:p w:rsidR="007D2CA9" w:rsidRDefault="007D2CA9">
            <w:pPr>
              <w:spacing w:line="240" w:lineRule="exact"/>
              <w:ind w:left="201" w:right="113" w:hangingChars="100" w:hanging="201"/>
              <w:jc w:val="center"/>
              <w:rPr>
                <w:rFonts w:ascii="宋体" w:hAnsi="宋体"/>
                <w:b/>
                <w:color w:val="000000" w:themeColor="text1"/>
                <w:sz w:val="20"/>
                <w:szCs w:val="20"/>
              </w:rPr>
            </w:pPr>
          </w:p>
        </w:tc>
        <w:tc>
          <w:tcPr>
            <w:tcW w:w="9198" w:type="dxa"/>
          </w:tcPr>
          <w:p w:rsidR="007D2CA9" w:rsidRDefault="00525BA0">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C18E0" w:rsidRPr="003C18E0" w:rsidRDefault="003C18E0" w:rsidP="003C18E0">
            <w:pPr>
              <w:pStyle w:val="a0"/>
            </w:pPr>
            <w:r>
              <w:t>/</w:t>
            </w:r>
          </w:p>
        </w:tc>
      </w:tr>
      <w:tr w:rsidR="007D2CA9">
        <w:trPr>
          <w:cantSplit/>
          <w:trHeight w:val="1930"/>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D2CA9" w:rsidRDefault="00525B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D2CA9" w:rsidRDefault="00525B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7D2CA9" w:rsidRDefault="00525B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7D2CA9" w:rsidRDefault="007D2CA9">
            <w:pPr>
              <w:tabs>
                <w:tab w:val="left" w:pos="540"/>
              </w:tabs>
              <w:spacing w:line="300" w:lineRule="exact"/>
              <w:ind w:left="201" w:hangingChars="100" w:hanging="201"/>
              <w:rPr>
                <w:rFonts w:ascii="宋体" w:hAnsi="宋体"/>
                <w:b/>
                <w:color w:val="000000" w:themeColor="text1"/>
                <w:sz w:val="20"/>
                <w:szCs w:val="20"/>
              </w:rPr>
            </w:pPr>
            <w:r w:rsidRPr="007D2CA9">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525BA0">
              <w:rPr>
                <w:rFonts w:ascii="宋体" w:hAnsi="宋体" w:hint="eastAsia"/>
                <w:b/>
                <w:color w:val="000000" w:themeColor="text1"/>
                <w:sz w:val="20"/>
                <w:szCs w:val="20"/>
              </w:rPr>
              <w:t>不适用条款是</w:t>
            </w:r>
            <w:r w:rsidR="00525BA0">
              <w:rPr>
                <w:rFonts w:ascii="宋体" w:hAnsi="宋体" w:hint="eastAsia"/>
                <w:b/>
                <w:color w:val="000000" w:themeColor="text1"/>
                <w:sz w:val="20"/>
                <w:szCs w:val="20"/>
              </w:rPr>
              <w:t xml:space="preserve">        </w:t>
            </w:r>
            <w:r w:rsidR="00525BA0">
              <w:rPr>
                <w:rFonts w:ascii="宋体" w:hAnsi="宋体" w:hint="eastAsia"/>
                <w:b/>
                <w:color w:val="000000" w:themeColor="text1"/>
                <w:sz w:val="20"/>
                <w:szCs w:val="20"/>
              </w:rPr>
              <w:t>，不适用理由：</w:t>
            </w:r>
            <w:r w:rsidR="00525BA0">
              <w:rPr>
                <w:rFonts w:ascii="宋体" w:hAnsi="宋体" w:hint="eastAsia"/>
                <w:b/>
                <w:color w:val="000000" w:themeColor="text1"/>
                <w:sz w:val="20"/>
                <w:szCs w:val="20"/>
              </w:rPr>
              <w:t xml:space="preserve">                                                    </w:t>
            </w:r>
          </w:p>
          <w:p w:rsidR="007D2CA9" w:rsidRDefault="007D2CA9">
            <w:pPr>
              <w:tabs>
                <w:tab w:val="left" w:pos="540"/>
              </w:tabs>
              <w:spacing w:line="300" w:lineRule="exact"/>
              <w:ind w:left="201" w:hangingChars="100" w:hanging="201"/>
              <w:rPr>
                <w:rFonts w:ascii="宋体" w:hAnsi="宋体"/>
                <w:b/>
                <w:color w:val="000000" w:themeColor="text1"/>
                <w:sz w:val="20"/>
                <w:szCs w:val="20"/>
              </w:rPr>
            </w:pPr>
          </w:p>
          <w:p w:rsidR="007D2CA9" w:rsidRDefault="007D2CA9">
            <w:pPr>
              <w:tabs>
                <w:tab w:val="left" w:pos="540"/>
              </w:tabs>
              <w:spacing w:line="300" w:lineRule="exact"/>
              <w:ind w:left="211" w:hangingChars="100" w:hanging="211"/>
              <w:rPr>
                <w:rFonts w:ascii="宋体" w:hAnsi="宋体"/>
                <w:b/>
                <w:color w:val="000000" w:themeColor="text1"/>
                <w:szCs w:val="21"/>
              </w:rPr>
            </w:pPr>
          </w:p>
        </w:tc>
      </w:tr>
      <w:tr w:rsidR="007D2CA9">
        <w:trPr>
          <w:cantSplit/>
          <w:trHeight w:val="2144"/>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7D2CA9" w:rsidRDefault="00525BA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D2CA9" w:rsidRDefault="00525BA0">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asciiTheme="minorEastAsia" w:eastAsiaTheme="minorEastAsia" w:hAnsiTheme="minorEastAsia" w:hint="eastAsia"/>
                <w:bCs/>
                <w:iCs/>
              </w:rPr>
              <w:t>废水排放控制，噪声排放控制，</w:t>
            </w:r>
            <w:r>
              <w:rPr>
                <w:rFonts w:asciiTheme="minorEastAsia" w:eastAsiaTheme="minorEastAsia" w:hAnsiTheme="minorEastAsia" w:hint="eastAsia"/>
                <w:bCs/>
                <w:iCs/>
              </w:rPr>
              <w:t>潜在火灾的应急预案等。</w:t>
            </w:r>
          </w:p>
        </w:tc>
      </w:tr>
      <w:tr w:rsidR="007D2CA9" w:rsidTr="003C18E0">
        <w:trPr>
          <w:cantSplit/>
          <w:trHeight w:val="874"/>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D2CA9" w:rsidRDefault="00525BA0">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C18E0" w:rsidRPr="003C18E0" w:rsidRDefault="003C18E0" w:rsidP="003C18E0">
            <w:pPr>
              <w:pStyle w:val="a0"/>
            </w:pPr>
            <w:r>
              <w:rPr>
                <w:rFonts w:hint="eastAsia"/>
              </w:rPr>
              <w:t>/</w:t>
            </w:r>
          </w:p>
        </w:tc>
      </w:tr>
      <w:tr w:rsidR="007D2CA9">
        <w:trPr>
          <w:cantSplit/>
          <w:trHeight w:val="1890"/>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7D2CA9" w:rsidRDefault="007D2CA9">
            <w:pPr>
              <w:tabs>
                <w:tab w:val="left" w:pos="540"/>
              </w:tabs>
              <w:spacing w:line="300" w:lineRule="exact"/>
              <w:ind w:left="211" w:hangingChars="100" w:hanging="211"/>
              <w:rPr>
                <w:rFonts w:ascii="宋体" w:hAnsi="宋体"/>
                <w:b/>
                <w:color w:val="000000" w:themeColor="text1"/>
                <w:szCs w:val="21"/>
              </w:rPr>
            </w:pPr>
          </w:p>
          <w:p w:rsidR="007D2CA9" w:rsidRDefault="00525BA0">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7D2CA9" w:rsidRDefault="007D2CA9">
            <w:pPr>
              <w:tabs>
                <w:tab w:val="left" w:pos="540"/>
              </w:tabs>
              <w:spacing w:line="300" w:lineRule="exact"/>
              <w:ind w:leftChars="-43" w:left="1" w:hangingChars="43" w:hanging="91"/>
              <w:rPr>
                <w:rFonts w:ascii="宋体" w:hAnsi="宋体"/>
                <w:b/>
                <w:color w:val="000000" w:themeColor="text1"/>
                <w:szCs w:val="21"/>
                <w:u w:val="single"/>
              </w:rPr>
            </w:pPr>
          </w:p>
          <w:p w:rsidR="007D2CA9" w:rsidRDefault="00525BA0">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sym w:font="Wingdings 2" w:char="00A3"/>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w:t>
            </w:r>
            <w:r>
              <w:rPr>
                <w:rFonts w:ascii="宋体" w:hAnsi="宋体" w:hint="eastAsia"/>
                <w:b/>
                <w:color w:val="000000" w:themeColor="text1"/>
                <w:szCs w:val="21"/>
              </w:rPr>
              <w:t>■</w:t>
            </w:r>
            <w:r>
              <w:rPr>
                <w:rFonts w:ascii="宋体" w:hAnsi="宋体" w:hint="eastAsia"/>
                <w:b/>
                <w:color w:val="000000" w:themeColor="text1"/>
                <w:szCs w:val="21"/>
              </w:rPr>
              <w:t>环境因素</w:t>
            </w:r>
            <w:r>
              <w:rPr>
                <w:rFonts w:ascii="宋体" w:hAnsi="宋体" w:hint="eastAsia"/>
                <w:b/>
                <w:color w:val="000000" w:themeColor="text1"/>
                <w:szCs w:val="21"/>
              </w:rPr>
              <w:t>■</w:t>
            </w:r>
            <w:r>
              <w:rPr>
                <w:rFonts w:ascii="宋体" w:hAnsi="宋体" w:hint="eastAsia"/>
                <w:b/>
                <w:color w:val="000000" w:themeColor="text1"/>
                <w:szCs w:val="21"/>
              </w:rPr>
              <w:t>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7D2CA9" w:rsidRDefault="00525BA0">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7D2CA9" w:rsidRDefault="00525BA0">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7D2CA9" w:rsidRDefault="007D2CA9">
            <w:pPr>
              <w:tabs>
                <w:tab w:val="left" w:pos="0"/>
              </w:tabs>
              <w:spacing w:line="240" w:lineRule="exact"/>
              <w:rPr>
                <w:b/>
                <w:color w:val="000000" w:themeColor="text1"/>
                <w:sz w:val="14"/>
                <w:szCs w:val="14"/>
              </w:rPr>
            </w:pPr>
          </w:p>
        </w:tc>
      </w:tr>
      <w:tr w:rsidR="007D2CA9">
        <w:trPr>
          <w:cantSplit/>
          <w:trHeight w:val="2219"/>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D2CA9" w:rsidRDefault="00525BA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D2CA9" w:rsidRDefault="00525BA0">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D2CA9" w:rsidRPr="003C18E0" w:rsidRDefault="00525BA0">
            <w:pPr>
              <w:spacing w:line="300" w:lineRule="exact"/>
              <w:ind w:firstLineChars="200" w:firstLine="420"/>
              <w:rPr>
                <w:rFonts w:ascii="宋体" w:hAnsi="宋体" w:cs="宋体"/>
                <w:color w:val="000000"/>
                <w:kern w:val="0"/>
                <w:szCs w:val="21"/>
              </w:rPr>
            </w:pPr>
            <w:r w:rsidRPr="003C18E0">
              <w:rPr>
                <w:rFonts w:ascii="宋体" w:hAnsi="宋体" w:cs="宋体" w:hint="eastAsia"/>
                <w:color w:val="000000"/>
                <w:kern w:val="0"/>
                <w:szCs w:val="21"/>
              </w:rPr>
              <w:t>管理目标、指标的实现情况：</w:t>
            </w:r>
          </w:p>
          <w:p w:rsidR="007D2CA9" w:rsidRPr="003C18E0" w:rsidRDefault="00525BA0">
            <w:pPr>
              <w:spacing w:line="240" w:lineRule="exact"/>
              <w:rPr>
                <w:rFonts w:ascii="宋体" w:hAnsi="宋体"/>
                <w:color w:val="000000" w:themeColor="text1"/>
              </w:rPr>
            </w:pPr>
            <w:r w:rsidRPr="003C18E0">
              <w:rPr>
                <w:rFonts w:ascii="宋体" w:hAnsi="宋体" w:hint="eastAsia"/>
                <w:color w:val="000000" w:themeColor="text1"/>
              </w:rPr>
              <w:t>1) </w:t>
            </w:r>
            <w:r w:rsidRPr="003C18E0">
              <w:rPr>
                <w:rFonts w:ascii="宋体" w:hAnsi="宋体" w:hint="eastAsia"/>
                <w:color w:val="000000" w:themeColor="text1"/>
              </w:rPr>
              <w:t>废弃物分类收集处理率</w:t>
            </w:r>
            <w:r w:rsidRPr="003C18E0">
              <w:rPr>
                <w:rFonts w:ascii="宋体" w:hAnsi="宋体" w:hint="eastAsia"/>
                <w:color w:val="000000" w:themeColor="text1"/>
              </w:rPr>
              <w:t>100%</w:t>
            </w:r>
            <w:r w:rsidRPr="003C18E0">
              <w:rPr>
                <w:rFonts w:ascii="宋体" w:hAnsi="宋体" w:hint="eastAsia"/>
                <w:color w:val="000000" w:themeColor="text1"/>
              </w:rPr>
              <w:t>；</w:t>
            </w:r>
          </w:p>
          <w:p w:rsidR="007D2CA9" w:rsidRPr="003C18E0" w:rsidRDefault="003C18E0">
            <w:pPr>
              <w:spacing w:line="240" w:lineRule="exact"/>
              <w:rPr>
                <w:rFonts w:ascii="宋体" w:hAnsi="宋体"/>
                <w:color w:val="000000" w:themeColor="text1"/>
              </w:rPr>
            </w:pPr>
            <w:r w:rsidRPr="003C18E0">
              <w:rPr>
                <w:rFonts w:ascii="宋体" w:hAnsi="宋体" w:hint="eastAsia"/>
                <w:color w:val="000000" w:themeColor="text1"/>
              </w:rPr>
              <w:t>2</w:t>
            </w:r>
            <w:r w:rsidR="00525BA0" w:rsidRPr="003C18E0">
              <w:rPr>
                <w:rFonts w:ascii="宋体" w:hAnsi="宋体" w:hint="eastAsia"/>
                <w:color w:val="000000" w:themeColor="text1"/>
              </w:rPr>
              <w:t>) </w:t>
            </w:r>
            <w:r w:rsidR="00525BA0" w:rsidRPr="003C18E0">
              <w:rPr>
                <w:rFonts w:ascii="宋体" w:hAnsi="宋体" w:hint="eastAsia"/>
                <w:color w:val="000000" w:themeColor="text1"/>
              </w:rPr>
              <w:t>火灾事</w:t>
            </w:r>
            <w:r w:rsidR="00525BA0" w:rsidRPr="003C18E0">
              <w:rPr>
                <w:rFonts w:ascii="宋体" w:hAnsi="宋体" w:hint="eastAsia"/>
                <w:color w:val="000000" w:themeColor="text1"/>
              </w:rPr>
              <w:t>故为</w:t>
            </w:r>
            <w:r w:rsidR="00525BA0" w:rsidRPr="003C18E0">
              <w:rPr>
                <w:rFonts w:ascii="宋体" w:hAnsi="宋体" w:hint="eastAsia"/>
                <w:color w:val="000000" w:themeColor="text1"/>
              </w:rPr>
              <w:t>0</w:t>
            </w:r>
            <w:r w:rsidR="00525BA0" w:rsidRPr="003C18E0">
              <w:rPr>
                <w:rFonts w:ascii="宋体" w:hAnsi="宋体" w:hint="eastAsia"/>
                <w:color w:val="000000" w:themeColor="text1"/>
              </w:rPr>
              <w:t>；</w:t>
            </w:r>
          </w:p>
          <w:p w:rsidR="007D2CA9" w:rsidRDefault="003C18E0" w:rsidP="003C18E0">
            <w:pPr>
              <w:spacing w:line="240" w:lineRule="exact"/>
              <w:rPr>
                <w:rFonts w:ascii="宋体" w:hAnsi="宋体"/>
                <w:b/>
                <w:color w:val="000000" w:themeColor="text1"/>
              </w:rPr>
            </w:pPr>
            <w:r w:rsidRPr="003C18E0">
              <w:rPr>
                <w:rFonts w:ascii="宋体" w:hAnsi="宋体" w:hint="eastAsia"/>
                <w:color w:val="000000" w:themeColor="text1"/>
              </w:rPr>
              <w:t>3</w:t>
            </w:r>
            <w:r w:rsidR="00525BA0" w:rsidRPr="003C18E0">
              <w:rPr>
                <w:rFonts w:ascii="宋体" w:hAnsi="宋体" w:hint="eastAsia"/>
                <w:color w:val="000000" w:themeColor="text1"/>
              </w:rPr>
              <w:t>）</w:t>
            </w:r>
            <w:r w:rsidR="00525BA0" w:rsidRPr="003C18E0">
              <w:rPr>
                <w:rFonts w:ascii="宋体" w:hAnsi="宋体" w:hint="eastAsia"/>
                <w:color w:val="000000" w:themeColor="text1"/>
              </w:rPr>
              <w:t xml:space="preserve"> </w:t>
            </w:r>
            <w:r w:rsidR="00525BA0" w:rsidRPr="003C18E0">
              <w:rPr>
                <w:rFonts w:ascii="宋体" w:hAnsi="宋体" w:hint="eastAsia"/>
                <w:color w:val="000000" w:themeColor="text1"/>
              </w:rPr>
              <w:t>环境扰民投诉为</w:t>
            </w:r>
            <w:r w:rsidR="00525BA0" w:rsidRPr="003C18E0">
              <w:rPr>
                <w:rFonts w:ascii="宋体" w:hAnsi="宋体" w:hint="eastAsia"/>
                <w:color w:val="000000" w:themeColor="text1"/>
              </w:rPr>
              <w:t>0</w:t>
            </w:r>
            <w:r w:rsidR="00525BA0" w:rsidRPr="003C18E0">
              <w:rPr>
                <w:rFonts w:ascii="宋体" w:hAnsi="宋体" w:hint="eastAsia"/>
                <w:color w:val="000000" w:themeColor="text1"/>
              </w:rPr>
              <w:t>；</w:t>
            </w:r>
          </w:p>
        </w:tc>
      </w:tr>
      <w:tr w:rsidR="007D2CA9">
        <w:trPr>
          <w:cantSplit/>
          <w:trHeight w:val="1297"/>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7D2CA9" w:rsidRDefault="00525BA0">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cs="宋体" w:hint="eastAsia"/>
                <w:color w:val="000000" w:themeColor="text1"/>
              </w:rPr>
              <w:t>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19</w:t>
            </w:r>
            <w:r>
              <w:rPr>
                <w:rFonts w:ascii="宋体" w:hAnsi="宋体" w:cs="Arial"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12</w:t>
            </w:r>
            <w:r>
              <w:rPr>
                <w:rFonts w:ascii="宋体" w:hAnsi="宋体" w:cs="宋体" w:hint="eastAsia"/>
                <w:color w:val="000000" w:themeColor="text1"/>
              </w:rPr>
              <w:t>月</w:t>
            </w:r>
            <w:r>
              <w:rPr>
                <w:rFonts w:ascii="宋体" w:hAnsi="宋体" w:cs="宋体" w:hint="eastAsia"/>
                <w:color w:val="000000" w:themeColor="text1"/>
              </w:rPr>
              <w:t>15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D2CA9">
        <w:trPr>
          <w:cantSplit/>
          <w:trHeight w:val="1126"/>
          <w:jc w:val="center"/>
        </w:trPr>
        <w:tc>
          <w:tcPr>
            <w:tcW w:w="720" w:type="dxa"/>
            <w:vMerge w:val="restart"/>
            <w:textDirection w:val="tbRlV"/>
            <w:vAlign w:val="center"/>
          </w:tcPr>
          <w:p w:rsidR="007D2CA9" w:rsidRDefault="00525BA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7D2CA9" w:rsidRDefault="00525BA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D2CA9" w:rsidRDefault="00525BA0">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7D2CA9" w:rsidRDefault="00525BA0">
            <w:pPr>
              <w:spacing w:line="300" w:lineRule="exact"/>
              <w:rPr>
                <w:rFonts w:ascii="宋体" w:hAnsi="宋体"/>
                <w:b/>
                <w:color w:val="000000" w:themeColor="text1"/>
                <w:sz w:val="20"/>
                <w:szCs w:val="20"/>
              </w:rPr>
            </w:pPr>
            <w:r>
              <w:rPr>
                <w:rFonts w:ascii="宋体" w:hAnsi="宋体" w:cs="宋体" w:hint="eastAsia"/>
                <w:szCs w:val="21"/>
              </w:rPr>
              <w:t xml:space="preserve">    </w:t>
            </w:r>
            <w:r>
              <w:rPr>
                <w:rFonts w:ascii="宋体" w:hAnsi="宋体" w:cs="宋体" w:hint="eastAsia"/>
                <w:szCs w:val="21"/>
              </w:rPr>
              <w:t>组织识别和维护运行中所需的知识，并适时更新，组织的知识可以保证其提供合格产品和服务的要求，并应对不断变化的需求和发展趋势进行评价。</w:t>
            </w:r>
          </w:p>
        </w:tc>
      </w:tr>
      <w:tr w:rsidR="007D2CA9">
        <w:trPr>
          <w:cantSplit/>
          <w:trHeight w:val="645"/>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D2CA9" w:rsidRDefault="00525BA0" w:rsidP="003C18E0">
            <w:pPr>
              <w:spacing w:line="400" w:lineRule="exact"/>
              <w:rPr>
                <w:rFonts w:ascii="宋体" w:hAnsi="宋体"/>
                <w:b/>
                <w:color w:val="000000" w:themeColor="text1"/>
                <w:sz w:val="20"/>
                <w:szCs w:val="20"/>
              </w:rPr>
            </w:pPr>
            <w:r w:rsidRPr="003C18E0">
              <w:rPr>
                <w:rFonts w:ascii="宋体" w:hAnsi="宋体" w:hint="eastAsia"/>
                <w:szCs w:val="21"/>
              </w:rPr>
              <w:t>办公面积</w:t>
            </w:r>
            <w:r w:rsidR="003C18E0" w:rsidRPr="003C18E0">
              <w:rPr>
                <w:rFonts w:ascii="宋体" w:hAnsi="宋体" w:hint="eastAsia"/>
                <w:szCs w:val="21"/>
              </w:rPr>
              <w:t>20</w:t>
            </w:r>
            <w:r w:rsidRPr="003C18E0">
              <w:rPr>
                <w:rFonts w:ascii="宋体" w:hAnsi="宋体" w:hint="eastAsia"/>
                <w:szCs w:val="21"/>
              </w:rPr>
              <w:t>0</w:t>
            </w:r>
            <w:r w:rsidRPr="003C18E0">
              <w:rPr>
                <w:rFonts w:ascii="宋体" w:hAnsi="宋体" w:hint="eastAsia"/>
                <w:szCs w:val="21"/>
              </w:rPr>
              <w:t>平方左右，</w:t>
            </w:r>
            <w:r w:rsidR="003C18E0" w:rsidRPr="003C18E0">
              <w:rPr>
                <w:rFonts w:ascii="宋体" w:hAnsi="宋体" w:hint="eastAsia"/>
                <w:szCs w:val="21"/>
              </w:rPr>
              <w:t>有</w:t>
            </w:r>
            <w:r w:rsidRPr="003C18E0">
              <w:rPr>
                <w:rFonts w:ascii="宋体" w:hAnsi="宋体" w:hint="eastAsia"/>
                <w:szCs w:val="21"/>
              </w:rPr>
              <w:t>库房</w:t>
            </w:r>
            <w:r w:rsidR="003C18E0" w:rsidRPr="003C18E0">
              <w:rPr>
                <w:rFonts w:ascii="宋体" w:hAnsi="宋体" w:hint="eastAsia"/>
                <w:szCs w:val="21"/>
              </w:rPr>
              <w:t>1个</w:t>
            </w:r>
            <w:r w:rsidRPr="003C18E0">
              <w:rPr>
                <w:rFonts w:ascii="宋体" w:hAnsi="宋体" w:hint="eastAsia"/>
                <w:szCs w:val="21"/>
              </w:rPr>
              <w:t>，</w:t>
            </w:r>
            <w:r w:rsidRPr="003C18E0">
              <w:rPr>
                <w:rFonts w:ascii="宋体" w:hAnsi="宋体" w:hint="eastAsia"/>
                <w:szCs w:val="21"/>
              </w:rPr>
              <w:t>公司的</w:t>
            </w:r>
            <w:r w:rsidR="003C18E0" w:rsidRPr="003C18E0">
              <w:rPr>
                <w:rFonts w:ascii="宋体" w:hAnsi="宋体" w:hint="eastAsia"/>
                <w:szCs w:val="21"/>
              </w:rPr>
              <w:t>产品运输</w:t>
            </w:r>
            <w:r w:rsidRPr="003C18E0">
              <w:rPr>
                <w:rFonts w:ascii="宋体" w:hAnsi="宋体" w:hint="eastAsia"/>
                <w:szCs w:val="21"/>
              </w:rPr>
              <w:t>为外包，</w:t>
            </w:r>
            <w:r w:rsidRPr="003C18E0">
              <w:rPr>
                <w:rFonts w:ascii="宋体" w:hAnsi="宋体" w:cs="宋体" w:hint="eastAsia"/>
                <w:szCs w:val="21"/>
              </w:rPr>
              <w:t>主要</w:t>
            </w:r>
            <w:r w:rsidRPr="003C18E0">
              <w:rPr>
                <w:rFonts w:ascii="宋体" w:hAnsi="宋体" w:cs="宋体" w:hint="eastAsia"/>
                <w:szCs w:val="21"/>
              </w:rPr>
              <w:t>设备包括</w:t>
            </w:r>
            <w:r w:rsidRPr="003C18E0">
              <w:rPr>
                <w:rFonts w:ascii="宋体" w:hAnsi="宋体" w:cs="宋体" w:hint="eastAsia"/>
                <w:color w:val="000000"/>
                <w:szCs w:val="21"/>
              </w:rPr>
              <w:t>电脑及办公设备</w:t>
            </w:r>
            <w:r w:rsidR="003C18E0" w:rsidRPr="003C18E0">
              <w:rPr>
                <w:rFonts w:ascii="宋体" w:hAnsi="宋体" w:cs="宋体" w:hint="eastAsia"/>
                <w:color w:val="000000"/>
                <w:szCs w:val="21"/>
              </w:rPr>
              <w:t>和检测设备</w:t>
            </w:r>
            <w:r w:rsidRPr="003C18E0">
              <w:rPr>
                <w:rFonts w:ascii="宋体" w:hAnsi="宋体" w:hint="eastAsia"/>
                <w:szCs w:val="21"/>
              </w:rPr>
              <w:t>等</w:t>
            </w:r>
            <w:r w:rsidRPr="003C18E0">
              <w:rPr>
                <w:rFonts w:ascii="宋体" w:hAnsi="宋体" w:cs="宋体" w:hint="eastAsia"/>
                <w:szCs w:val="21"/>
              </w:rPr>
              <w:t>，可以</w:t>
            </w:r>
            <w:r w:rsidRPr="003C18E0">
              <w:rPr>
                <w:rFonts w:ascii="宋体" w:hAnsi="宋体" w:cs="宋体" w:hint="eastAsia"/>
                <w:szCs w:val="21"/>
              </w:rPr>
              <w:t>满足</w:t>
            </w:r>
            <w:r w:rsidR="003C18E0" w:rsidRPr="003C18E0">
              <w:rPr>
                <w:rFonts w:ascii="宋体" w:hAnsi="宋体" w:hint="eastAsia"/>
                <w:szCs w:val="21"/>
              </w:rPr>
              <w:t>非公路用旅游观光车的研发、销售</w:t>
            </w:r>
            <w:r w:rsidRPr="003C18E0">
              <w:rPr>
                <w:rFonts w:ascii="宋体" w:hAnsi="宋体" w:hint="eastAsia"/>
                <w:szCs w:val="21"/>
              </w:rPr>
              <w:t>的需要</w:t>
            </w:r>
            <w:r w:rsidRPr="003C18E0">
              <w:rPr>
                <w:rFonts w:ascii="宋体" w:hAnsi="宋体" w:cs="宋体" w:hint="eastAsia"/>
                <w:szCs w:val="21"/>
              </w:rPr>
              <w:t>。特种设备：</w:t>
            </w:r>
            <w:r w:rsidRPr="003C18E0">
              <w:rPr>
                <w:rFonts w:hint="eastAsia"/>
                <w:szCs w:val="21"/>
              </w:rPr>
              <w:t>无</w:t>
            </w:r>
            <w:r w:rsidRPr="003C18E0">
              <w:rPr>
                <w:rFonts w:ascii="宋体" w:hAnsi="宋体" w:hint="eastAsia"/>
                <w:szCs w:val="21"/>
              </w:rPr>
              <w:t>。</w:t>
            </w:r>
            <w:r w:rsidRPr="003C18E0">
              <w:rPr>
                <w:rFonts w:ascii="宋体" w:hAnsi="宋体" w:cs="宋体" w:hint="eastAsia"/>
                <w:szCs w:val="21"/>
              </w:rPr>
              <w:t>公司未建立信息管理系统用于</w:t>
            </w:r>
            <w:r w:rsidR="003C18E0" w:rsidRPr="003C18E0">
              <w:rPr>
                <w:rFonts w:ascii="宋体" w:hAnsi="宋体" w:cs="宋体" w:hint="eastAsia"/>
                <w:szCs w:val="21"/>
              </w:rPr>
              <w:t>研发</w:t>
            </w:r>
            <w:r w:rsidRPr="003C18E0">
              <w:rPr>
                <w:rFonts w:ascii="宋体" w:hAnsi="宋体" w:cs="宋体" w:hint="eastAsia"/>
                <w:szCs w:val="21"/>
              </w:rPr>
              <w:t>和服务。</w:t>
            </w:r>
          </w:p>
          <w:p w:rsidR="007D2CA9" w:rsidRDefault="007D2CA9">
            <w:pPr>
              <w:spacing w:line="240" w:lineRule="exact"/>
              <w:rPr>
                <w:rFonts w:ascii="宋体" w:hAnsi="宋体"/>
                <w:b/>
                <w:color w:val="000000" w:themeColor="text1"/>
                <w:sz w:val="20"/>
                <w:szCs w:val="20"/>
              </w:rPr>
            </w:pPr>
          </w:p>
        </w:tc>
      </w:tr>
      <w:tr w:rsidR="007D2CA9">
        <w:trPr>
          <w:cantSplit/>
          <w:trHeight w:val="645"/>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D2CA9" w:rsidRDefault="00525BA0" w:rsidP="003C18E0">
            <w:pPr>
              <w:spacing w:line="240" w:lineRule="exact"/>
              <w:rPr>
                <w:rFonts w:ascii="宋体" w:hAnsi="宋体"/>
                <w:b/>
                <w:color w:val="000000" w:themeColor="text1"/>
                <w:sz w:val="20"/>
                <w:szCs w:val="20"/>
              </w:rPr>
            </w:pPr>
            <w:r>
              <w:rPr>
                <w:rFonts w:ascii="宋体" w:hAnsi="宋体" w:hint="eastAsia"/>
                <w:szCs w:val="21"/>
              </w:rPr>
              <w:t>区域内设备布置合理，照明设施齐全，均配备了灭火器、消防栓等设施。目前公司</w:t>
            </w:r>
            <w:r>
              <w:rPr>
                <w:rFonts w:ascii="宋体" w:hAnsi="宋体" w:hint="eastAsia"/>
                <w:szCs w:val="21"/>
              </w:rPr>
              <w:t>从事</w:t>
            </w:r>
            <w:r>
              <w:rPr>
                <w:rFonts w:ascii="宋体" w:hAnsi="宋体" w:hint="eastAsia"/>
                <w:szCs w:val="21"/>
              </w:rPr>
              <w:t>研发和销售</w:t>
            </w:r>
            <w:r>
              <w:rPr>
                <w:rFonts w:ascii="宋体" w:hAnsi="宋体" w:hint="eastAsia"/>
                <w:szCs w:val="21"/>
              </w:rPr>
              <w:t>的</w:t>
            </w:r>
            <w:r>
              <w:rPr>
                <w:rFonts w:ascii="宋体" w:hAnsi="宋体" w:hint="eastAsia"/>
                <w:szCs w:val="21"/>
              </w:rPr>
              <w:t>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7D2CA9">
        <w:trPr>
          <w:cantSplit/>
          <w:trHeight w:val="645"/>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pPr>
              <w:spacing w:line="240" w:lineRule="exact"/>
            </w:pPr>
            <w:r>
              <w:rPr>
                <w:rFonts w:hint="eastAsia"/>
              </w:rPr>
              <w:t>监视和测量资源</w:t>
            </w:r>
          </w:p>
          <w:p w:rsidR="007D2CA9" w:rsidRDefault="00525BA0">
            <w:pPr>
              <w:pStyle w:val="a0"/>
            </w:pPr>
            <w:r>
              <w:rPr>
                <w:rFonts w:ascii="宋体" w:hAnsi="宋体" w:hint="eastAsia"/>
                <w:bCs/>
                <w:color w:val="000000" w:themeColor="text1"/>
                <w:szCs w:val="21"/>
              </w:rPr>
              <w:t>公司</w:t>
            </w:r>
            <w:r>
              <w:rPr>
                <w:rFonts w:hint="eastAsia"/>
              </w:rPr>
              <w:t>监视和测量</w:t>
            </w:r>
            <w:r>
              <w:rPr>
                <w:rFonts w:hint="eastAsia"/>
              </w:rPr>
              <w:t>设施配备有</w:t>
            </w:r>
            <w:r w:rsidR="003C18E0" w:rsidRPr="00FD4B71">
              <w:rPr>
                <w:rFonts w:hint="eastAsia"/>
                <w:szCs w:val="21"/>
              </w:rPr>
              <w:t>前照灯检测仪、转向参数测试仪、转速表、声级计、绝缘电阻测试仪、数字钳形表、红外测温仪、压力表、扭矩扳子、千分尺、角度尺等</w:t>
            </w:r>
            <w:r w:rsidR="003C18E0">
              <w:rPr>
                <w:rFonts w:ascii="宋体" w:hAnsi="宋体" w:cs="宋体" w:hint="eastAsia"/>
                <w:szCs w:val="21"/>
              </w:rPr>
              <w:t>，满足要求</w:t>
            </w:r>
          </w:p>
        </w:tc>
      </w:tr>
      <w:tr w:rsidR="007D2CA9">
        <w:trPr>
          <w:cantSplit/>
          <w:trHeight w:val="645"/>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D2CA9" w:rsidRDefault="00525BA0">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D2CA9" w:rsidRDefault="00525BA0">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7D2CA9">
        <w:trPr>
          <w:cantSplit/>
          <w:trHeight w:val="645"/>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Pr="003C18E0">
              <w:rPr>
                <w:rFonts w:ascii="宋体" w:hAnsi="宋体" w:cs="宋体" w:hint="eastAsia"/>
                <w:color w:val="000000"/>
                <w:szCs w:val="21"/>
              </w:rPr>
              <w:t>消防栓、灭火器</w:t>
            </w:r>
            <w:r w:rsidRPr="003C18E0">
              <w:rPr>
                <w:rFonts w:ascii="宋体" w:hAnsi="宋体" w:cs="宋体" w:hint="eastAsia"/>
                <w:color w:val="000000"/>
                <w:szCs w:val="21"/>
              </w:rPr>
              <w:t>。</w:t>
            </w:r>
          </w:p>
        </w:tc>
      </w:tr>
      <w:tr w:rsidR="007D2CA9" w:rsidTr="003C18E0">
        <w:trPr>
          <w:cantSplit/>
          <w:trHeight w:val="199"/>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rsidP="003C18E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3C18E0">
              <w:rPr>
                <w:rFonts w:ascii="宋体" w:hAnsi="宋体" w:cs="宋体" w:hint="eastAsia"/>
                <w:color w:val="000000"/>
                <w:szCs w:val="21"/>
              </w:rPr>
              <w:t>/</w:t>
            </w:r>
          </w:p>
        </w:tc>
      </w:tr>
      <w:tr w:rsidR="007D2CA9" w:rsidTr="003C18E0">
        <w:trPr>
          <w:cantSplit/>
          <w:trHeight w:val="1805"/>
          <w:jc w:val="center"/>
        </w:trPr>
        <w:tc>
          <w:tcPr>
            <w:tcW w:w="720" w:type="dxa"/>
            <w:vMerge w:val="restart"/>
            <w:textDirection w:val="tbRlV"/>
            <w:vAlign w:val="center"/>
          </w:tcPr>
          <w:p w:rsidR="007D2CA9" w:rsidRDefault="00525BA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D2CA9" w:rsidRDefault="00525BA0">
            <w:pPr>
              <w:spacing w:line="300" w:lineRule="exact"/>
            </w:pPr>
            <w:r>
              <w:rPr>
                <w:rFonts w:hint="eastAsia"/>
              </w:rPr>
              <w:t xml:space="preserve">1. </w:t>
            </w:r>
            <w:r>
              <w:rPr>
                <w:rFonts w:hint="eastAsia"/>
              </w:rPr>
              <w:t>针对方针的管理职责评审</w:t>
            </w:r>
          </w:p>
          <w:p w:rsidR="007D2CA9" w:rsidRDefault="00525BA0">
            <w:pPr>
              <w:spacing w:line="300" w:lineRule="exact"/>
              <w:ind w:left="1"/>
            </w:pPr>
            <w:r>
              <w:rPr>
                <w:rFonts w:hint="eastAsia"/>
              </w:rPr>
              <w:t>（包括针对组织宗旨，制定相关管理方针政策、确保方针为员工理解并在运营中实施，监视方针的实施并评审方针的适宜性）</w:t>
            </w:r>
          </w:p>
          <w:p w:rsidR="007D2CA9" w:rsidRDefault="00525BA0">
            <w:pPr>
              <w:pStyle w:val="a0"/>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7D2CA9">
        <w:trPr>
          <w:cantSplit/>
          <w:trHeight w:val="2553"/>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D2CA9" w:rsidRDefault="007D2CA9">
            <w:pPr>
              <w:spacing w:line="240" w:lineRule="exact"/>
              <w:rPr>
                <w:rFonts w:ascii="楷体_GB2312" w:eastAsia="楷体_GB2312"/>
                <w:b/>
                <w:color w:val="000000" w:themeColor="text1"/>
                <w:sz w:val="20"/>
                <w:szCs w:val="20"/>
              </w:rPr>
            </w:pP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7D2CA9" w:rsidRDefault="007D2CA9">
            <w:pPr>
              <w:spacing w:line="240" w:lineRule="exact"/>
              <w:rPr>
                <w:rFonts w:ascii="楷体_GB2312" w:eastAsia="楷体_GB2312"/>
                <w:b/>
                <w:color w:val="000000" w:themeColor="text1"/>
                <w:sz w:val="20"/>
                <w:szCs w:val="20"/>
              </w:rPr>
            </w:pP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楷体_GB2312" w:eastAsia="楷体_GB2312" w:hint="eastAsia"/>
                <w:b/>
                <w:color w:val="000000" w:themeColor="text1"/>
                <w:sz w:val="20"/>
                <w:szCs w:val="20"/>
              </w:rPr>
              <w:t>良好</w:t>
            </w:r>
          </w:p>
          <w:p w:rsidR="007D2CA9" w:rsidRDefault="007D2CA9">
            <w:pPr>
              <w:spacing w:line="240" w:lineRule="exact"/>
              <w:rPr>
                <w:rFonts w:ascii="楷体_GB2312" w:eastAsia="楷体_GB2312"/>
                <w:b/>
                <w:color w:val="000000" w:themeColor="text1"/>
                <w:sz w:val="20"/>
                <w:szCs w:val="20"/>
              </w:rPr>
            </w:pP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7D2CA9" w:rsidRDefault="007D2CA9">
            <w:pPr>
              <w:spacing w:line="240" w:lineRule="exact"/>
              <w:rPr>
                <w:rFonts w:ascii="楷体_GB2312" w:eastAsia="楷体_GB2312"/>
                <w:b/>
                <w:color w:val="000000" w:themeColor="text1"/>
                <w:sz w:val="20"/>
                <w:szCs w:val="20"/>
              </w:rPr>
            </w:pP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宋体" w:hAnsi="宋体" w:cs="宋体" w:hint="eastAsia"/>
                <w:color w:val="000000"/>
                <w:szCs w:val="21"/>
              </w:rPr>
              <w:t>对会议通知和规定等登记处理。</w:t>
            </w: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ascii="宋体" w:hAnsi="宋体" w:cs="宋体" w:hint="eastAsia"/>
                <w:color w:val="000000"/>
                <w:szCs w:val="21"/>
              </w:rPr>
              <w:t>主要通过网络、交流及公开信、合同等方式进行，并达成一致性意见</w:t>
            </w:r>
            <w:r>
              <w:rPr>
                <w:rFonts w:ascii="宋体" w:hAnsi="宋体" w:cs="宋体" w:hint="eastAsia"/>
                <w:color w:val="000000"/>
                <w:szCs w:val="21"/>
              </w:rPr>
              <w:t>实施有效控制。</w:t>
            </w:r>
          </w:p>
          <w:p w:rsidR="007D2CA9" w:rsidRDefault="007D2CA9">
            <w:pPr>
              <w:spacing w:line="240" w:lineRule="exact"/>
              <w:rPr>
                <w:rFonts w:ascii="楷体_GB2312" w:eastAsia="楷体_GB2312"/>
                <w:b/>
                <w:color w:val="000000" w:themeColor="text1"/>
                <w:sz w:val="20"/>
                <w:szCs w:val="20"/>
              </w:rPr>
            </w:pPr>
          </w:p>
          <w:p w:rsidR="007D2CA9" w:rsidRDefault="007D2CA9">
            <w:pPr>
              <w:spacing w:line="240" w:lineRule="exact"/>
              <w:rPr>
                <w:rFonts w:ascii="楷体_GB2312" w:eastAsia="楷体_GB2312"/>
                <w:b/>
                <w:color w:val="000000" w:themeColor="text1"/>
                <w:sz w:val="20"/>
                <w:szCs w:val="20"/>
              </w:rPr>
            </w:pPr>
          </w:p>
          <w:p w:rsidR="007D2CA9" w:rsidRDefault="00525BA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7D2CA9" w:rsidRDefault="007D2CA9">
            <w:pPr>
              <w:spacing w:line="240" w:lineRule="exact"/>
              <w:rPr>
                <w:rFonts w:ascii="楷体_GB2312" w:eastAsia="楷体_GB2312"/>
                <w:b/>
                <w:color w:val="000000" w:themeColor="text1"/>
                <w:sz w:val="20"/>
                <w:szCs w:val="20"/>
              </w:rPr>
            </w:pPr>
          </w:p>
          <w:p w:rsidR="007D2CA9" w:rsidRDefault="007D2CA9">
            <w:pPr>
              <w:spacing w:line="240" w:lineRule="exact"/>
              <w:rPr>
                <w:rFonts w:ascii="楷体_GB2312" w:eastAsia="楷体_GB2312"/>
                <w:b/>
                <w:color w:val="000000" w:themeColor="text1"/>
                <w:szCs w:val="21"/>
              </w:rPr>
            </w:pPr>
          </w:p>
          <w:p w:rsidR="007D2CA9" w:rsidRDefault="00525BA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7D2CA9" w:rsidTr="00AE4F2A">
        <w:trPr>
          <w:cantSplit/>
          <w:trHeight w:val="743"/>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D2CA9" w:rsidRDefault="00525BA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D2CA9" w:rsidRDefault="00AE4F2A">
            <w:pPr>
              <w:spacing w:line="240" w:lineRule="exact"/>
              <w:rPr>
                <w:b/>
                <w:color w:val="000000" w:themeColor="text1"/>
                <w:sz w:val="20"/>
                <w:szCs w:val="20"/>
              </w:rPr>
            </w:pPr>
            <w:r>
              <w:rPr>
                <w:rFonts w:hint="eastAsia"/>
                <w:b/>
                <w:color w:val="000000" w:themeColor="text1"/>
                <w:sz w:val="20"/>
                <w:szCs w:val="20"/>
              </w:rPr>
              <w:t>/</w:t>
            </w:r>
          </w:p>
        </w:tc>
      </w:tr>
      <w:tr w:rsidR="007D2CA9" w:rsidTr="00AE4F2A">
        <w:trPr>
          <w:cantSplit/>
          <w:trHeight w:val="743"/>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D2CA9" w:rsidRDefault="00AE4F2A">
            <w:pPr>
              <w:spacing w:line="240" w:lineRule="exact"/>
              <w:rPr>
                <w:b/>
                <w:color w:val="000000" w:themeColor="text1"/>
                <w:sz w:val="20"/>
                <w:szCs w:val="20"/>
              </w:rPr>
            </w:pPr>
            <w:r>
              <w:rPr>
                <w:rFonts w:hint="eastAsia"/>
                <w:b/>
                <w:color w:val="000000" w:themeColor="text1"/>
                <w:sz w:val="20"/>
                <w:szCs w:val="20"/>
              </w:rPr>
              <w:t>/</w:t>
            </w:r>
          </w:p>
          <w:p w:rsidR="007D2CA9" w:rsidRDefault="007D2CA9">
            <w:pPr>
              <w:spacing w:line="240" w:lineRule="exact"/>
              <w:rPr>
                <w:b/>
                <w:color w:val="000000" w:themeColor="text1"/>
                <w:sz w:val="20"/>
                <w:szCs w:val="20"/>
              </w:rPr>
            </w:pPr>
          </w:p>
          <w:p w:rsidR="007D2CA9" w:rsidRDefault="00525BA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7D2CA9" w:rsidRDefault="007D2CA9">
            <w:pPr>
              <w:spacing w:line="240" w:lineRule="exact"/>
              <w:rPr>
                <w:b/>
                <w:color w:val="000000" w:themeColor="text1"/>
                <w:sz w:val="20"/>
                <w:szCs w:val="20"/>
              </w:rPr>
            </w:pPr>
          </w:p>
        </w:tc>
      </w:tr>
      <w:tr w:rsidR="007D2CA9" w:rsidTr="00AE4F2A">
        <w:trPr>
          <w:cantSplit/>
          <w:trHeight w:val="878"/>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D2CA9" w:rsidRDefault="00AE4F2A" w:rsidP="00AE4F2A">
            <w:pPr>
              <w:spacing w:line="240" w:lineRule="exact"/>
              <w:ind w:firstLineChars="100" w:firstLine="201"/>
              <w:rPr>
                <w:b/>
                <w:color w:val="000000" w:themeColor="text1"/>
                <w:sz w:val="20"/>
                <w:szCs w:val="20"/>
              </w:rPr>
            </w:pPr>
            <w:r>
              <w:rPr>
                <w:b/>
                <w:color w:val="000000" w:themeColor="text1"/>
                <w:sz w:val="20"/>
                <w:szCs w:val="20"/>
              </w:rPr>
              <w:t>/</w:t>
            </w:r>
          </w:p>
          <w:p w:rsidR="007D2CA9" w:rsidRDefault="00525BA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D2CA9" w:rsidRDefault="007D2CA9">
            <w:pPr>
              <w:spacing w:line="300" w:lineRule="exact"/>
              <w:jc w:val="left"/>
              <w:rPr>
                <w:b/>
                <w:color w:val="000000" w:themeColor="text1"/>
                <w:sz w:val="20"/>
                <w:szCs w:val="20"/>
              </w:rPr>
            </w:pPr>
          </w:p>
        </w:tc>
      </w:tr>
      <w:tr w:rsidR="007D2CA9" w:rsidTr="00AE4F2A">
        <w:trPr>
          <w:cantSplit/>
          <w:trHeight w:val="355"/>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D2CA9" w:rsidRDefault="00AE4F2A">
            <w:pPr>
              <w:spacing w:line="240" w:lineRule="exact"/>
              <w:rPr>
                <w:b/>
                <w:color w:val="000000" w:themeColor="text1"/>
                <w:sz w:val="20"/>
                <w:szCs w:val="20"/>
              </w:rPr>
            </w:pPr>
            <w:r>
              <w:rPr>
                <w:b/>
                <w:color w:val="000000" w:themeColor="text1"/>
                <w:sz w:val="20"/>
                <w:szCs w:val="20"/>
              </w:rPr>
              <w:t>/</w:t>
            </w:r>
          </w:p>
        </w:tc>
      </w:tr>
      <w:tr w:rsidR="007D2CA9">
        <w:trPr>
          <w:cantSplit/>
          <w:trHeight w:val="1833"/>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D2CA9" w:rsidRDefault="00525BA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D2CA9" w:rsidRDefault="00525BA0" w:rsidP="00AE4F2A">
            <w:pPr>
              <w:spacing w:line="240" w:lineRule="exact"/>
              <w:rPr>
                <w:b/>
                <w:color w:val="000000" w:themeColor="text1"/>
                <w:sz w:val="20"/>
                <w:szCs w:val="20"/>
              </w:rPr>
            </w:pPr>
            <w:r>
              <w:rPr>
                <w:rFonts w:asciiTheme="minorEastAsia" w:eastAsiaTheme="minorEastAsia" w:hAnsiTheme="minorEastAsia" w:hint="eastAsia"/>
                <w:bCs/>
                <w:iCs/>
                <w:szCs w:val="21"/>
              </w:rPr>
              <w:t>组织重要环境因素为潜在火灾、固废排放</w:t>
            </w:r>
            <w:r>
              <w:rPr>
                <w:rFonts w:asciiTheme="minorEastAsia" w:eastAsiaTheme="minorEastAsia" w:hAnsiTheme="minorEastAsia" w:hint="eastAsia"/>
                <w:bCs/>
                <w:iCs/>
                <w:szCs w:val="21"/>
              </w:rPr>
              <w:t>，需要应对的风险和机遇相关的过程为</w:t>
            </w:r>
            <w:r>
              <w:rPr>
                <w:rFonts w:asciiTheme="minorEastAsia" w:eastAsiaTheme="minorEastAsia" w:hAnsiTheme="minorEastAsia" w:hint="eastAsia"/>
                <w:bCs/>
                <w:iCs/>
                <w:szCs w:val="21"/>
              </w:rPr>
              <w:t>合同评审，采购，研发、销售</w:t>
            </w:r>
            <w:r>
              <w:rPr>
                <w:rFonts w:asciiTheme="minorEastAsia" w:eastAsiaTheme="minorEastAsia" w:hAnsiTheme="minorEastAsia" w:hint="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asciiTheme="minorEastAsia" w:eastAsiaTheme="minorEastAsia" w:hAnsiTheme="minorEastAsia" w:hint="eastAsia"/>
                <w:bCs/>
                <w:iCs/>
                <w:szCs w:val="21"/>
              </w:rPr>
              <w:t>潜在火灾的应急预案。</w:t>
            </w:r>
          </w:p>
        </w:tc>
      </w:tr>
      <w:tr w:rsidR="007D2CA9" w:rsidTr="00AE4F2A">
        <w:trPr>
          <w:cantSplit/>
          <w:trHeight w:val="559"/>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rFonts w:hint="eastAsia"/>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AE4F2A" w:rsidRPr="00AE4F2A" w:rsidRDefault="00AE4F2A" w:rsidP="00AE4F2A">
            <w:pPr>
              <w:pStyle w:val="a0"/>
            </w:pPr>
            <w:r>
              <w:rPr>
                <w:rFonts w:hint="eastAsia"/>
              </w:rPr>
              <w:t>/</w:t>
            </w:r>
          </w:p>
        </w:tc>
      </w:tr>
      <w:tr w:rsidR="007D2CA9" w:rsidTr="00AE4F2A">
        <w:trPr>
          <w:cantSplit/>
          <w:trHeight w:val="425"/>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E4F2A" w:rsidRDefault="00AE4F2A" w:rsidP="00AE4F2A">
            <w:pPr>
              <w:spacing w:line="240" w:lineRule="exact"/>
              <w:rPr>
                <w:b/>
                <w:color w:val="000000" w:themeColor="text1"/>
                <w:sz w:val="20"/>
                <w:szCs w:val="20"/>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p w:rsidR="007D2CA9" w:rsidRDefault="007D2CA9">
            <w:pPr>
              <w:spacing w:line="240" w:lineRule="exact"/>
              <w:rPr>
                <w:b/>
                <w:color w:val="000000" w:themeColor="text1"/>
                <w:spacing w:val="-4"/>
                <w:sz w:val="20"/>
                <w:szCs w:val="20"/>
              </w:rPr>
            </w:pPr>
          </w:p>
        </w:tc>
      </w:tr>
      <w:tr w:rsidR="007D2CA9" w:rsidTr="00AE4F2A">
        <w:trPr>
          <w:cantSplit/>
          <w:trHeight w:val="595"/>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D2CA9" w:rsidRDefault="00AE4F2A" w:rsidP="00AE4F2A">
            <w:pPr>
              <w:spacing w:line="240" w:lineRule="exact"/>
              <w:rPr>
                <w:b/>
                <w:color w:val="000000" w:themeColor="text1"/>
                <w:sz w:val="20"/>
                <w:szCs w:val="20"/>
              </w:rPr>
            </w:pPr>
            <w:r>
              <w:rPr>
                <w:rFonts w:hint="eastAsia"/>
                <w:b/>
                <w:color w:val="000000" w:themeColor="text1"/>
                <w:sz w:val="20"/>
                <w:szCs w:val="20"/>
              </w:rPr>
              <w:t>无</w:t>
            </w:r>
          </w:p>
        </w:tc>
      </w:tr>
      <w:tr w:rsidR="007D2CA9" w:rsidTr="00AE4F2A">
        <w:trPr>
          <w:cantSplit/>
          <w:trHeight w:val="561"/>
          <w:jc w:val="center"/>
        </w:trPr>
        <w:tc>
          <w:tcPr>
            <w:tcW w:w="720" w:type="dxa"/>
            <w:vMerge/>
            <w:vAlign w:val="center"/>
          </w:tcPr>
          <w:p w:rsidR="007D2CA9" w:rsidRDefault="007D2CA9">
            <w:pPr>
              <w:spacing w:line="240" w:lineRule="exact"/>
              <w:jc w:val="center"/>
              <w:rPr>
                <w:b/>
                <w:color w:val="000000" w:themeColor="text1"/>
                <w:szCs w:val="21"/>
              </w:rPr>
            </w:pPr>
          </w:p>
        </w:tc>
        <w:tc>
          <w:tcPr>
            <w:tcW w:w="9198" w:type="dxa"/>
          </w:tcPr>
          <w:p w:rsidR="007D2CA9" w:rsidRDefault="00525BA0">
            <w:pPr>
              <w:spacing w:line="240" w:lineRule="exact"/>
              <w:rPr>
                <w:rFonts w:hint="eastAsia"/>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E4F2A" w:rsidRPr="00AE4F2A" w:rsidRDefault="00AE4F2A" w:rsidP="00AE4F2A">
            <w:pPr>
              <w:pStyle w:val="a0"/>
            </w:pPr>
            <w:r>
              <w:rPr>
                <w:rFonts w:hint="eastAsia"/>
              </w:rPr>
              <w:t>无</w:t>
            </w:r>
          </w:p>
        </w:tc>
      </w:tr>
      <w:tr w:rsidR="007D2CA9">
        <w:trPr>
          <w:cantSplit/>
          <w:trHeight w:val="1415"/>
          <w:jc w:val="center"/>
        </w:trPr>
        <w:tc>
          <w:tcPr>
            <w:tcW w:w="720" w:type="dxa"/>
            <w:vMerge w:val="restart"/>
            <w:textDirection w:val="tbRlV"/>
            <w:vAlign w:val="center"/>
          </w:tcPr>
          <w:p w:rsidR="007D2CA9" w:rsidRDefault="00525BA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D2CA9" w:rsidRDefault="00525BA0">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D2CA9" w:rsidRDefault="00525BA0">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w:t>
            </w:r>
            <w:r>
              <w:rPr>
                <w:rFonts w:ascii="宋体" w:hAnsi="宋体" w:cs="宋体" w:hint="eastAsia"/>
                <w:szCs w:val="21"/>
              </w:rPr>
              <w:t>20</w:t>
            </w:r>
            <w:r w:rsidR="00AE4F2A">
              <w:rPr>
                <w:rFonts w:ascii="宋体" w:hAnsi="宋体" w:cs="宋体" w:hint="eastAsia"/>
                <w:szCs w:val="21"/>
              </w:rPr>
              <w:t>19</w:t>
            </w:r>
            <w:r>
              <w:rPr>
                <w:rFonts w:ascii="宋体" w:hAnsi="宋体" w:cs="宋体" w:hint="eastAsia"/>
                <w:szCs w:val="21"/>
              </w:rPr>
              <w:t>年</w:t>
            </w:r>
            <w:r w:rsidR="00AE4F2A">
              <w:rPr>
                <w:rFonts w:ascii="宋体" w:hAnsi="宋体" w:cs="宋体" w:hint="eastAsia"/>
                <w:szCs w:val="21"/>
              </w:rPr>
              <w:t>12</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sidR="00AE4F2A">
              <w:rPr>
                <w:rFonts w:ascii="宋体" w:hAnsi="宋体" w:cs="宋体" w:hint="eastAsia"/>
                <w:szCs w:val="21"/>
              </w:rPr>
              <w:t>8</w:t>
            </w:r>
            <w:r>
              <w:rPr>
                <w:rFonts w:ascii="宋体" w:hAnsi="宋体" w:cs="宋体" w:hint="eastAsia"/>
                <w:szCs w:val="21"/>
              </w:rPr>
              <w:t>月目标的测量，总体已达到或超过了规定的目标值。</w:t>
            </w:r>
          </w:p>
        </w:tc>
      </w:tr>
      <w:tr w:rsidR="007D2CA9" w:rsidTr="00AE4F2A">
        <w:trPr>
          <w:cantSplit/>
          <w:trHeight w:val="70"/>
          <w:jc w:val="center"/>
        </w:trPr>
        <w:tc>
          <w:tcPr>
            <w:tcW w:w="720" w:type="dxa"/>
            <w:vMerge/>
            <w:textDirection w:val="tbRlV"/>
            <w:vAlign w:val="center"/>
          </w:tcPr>
          <w:p w:rsidR="007D2CA9" w:rsidRDefault="007D2CA9">
            <w:pPr>
              <w:spacing w:line="240" w:lineRule="exact"/>
              <w:ind w:left="113" w:right="113"/>
              <w:jc w:val="center"/>
              <w:rPr>
                <w:b/>
                <w:color w:val="000000" w:themeColor="text1"/>
                <w:szCs w:val="21"/>
              </w:rPr>
            </w:pPr>
          </w:p>
        </w:tc>
        <w:tc>
          <w:tcPr>
            <w:tcW w:w="9198" w:type="dxa"/>
          </w:tcPr>
          <w:p w:rsidR="007D2CA9" w:rsidRDefault="00525BA0" w:rsidP="003C18E0">
            <w:pPr>
              <w:numPr>
                <w:ilvl w:val="0"/>
                <w:numId w:val="5"/>
              </w:numPr>
              <w:spacing w:line="240" w:lineRule="exact"/>
              <w:ind w:left="105" w:hangingChars="50" w:hanging="105"/>
            </w:pPr>
            <w:r>
              <w:rPr>
                <w:rFonts w:hint="eastAsia"/>
              </w:rPr>
              <w:t>顾客满意</w:t>
            </w:r>
          </w:p>
          <w:p w:rsidR="007D2CA9" w:rsidRDefault="00AE4F2A">
            <w:pPr>
              <w:pStyle w:val="a0"/>
            </w:pPr>
            <w:r>
              <w:rPr>
                <w:rFonts w:ascii="宋体" w:hAnsi="宋体" w:cs="宋体" w:hint="eastAsia"/>
                <w:color w:val="000000"/>
                <w:szCs w:val="21"/>
              </w:rPr>
              <w:t>/</w:t>
            </w:r>
          </w:p>
        </w:tc>
      </w:tr>
      <w:tr w:rsidR="007D2CA9" w:rsidTr="00AE4F2A">
        <w:trPr>
          <w:cantSplit/>
          <w:trHeight w:val="1411"/>
          <w:jc w:val="center"/>
        </w:trPr>
        <w:tc>
          <w:tcPr>
            <w:tcW w:w="720" w:type="dxa"/>
            <w:vMerge/>
            <w:textDirection w:val="tbRlV"/>
            <w:vAlign w:val="center"/>
          </w:tcPr>
          <w:p w:rsidR="007D2CA9" w:rsidRDefault="007D2CA9">
            <w:pPr>
              <w:spacing w:line="240" w:lineRule="exact"/>
              <w:ind w:left="201" w:right="113" w:hangingChars="100" w:hanging="201"/>
              <w:jc w:val="center"/>
              <w:rPr>
                <w:b/>
                <w:color w:val="000000" w:themeColor="text1"/>
                <w:sz w:val="20"/>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D2CA9" w:rsidRDefault="00525BA0">
            <w:pPr>
              <w:spacing w:line="240" w:lineRule="exact"/>
              <w:rPr>
                <w:b/>
                <w:color w:val="000000" w:themeColor="text1"/>
                <w:spacing w:val="-8"/>
                <w:sz w:val="20"/>
                <w:szCs w:val="20"/>
              </w:rPr>
            </w:pPr>
            <w:r>
              <w:rPr>
                <w:rFonts w:ascii="宋体" w:hAnsi="宋体" w:cs="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23</w:t>
            </w:r>
            <w:r>
              <w:rPr>
                <w:rFonts w:ascii="宋体" w:hAnsi="宋体" w:hint="eastAsia"/>
                <w:szCs w:val="21"/>
              </w:rPr>
              <w:t>日至</w:t>
            </w:r>
            <w:r>
              <w:rPr>
                <w:rFonts w:ascii="宋体" w:hAnsi="宋体" w:hint="eastAsia"/>
                <w:szCs w:val="21"/>
              </w:rPr>
              <w:t>3</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ascii="宋体" w:hAnsi="宋体" w:hint="eastAsia"/>
                <w:szCs w:val="21"/>
              </w:rPr>
              <w:t>涉及</w:t>
            </w:r>
            <w:r w:rsidR="00AE4F2A" w:rsidRPr="007F06A3">
              <w:rPr>
                <w:rFonts w:ascii="宋体" w:hAnsi="宋体" w:hint="eastAsia"/>
                <w:szCs w:val="21"/>
              </w:rPr>
              <w:t>生产技术部ES8.2条款“未能提供应急预案记录”</w:t>
            </w:r>
            <w:r>
              <w:rPr>
                <w:rFonts w:ascii="宋体" w:hAnsi="宋体" w:hint="eastAsia"/>
                <w:szCs w:val="21"/>
              </w:rPr>
              <w:t>，</w:t>
            </w:r>
            <w:r>
              <w:rPr>
                <w:rFonts w:ascii="宋体" w:hAnsi="宋体" w:cs="宋体" w:hint="eastAsia"/>
                <w:szCs w:val="21"/>
              </w:rPr>
              <w:t>针对该不符合项，已及时采取纠正措施后，经内审员验证关闭。内审的有效性需要改善。</w:t>
            </w:r>
          </w:p>
          <w:p w:rsidR="007D2CA9" w:rsidRDefault="007D2CA9">
            <w:pPr>
              <w:spacing w:line="240" w:lineRule="exact"/>
              <w:rPr>
                <w:b/>
                <w:color w:val="000000" w:themeColor="text1"/>
                <w:sz w:val="20"/>
                <w:szCs w:val="20"/>
              </w:rPr>
            </w:pPr>
          </w:p>
        </w:tc>
      </w:tr>
      <w:tr w:rsidR="007D2CA9">
        <w:trPr>
          <w:cantSplit/>
          <w:trHeight w:val="1826"/>
          <w:jc w:val="center"/>
        </w:trPr>
        <w:tc>
          <w:tcPr>
            <w:tcW w:w="720" w:type="dxa"/>
            <w:vMerge/>
            <w:textDirection w:val="tbRlV"/>
            <w:vAlign w:val="center"/>
          </w:tcPr>
          <w:p w:rsidR="007D2CA9" w:rsidRDefault="007D2CA9">
            <w:pPr>
              <w:spacing w:line="240" w:lineRule="exact"/>
              <w:ind w:left="201" w:right="113" w:hangingChars="100" w:hanging="201"/>
              <w:jc w:val="center"/>
              <w:rPr>
                <w:b/>
                <w:color w:val="000000" w:themeColor="text1"/>
                <w:sz w:val="20"/>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D2CA9" w:rsidRDefault="00525BA0">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做出了管理体系基本适宜、充分和有效的评审结论，对上次管理评审提出的改进措施验证有效实施。管理评审的输出不具体，需要改善。</w:t>
            </w:r>
          </w:p>
        </w:tc>
      </w:tr>
      <w:tr w:rsidR="007D2CA9" w:rsidTr="00452D99">
        <w:trPr>
          <w:cantSplit/>
          <w:trHeight w:val="678"/>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numPr>
                <w:ilvl w:val="0"/>
                <w:numId w:val="3"/>
              </w:numPr>
              <w:spacing w:line="240" w:lineRule="exact"/>
            </w:pPr>
            <w:r>
              <w:rPr>
                <w:rFonts w:hint="eastAsia"/>
              </w:rPr>
              <w:t xml:space="preserve"> EMS</w:t>
            </w:r>
            <w:r>
              <w:rPr>
                <w:rFonts w:hint="eastAsia"/>
              </w:rPr>
              <w:t>是否按规定对主要污染物（污水、废气、噪声、废渣等）及排放实施了例行的监视或测量，结果是否满足相关要求？</w:t>
            </w:r>
          </w:p>
          <w:p w:rsidR="007D2CA9" w:rsidRDefault="00452D99">
            <w:pPr>
              <w:pStyle w:val="a0"/>
            </w:pPr>
            <w:r w:rsidRPr="00452D99">
              <w:rPr>
                <w:rFonts w:hint="eastAsia"/>
              </w:rPr>
              <w:t>无</w:t>
            </w:r>
          </w:p>
        </w:tc>
      </w:tr>
      <w:tr w:rsidR="007D2CA9" w:rsidTr="00452D99">
        <w:trPr>
          <w:cantSplit/>
          <w:trHeight w:val="577"/>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D2CA9" w:rsidRDefault="00452D99">
            <w:pPr>
              <w:spacing w:line="240" w:lineRule="exact"/>
              <w:rPr>
                <w:b/>
                <w:color w:val="000000" w:themeColor="text1"/>
                <w:sz w:val="20"/>
                <w:szCs w:val="20"/>
              </w:rPr>
            </w:pPr>
            <w:r w:rsidRPr="00452D99">
              <w:rPr>
                <w:rFonts w:hint="eastAsia"/>
                <w:b/>
                <w:color w:val="000000" w:themeColor="text1"/>
                <w:sz w:val="20"/>
                <w:szCs w:val="20"/>
              </w:rPr>
              <w:t>不适用</w:t>
            </w:r>
          </w:p>
        </w:tc>
      </w:tr>
      <w:tr w:rsidR="007D2CA9" w:rsidTr="00452D99">
        <w:trPr>
          <w:cantSplit/>
          <w:trHeight w:val="743"/>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D2CA9" w:rsidRDefault="00452D99">
            <w:pPr>
              <w:spacing w:line="240" w:lineRule="exact"/>
              <w:rPr>
                <w:b/>
                <w:color w:val="000000" w:themeColor="text1"/>
                <w:sz w:val="20"/>
                <w:szCs w:val="20"/>
              </w:rPr>
            </w:pPr>
            <w:r>
              <w:rPr>
                <w:rFonts w:hint="eastAsia"/>
                <w:b/>
                <w:color w:val="000000" w:themeColor="text1"/>
                <w:sz w:val="20"/>
                <w:szCs w:val="20"/>
              </w:rPr>
              <w:t>/</w:t>
            </w:r>
          </w:p>
        </w:tc>
      </w:tr>
      <w:tr w:rsidR="007D2CA9" w:rsidTr="00452D99">
        <w:trPr>
          <w:cantSplit/>
          <w:trHeight w:val="459"/>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Pr>
          <w:p w:rsidR="007D2CA9" w:rsidRDefault="00525BA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D2CA9" w:rsidRDefault="00452D99">
            <w:pPr>
              <w:spacing w:line="240" w:lineRule="exact"/>
              <w:rPr>
                <w:b/>
                <w:color w:val="000000" w:themeColor="text1"/>
                <w:sz w:val="20"/>
                <w:szCs w:val="20"/>
              </w:rPr>
            </w:pPr>
            <w:r>
              <w:rPr>
                <w:rFonts w:hint="eastAsia"/>
                <w:b/>
                <w:color w:val="000000" w:themeColor="text1"/>
                <w:sz w:val="20"/>
                <w:szCs w:val="20"/>
              </w:rPr>
              <w:t>/</w:t>
            </w:r>
          </w:p>
        </w:tc>
      </w:tr>
      <w:tr w:rsidR="007D2CA9" w:rsidTr="00452D99">
        <w:trPr>
          <w:cantSplit/>
          <w:trHeight w:val="254"/>
          <w:jc w:val="center"/>
        </w:trPr>
        <w:tc>
          <w:tcPr>
            <w:tcW w:w="720" w:type="dxa"/>
            <w:vMerge/>
            <w:tcBorders>
              <w:bottom w:val="single" w:sz="4" w:space="0" w:color="auto"/>
            </w:tcBorders>
            <w:vAlign w:val="center"/>
          </w:tcPr>
          <w:p w:rsidR="007D2CA9" w:rsidRDefault="007D2CA9">
            <w:pPr>
              <w:spacing w:line="240" w:lineRule="exact"/>
              <w:jc w:val="center"/>
              <w:rPr>
                <w:b/>
                <w:color w:val="000000" w:themeColor="text1"/>
                <w:sz w:val="20"/>
              </w:rPr>
            </w:pPr>
          </w:p>
        </w:tc>
        <w:tc>
          <w:tcPr>
            <w:tcW w:w="9198" w:type="dxa"/>
            <w:tcBorders>
              <w:bottom w:val="single" w:sz="4" w:space="0" w:color="auto"/>
            </w:tcBorders>
          </w:tcPr>
          <w:p w:rsidR="007D2CA9" w:rsidRDefault="00525BA0">
            <w:pPr>
              <w:widowControl/>
              <w:spacing w:line="240" w:lineRule="exact"/>
              <w:rPr>
                <w:rFonts w:hint="eastAsia"/>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52D99" w:rsidRPr="00452D99" w:rsidRDefault="00452D99" w:rsidP="00452D99">
            <w:pPr>
              <w:pStyle w:val="a0"/>
            </w:pPr>
            <w:r>
              <w:rPr>
                <w:rFonts w:hint="eastAsia"/>
              </w:rPr>
              <w:t>无</w:t>
            </w:r>
          </w:p>
        </w:tc>
      </w:tr>
      <w:tr w:rsidR="007D2CA9">
        <w:trPr>
          <w:cantSplit/>
          <w:trHeight w:val="1550"/>
          <w:jc w:val="center"/>
        </w:trPr>
        <w:tc>
          <w:tcPr>
            <w:tcW w:w="720" w:type="dxa"/>
            <w:vMerge w:val="restart"/>
            <w:vAlign w:val="center"/>
          </w:tcPr>
          <w:p w:rsidR="007D2CA9" w:rsidRDefault="00525BA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D2CA9" w:rsidRDefault="00525BA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D2CA9" w:rsidRDefault="00525BA0">
            <w:pPr>
              <w:spacing w:line="240" w:lineRule="exact"/>
              <w:rPr>
                <w:b/>
                <w:color w:val="000000" w:themeColor="text1"/>
                <w:sz w:val="20"/>
                <w:szCs w:val="20"/>
              </w:rPr>
            </w:pPr>
            <w:r>
              <w:rPr>
                <w:rFonts w:ascii="宋体" w:hAnsi="宋体" w:cs="宋体" w:hint="eastAsia"/>
                <w:color w:val="000000" w:themeColor="text1"/>
                <w:szCs w:val="21"/>
              </w:rPr>
              <w:t>公司明确通过对内、外审核结果、管理评审输出、监测和测量等活动中识别出在产品</w:t>
            </w:r>
            <w:r>
              <w:rPr>
                <w:rFonts w:ascii="宋体" w:hAnsi="宋体" w:cs="宋体" w:hint="eastAsia"/>
                <w:color w:val="000000" w:themeColor="text1"/>
                <w:szCs w:val="21"/>
              </w:rPr>
              <w:t>/</w:t>
            </w:r>
            <w:r>
              <w:rPr>
                <w:rFonts w:ascii="宋体" w:hAnsi="宋体" w:cs="宋体" w:hint="eastAsia"/>
                <w:color w:val="000000" w:themeColor="text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tc>
      </w:tr>
      <w:tr w:rsidR="007D2CA9">
        <w:trPr>
          <w:cantSplit/>
          <w:trHeight w:val="1259"/>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2CA9" w:rsidRDefault="00525BA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D2CA9" w:rsidRDefault="00525BA0">
            <w:pPr>
              <w:spacing w:line="240" w:lineRule="exact"/>
              <w:rPr>
                <w:b/>
                <w:color w:val="000000" w:themeColor="text1"/>
                <w:spacing w:val="-20"/>
                <w:sz w:val="20"/>
                <w:szCs w:val="20"/>
              </w:rPr>
            </w:pPr>
            <w:r>
              <w:rPr>
                <w:rFonts w:hint="eastAsia"/>
                <w:b/>
                <w:color w:val="000000" w:themeColor="text1"/>
                <w:spacing w:val="-20"/>
                <w:sz w:val="20"/>
                <w:szCs w:val="20"/>
              </w:rPr>
              <w:t>无</w:t>
            </w:r>
          </w:p>
          <w:p w:rsidR="007D2CA9" w:rsidRDefault="007D2CA9">
            <w:pPr>
              <w:spacing w:line="240" w:lineRule="exact"/>
              <w:rPr>
                <w:b/>
                <w:color w:val="000000" w:themeColor="text1"/>
                <w:sz w:val="20"/>
                <w:szCs w:val="20"/>
              </w:rPr>
            </w:pPr>
          </w:p>
        </w:tc>
      </w:tr>
      <w:tr w:rsidR="007D2CA9">
        <w:trPr>
          <w:cantSplit/>
          <w:trHeight w:val="1259"/>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2CA9" w:rsidRDefault="00525BA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D2CA9" w:rsidRDefault="00452D99">
            <w:pPr>
              <w:spacing w:line="240" w:lineRule="exact"/>
              <w:rPr>
                <w:b/>
                <w:color w:val="000000" w:themeColor="text1"/>
                <w:spacing w:val="-20"/>
                <w:sz w:val="20"/>
                <w:szCs w:val="20"/>
              </w:rPr>
            </w:pPr>
            <w:r>
              <w:rPr>
                <w:rFonts w:hint="eastAsia"/>
                <w:b/>
                <w:color w:val="000000" w:themeColor="text1"/>
                <w:spacing w:val="-20"/>
                <w:sz w:val="20"/>
                <w:szCs w:val="20"/>
              </w:rPr>
              <w:t>无整改问题</w:t>
            </w:r>
          </w:p>
        </w:tc>
      </w:tr>
      <w:tr w:rsidR="007D2CA9">
        <w:trPr>
          <w:cantSplit/>
          <w:trHeight w:val="1259"/>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2CA9" w:rsidRDefault="00525BA0">
            <w:pPr>
              <w:numPr>
                <w:ilvl w:val="0"/>
                <w:numId w:val="3"/>
              </w:numPr>
              <w:spacing w:line="240" w:lineRule="exact"/>
            </w:pPr>
            <w:r>
              <w:rPr>
                <w:rFonts w:hint="eastAsia"/>
              </w:rPr>
              <w:t>创新情况</w:t>
            </w:r>
          </w:p>
          <w:p w:rsidR="007D2CA9" w:rsidRDefault="00525BA0">
            <w:pPr>
              <w:pStyle w:val="a0"/>
            </w:pPr>
            <w:r>
              <w:rPr>
                <w:rFonts w:hint="eastAsia"/>
              </w:rPr>
              <w:t>无</w:t>
            </w:r>
          </w:p>
        </w:tc>
      </w:tr>
      <w:tr w:rsidR="007D2CA9">
        <w:trPr>
          <w:cantSplit/>
          <w:trHeight w:val="980"/>
          <w:jc w:val="center"/>
        </w:trPr>
        <w:tc>
          <w:tcPr>
            <w:tcW w:w="720" w:type="dxa"/>
            <w:vMerge/>
            <w:vAlign w:val="center"/>
          </w:tcPr>
          <w:p w:rsidR="007D2CA9" w:rsidRDefault="007D2C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2CA9" w:rsidRDefault="00525BA0">
            <w:pPr>
              <w:numPr>
                <w:ilvl w:val="0"/>
                <w:numId w:val="3"/>
              </w:numPr>
              <w:spacing w:line="240" w:lineRule="exact"/>
            </w:pPr>
            <w:r>
              <w:rPr>
                <w:rFonts w:hint="eastAsia"/>
              </w:rPr>
              <w:t>上次不符合的整改情况（再认证填写）</w:t>
            </w:r>
          </w:p>
          <w:p w:rsidR="007D2CA9" w:rsidRDefault="00525BA0">
            <w:pPr>
              <w:spacing w:line="240" w:lineRule="exact"/>
            </w:pPr>
            <w:r>
              <w:rPr>
                <w:rFonts w:hint="eastAsia"/>
              </w:rPr>
              <w:t>/</w:t>
            </w:r>
          </w:p>
        </w:tc>
      </w:tr>
    </w:tbl>
    <w:p w:rsidR="007D2CA9" w:rsidRDefault="007D2CA9">
      <w:pPr>
        <w:spacing w:line="300" w:lineRule="exact"/>
        <w:rPr>
          <w:b/>
          <w:color w:val="000000" w:themeColor="text1"/>
          <w:sz w:val="26"/>
          <w:szCs w:val="26"/>
        </w:rPr>
      </w:pPr>
    </w:p>
    <w:p w:rsidR="007D2CA9" w:rsidRDefault="00525BA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D2CA9" w:rsidRDefault="00525BA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350336">
        <w:rPr>
          <w:rFonts w:hint="eastAsia"/>
          <w:b/>
          <w:color w:val="000000" w:themeColor="text1"/>
        </w:rPr>
        <w:t>1</w:t>
      </w:r>
      <w:r>
        <w:rPr>
          <w:rFonts w:hint="eastAsia"/>
          <w:b/>
          <w:color w:val="000000" w:themeColor="text1"/>
        </w:rPr>
        <w:t>项；其中</w:t>
      </w:r>
      <w:r w:rsidR="007D2CA9">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  </w:t>
      </w:r>
      <w:r w:rsidR="00350336">
        <w:rPr>
          <w:rFonts w:hint="eastAsia"/>
          <w:b/>
          <w:color w:val="000000" w:themeColor="text1"/>
        </w:rPr>
        <w:t>0</w:t>
      </w:r>
      <w:r>
        <w:rPr>
          <w:rFonts w:hint="eastAsia"/>
          <w:b/>
          <w:color w:val="000000" w:themeColor="text1"/>
        </w:rPr>
        <w:t xml:space="preserve"> </w:t>
      </w:r>
      <w:r>
        <w:rPr>
          <w:rFonts w:hint="eastAsia"/>
          <w:b/>
          <w:color w:val="000000" w:themeColor="text1"/>
        </w:rPr>
        <w:t>项，一般不符合</w:t>
      </w:r>
      <w:r>
        <w:rPr>
          <w:rFonts w:hint="eastAsia"/>
          <w:b/>
          <w:color w:val="000000" w:themeColor="text1"/>
        </w:rPr>
        <w:t xml:space="preserve"> </w:t>
      </w:r>
      <w:r w:rsidR="00350336">
        <w:rPr>
          <w:rFonts w:hint="eastAsia"/>
          <w:b/>
          <w:color w:val="000000" w:themeColor="text1"/>
        </w:rPr>
        <w:t>1</w:t>
      </w:r>
      <w:r>
        <w:rPr>
          <w:rFonts w:hint="eastAsia"/>
          <w:b/>
          <w:color w:val="000000" w:themeColor="text1"/>
        </w:rPr>
        <w:t>项，观察项</w:t>
      </w:r>
      <w:r>
        <w:rPr>
          <w:rFonts w:hint="eastAsia"/>
          <w:b/>
          <w:color w:val="000000" w:themeColor="text1"/>
        </w:rPr>
        <w:t xml:space="preserve"> </w:t>
      </w:r>
      <w:r w:rsidR="00350336">
        <w:rPr>
          <w:rFonts w:hint="eastAsia"/>
          <w:b/>
          <w:color w:val="000000" w:themeColor="text1"/>
        </w:rPr>
        <w:t>0</w:t>
      </w:r>
      <w:r>
        <w:rPr>
          <w:rFonts w:hint="eastAsia"/>
          <w:b/>
          <w:color w:val="000000" w:themeColor="text1"/>
        </w:rPr>
        <w:t xml:space="preserve"> </w:t>
      </w:r>
      <w:r>
        <w:rPr>
          <w:rFonts w:hint="eastAsia"/>
          <w:b/>
          <w:color w:val="000000" w:themeColor="text1"/>
        </w:rPr>
        <w:t>项</w:t>
      </w:r>
      <w:r>
        <w:rPr>
          <w:rFonts w:hint="eastAsia"/>
          <w:b/>
          <w:color w:val="000000" w:themeColor="text1"/>
        </w:rPr>
        <w:t>，</w:t>
      </w:r>
      <w:r>
        <w:rPr>
          <w:rFonts w:hint="eastAsia"/>
          <w:b/>
          <w:color w:val="000000" w:themeColor="text1"/>
        </w:rPr>
        <w:t>分布在</w:t>
      </w:r>
      <w:r>
        <w:rPr>
          <w:rFonts w:hint="eastAsia"/>
          <w:b/>
          <w:color w:val="000000" w:themeColor="text1"/>
        </w:rPr>
        <w:t xml:space="preserve"> </w:t>
      </w:r>
      <w:r w:rsidR="00350336">
        <w:rPr>
          <w:rFonts w:hint="eastAsia"/>
          <w:b/>
          <w:color w:val="000000" w:themeColor="text1"/>
        </w:rPr>
        <w:t>行政部</w:t>
      </w:r>
      <w:r>
        <w:rPr>
          <w:rFonts w:hint="eastAsia"/>
          <w:b/>
          <w:color w:val="000000" w:themeColor="text1"/>
        </w:rPr>
        <w:t>部门</w:t>
      </w:r>
      <w:r>
        <w:rPr>
          <w:rFonts w:hint="eastAsia"/>
          <w:b/>
          <w:color w:val="000000" w:themeColor="text1"/>
        </w:rPr>
        <w:t xml:space="preserve"> </w:t>
      </w:r>
      <w:r w:rsidR="00350336">
        <w:rPr>
          <w:rFonts w:hint="eastAsia"/>
          <w:b/>
          <w:color w:val="000000" w:themeColor="text1"/>
        </w:rPr>
        <w:t>E8.1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7D2CA9" w:rsidRDefault="00525BA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D2CA9" w:rsidRDefault="00525BA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D2CA9" w:rsidRDefault="00525B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7D2CA9">
        <w:tc>
          <w:tcPr>
            <w:tcW w:w="5246" w:type="dxa"/>
          </w:tcPr>
          <w:p w:rsidR="007D2CA9" w:rsidRDefault="00525BA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D2CA9" w:rsidRDefault="00525BA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D2CA9">
        <w:tc>
          <w:tcPr>
            <w:tcW w:w="5246" w:type="dxa"/>
          </w:tcPr>
          <w:p w:rsidR="007D2CA9" w:rsidRDefault="00525BA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D2CA9" w:rsidRDefault="007D2CA9">
            <w:pPr>
              <w:snapToGrid w:val="0"/>
              <w:spacing w:line="360" w:lineRule="auto"/>
              <w:rPr>
                <w:rFonts w:ascii="宋体" w:hAnsi="宋体"/>
                <w:b/>
                <w:color w:val="000000" w:themeColor="text1"/>
                <w:szCs w:val="21"/>
              </w:rPr>
            </w:pPr>
          </w:p>
        </w:tc>
      </w:tr>
      <w:tr w:rsidR="007D2CA9">
        <w:tc>
          <w:tcPr>
            <w:tcW w:w="5246" w:type="dxa"/>
          </w:tcPr>
          <w:p w:rsidR="007D2CA9" w:rsidRDefault="00525BA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D2CA9" w:rsidRDefault="007D2CA9">
            <w:pPr>
              <w:snapToGrid w:val="0"/>
              <w:spacing w:line="360" w:lineRule="auto"/>
              <w:rPr>
                <w:rFonts w:ascii="宋体" w:hAnsi="宋体"/>
                <w:b/>
                <w:color w:val="000000" w:themeColor="text1"/>
                <w:szCs w:val="21"/>
              </w:rPr>
            </w:pPr>
          </w:p>
        </w:tc>
      </w:tr>
      <w:tr w:rsidR="007D2CA9">
        <w:tc>
          <w:tcPr>
            <w:tcW w:w="5246" w:type="dxa"/>
          </w:tcPr>
          <w:p w:rsidR="007D2CA9" w:rsidRDefault="00525BA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D2CA9" w:rsidRDefault="007D2CA9">
            <w:pPr>
              <w:snapToGrid w:val="0"/>
              <w:spacing w:line="360" w:lineRule="auto"/>
              <w:rPr>
                <w:rFonts w:ascii="宋体" w:hAnsi="宋体"/>
                <w:b/>
                <w:color w:val="000000" w:themeColor="text1"/>
                <w:szCs w:val="21"/>
              </w:rPr>
            </w:pPr>
          </w:p>
        </w:tc>
      </w:tr>
    </w:tbl>
    <w:p w:rsidR="007D2CA9" w:rsidRDefault="007D2CA9">
      <w:pPr>
        <w:snapToGrid w:val="0"/>
        <w:spacing w:line="360" w:lineRule="auto"/>
        <w:ind w:leftChars="-337" w:left="-191" w:hangingChars="271" w:hanging="517"/>
        <w:rPr>
          <w:b/>
          <w:color w:val="000000" w:themeColor="text1"/>
          <w:spacing w:val="-10"/>
          <w:szCs w:val="21"/>
        </w:rPr>
      </w:pPr>
    </w:p>
    <w:p w:rsidR="007D2CA9" w:rsidRDefault="007D2CA9">
      <w:pPr>
        <w:snapToGrid w:val="0"/>
        <w:spacing w:line="360" w:lineRule="auto"/>
        <w:rPr>
          <w:b/>
          <w:color w:val="000000" w:themeColor="text1"/>
          <w:spacing w:val="-10"/>
          <w:szCs w:val="21"/>
        </w:rPr>
      </w:pPr>
    </w:p>
    <w:p w:rsidR="007D2CA9" w:rsidRDefault="00525BA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D2CA9" w:rsidRDefault="00525B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7D2CA9" w:rsidRDefault="00525B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7D2CA9" w:rsidRDefault="00525BA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D2CA9" w:rsidTr="00350336">
        <w:trPr>
          <w:trHeight w:val="1933"/>
        </w:trPr>
        <w:tc>
          <w:tcPr>
            <w:tcW w:w="10080" w:type="dxa"/>
          </w:tcPr>
          <w:p w:rsidR="007D2CA9" w:rsidRDefault="00525BA0">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D2CA9" w:rsidRDefault="00525BA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D2CA9" w:rsidRDefault="00525BA0" w:rsidP="00350336">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7D2CA9" w:rsidTr="00350336">
        <w:trPr>
          <w:trHeight w:val="1421"/>
        </w:trPr>
        <w:tc>
          <w:tcPr>
            <w:tcW w:w="10080" w:type="dxa"/>
          </w:tcPr>
          <w:p w:rsidR="007D2CA9" w:rsidRDefault="00525BA0">
            <w:pPr>
              <w:rPr>
                <w:b/>
                <w:color w:val="000000" w:themeColor="text1"/>
              </w:rPr>
            </w:pPr>
            <w:r>
              <w:rPr>
                <w:rFonts w:hint="eastAsia"/>
                <w:b/>
                <w:color w:val="000000" w:themeColor="text1"/>
              </w:rPr>
              <w:t>2.</w:t>
            </w:r>
            <w:r>
              <w:rPr>
                <w:rFonts w:hint="eastAsia"/>
                <w:b/>
                <w:color w:val="000000" w:themeColor="text1"/>
              </w:rPr>
              <w:t>对审核范围适宜性结论</w:t>
            </w:r>
          </w:p>
          <w:p w:rsidR="007D2CA9" w:rsidRDefault="00525BA0">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7D2CA9" w:rsidRDefault="00525BA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D2CA9" w:rsidRDefault="00525BA0" w:rsidP="00350336">
            <w:pPr>
              <w:spacing w:line="320" w:lineRule="exact"/>
              <w:rPr>
                <w:b/>
                <w:color w:val="000000" w:themeColor="text1"/>
                <w:spacing w:val="-10"/>
                <w:sz w:val="22"/>
                <w:szCs w:val="22"/>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b/>
                <w:color w:val="000000" w:themeColor="text1"/>
                <w:sz w:val="20"/>
                <w:szCs w:val="20"/>
              </w:rPr>
              <w:t>非公路用旅游观光车的研发、销售所涉及的相关环境管理活动</w:t>
            </w:r>
          </w:p>
        </w:tc>
      </w:tr>
      <w:tr w:rsidR="007D2CA9">
        <w:trPr>
          <w:trHeight w:val="3615"/>
        </w:trPr>
        <w:tc>
          <w:tcPr>
            <w:tcW w:w="10080" w:type="dxa"/>
          </w:tcPr>
          <w:p w:rsidR="007D2CA9" w:rsidRDefault="00525BA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D2CA9" w:rsidRDefault="00525BA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2CA9" w:rsidRDefault="00525BA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D2CA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D2CA9" w:rsidRDefault="007D2CA9">
            <w:pPr>
              <w:spacing w:line="360" w:lineRule="auto"/>
              <w:rPr>
                <w:b/>
                <w:color w:val="000000" w:themeColor="text1"/>
              </w:rPr>
            </w:pPr>
          </w:p>
        </w:tc>
      </w:tr>
    </w:tbl>
    <w:p w:rsidR="007D2CA9" w:rsidRDefault="00525BA0">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7D2CA9" w:rsidRDefault="00525BA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D2CA9" w:rsidRDefault="00525BA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D2CA9" w:rsidRDefault="00525BA0">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D2CA9" w:rsidRDefault="00525BA0" w:rsidP="003C18E0">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7D2CA9" w:rsidRDefault="007D2CA9">
      <w:pPr>
        <w:snapToGrid w:val="0"/>
        <w:rPr>
          <w:b/>
          <w:bCs/>
          <w:color w:val="000000" w:themeColor="text1"/>
          <w:szCs w:val="28"/>
          <w:u w:val="single"/>
        </w:rPr>
      </w:pPr>
    </w:p>
    <w:p w:rsidR="007D2CA9" w:rsidRDefault="00525BA0" w:rsidP="003C18E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50336" w:rsidRDefault="00350336" w:rsidP="003C18E0">
      <w:pPr>
        <w:snapToGrid w:val="0"/>
        <w:spacing w:afterLines="50" w:line="360" w:lineRule="auto"/>
        <w:ind w:leftChars="-32" w:left="1" w:hangingChars="26" w:hanging="68"/>
        <w:rPr>
          <w:rFonts w:hint="eastAsia"/>
          <w:b/>
          <w:color w:val="000000" w:themeColor="text1"/>
          <w:sz w:val="26"/>
          <w:szCs w:val="26"/>
        </w:rPr>
      </w:pPr>
    </w:p>
    <w:p w:rsidR="007D2CA9" w:rsidRDefault="00525BA0" w:rsidP="003C18E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D2CA9" w:rsidRDefault="00525BA0" w:rsidP="003C18E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D2CA9" w:rsidRDefault="00525BA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2020</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日</w:t>
      </w:r>
    </w:p>
    <w:p w:rsidR="007D2CA9" w:rsidRDefault="00525BA0" w:rsidP="003C18E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D2CA9" w:rsidRDefault="00525BA0" w:rsidP="003C18E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2CA9" w:rsidRDefault="00525BA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sidR="0035033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350336">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2CA9" w:rsidRDefault="00525BA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2CA9" w:rsidRDefault="00525BA0">
      <w:pPr>
        <w:spacing w:line="360" w:lineRule="auto"/>
        <w:rPr>
          <w:b/>
          <w:color w:val="000000" w:themeColor="text1"/>
          <w:szCs w:val="21"/>
          <w:u w:val="single"/>
        </w:rPr>
      </w:pPr>
      <w:r>
        <w:rPr>
          <w:rFonts w:hint="eastAsia"/>
          <w:b/>
          <w:color w:val="000000" w:themeColor="text1"/>
          <w:szCs w:val="21"/>
        </w:rPr>
        <w:t>存在问题说明及意见：</w:t>
      </w:r>
    </w:p>
    <w:p w:rsidR="007D2CA9" w:rsidRDefault="007D2CA9" w:rsidP="003C18E0">
      <w:pPr>
        <w:spacing w:afterLines="50"/>
        <w:ind w:firstLineChars="200" w:firstLine="422"/>
        <w:rPr>
          <w:b/>
          <w:color w:val="000000" w:themeColor="text1"/>
          <w:szCs w:val="21"/>
        </w:rPr>
      </w:pPr>
    </w:p>
    <w:p w:rsidR="007D2CA9" w:rsidRDefault="00525BA0" w:rsidP="003C18E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D2CA9" w:rsidRDefault="00525BA0">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D2CA9" w:rsidRDefault="00525BA0" w:rsidP="003C18E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350336">
        <w:rPr>
          <w:rFonts w:hint="eastAsia"/>
          <w:b/>
          <w:color w:val="000000" w:themeColor="text1"/>
          <w:szCs w:val="21"/>
        </w:rPr>
        <w:t xml:space="preserve">  </w:t>
      </w:r>
      <w:r>
        <w:rPr>
          <w:rFonts w:hint="eastAsia"/>
          <w:b/>
          <w:color w:val="000000" w:themeColor="text1"/>
          <w:szCs w:val="21"/>
        </w:rPr>
        <w:t>月</w:t>
      </w:r>
      <w:r w:rsidR="00350336">
        <w:rPr>
          <w:rFonts w:hint="eastAsia"/>
          <w:b/>
          <w:color w:val="000000" w:themeColor="text1"/>
          <w:szCs w:val="21"/>
        </w:rPr>
        <w:t xml:space="preserve">   </w:t>
      </w:r>
      <w:r>
        <w:rPr>
          <w:rFonts w:hint="eastAsia"/>
          <w:b/>
          <w:color w:val="000000" w:themeColor="text1"/>
          <w:szCs w:val="21"/>
        </w:rPr>
        <w:t>日</w:t>
      </w:r>
    </w:p>
    <w:p w:rsidR="007D2CA9" w:rsidRDefault="00525BA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D2CA9" w:rsidRDefault="00525BA0">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2CA9" w:rsidRDefault="00525BA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D2CA9" w:rsidRDefault="00525BA0">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2CA9" w:rsidRDefault="00525BA0">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bookmarkStart w:id="21" w:name="_GoBack"/>
      <w:bookmarkEnd w:id="21"/>
      <w:r>
        <w:rPr>
          <w:rFonts w:hint="eastAsia"/>
          <w:b/>
          <w:color w:val="000000" w:themeColor="text1"/>
        </w:rPr>
        <w:t>日</w:t>
      </w:r>
    </w:p>
    <w:p w:rsidR="007D2CA9" w:rsidRDefault="00525BA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D2CA9" w:rsidRDefault="007D2CA9">
      <w:pPr>
        <w:snapToGrid w:val="0"/>
        <w:spacing w:line="360" w:lineRule="auto"/>
        <w:ind w:leftChars="-405" w:hangingChars="403" w:hanging="850"/>
        <w:rPr>
          <w:b/>
          <w:color w:val="000000" w:themeColor="text1"/>
          <w:szCs w:val="21"/>
          <w:u w:val="single"/>
        </w:rPr>
      </w:pPr>
    </w:p>
    <w:p w:rsidR="007D2CA9" w:rsidRDefault="007D2CA9">
      <w:pPr>
        <w:snapToGrid w:val="0"/>
        <w:spacing w:line="360" w:lineRule="auto"/>
        <w:ind w:leftChars="-405" w:hangingChars="403" w:hanging="850"/>
        <w:rPr>
          <w:b/>
          <w:color w:val="000000" w:themeColor="text1"/>
          <w:szCs w:val="21"/>
          <w:u w:val="single"/>
        </w:rPr>
      </w:pPr>
    </w:p>
    <w:p w:rsidR="007D2CA9" w:rsidRDefault="007D2CA9">
      <w:pPr>
        <w:snapToGrid w:val="0"/>
        <w:spacing w:line="360" w:lineRule="auto"/>
        <w:ind w:left="738" w:hangingChars="350" w:hanging="738"/>
        <w:rPr>
          <w:b/>
          <w:color w:val="000000" w:themeColor="text1"/>
          <w:szCs w:val="21"/>
          <w:u w:val="single"/>
        </w:rPr>
      </w:pPr>
    </w:p>
    <w:p w:rsidR="007D2CA9" w:rsidRDefault="00525BA0" w:rsidP="003C18E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D2CA9" w:rsidRDefault="00525BA0" w:rsidP="003C18E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7D2CA9" w:rsidRDefault="00525BA0" w:rsidP="003C18E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D2CA9" w:rsidRDefault="00525BA0" w:rsidP="003C18E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D2CA9" w:rsidRDefault="00525BA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D2CA9" w:rsidRDefault="00525BA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D2CA9" w:rsidRDefault="00525BA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D2CA9" w:rsidRDefault="00525BA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7D2CA9" w:rsidRDefault="00525BA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D2CA9" w:rsidRDefault="00525BA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D2CA9" w:rsidRDefault="00525BA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D2CA9" w:rsidRDefault="00525BA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D2CA9" w:rsidRDefault="00525BA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D2CA9" w:rsidRDefault="007D2CA9">
      <w:pPr>
        <w:spacing w:line="360" w:lineRule="auto"/>
        <w:ind w:left="964" w:hangingChars="600" w:hanging="964"/>
        <w:rPr>
          <w:b/>
          <w:bCs/>
          <w:color w:val="000000" w:themeColor="text1"/>
          <w:sz w:val="16"/>
          <w:szCs w:val="16"/>
        </w:rPr>
      </w:pPr>
    </w:p>
    <w:p w:rsidR="007D2CA9" w:rsidRDefault="007D2CA9" w:rsidP="003C18E0">
      <w:pPr>
        <w:snapToGrid w:val="0"/>
        <w:spacing w:line="300" w:lineRule="auto"/>
        <w:ind w:firstLineChars="100" w:firstLine="244"/>
        <w:jc w:val="left"/>
        <w:rPr>
          <w:b/>
          <w:bCs/>
          <w:color w:val="000000" w:themeColor="text1"/>
          <w:w w:val="115"/>
        </w:rPr>
      </w:pPr>
    </w:p>
    <w:p w:rsidR="007D2CA9" w:rsidRDefault="007D2CA9">
      <w:pPr>
        <w:rPr>
          <w:rFonts w:ascii="宋体" w:hAnsi="宋体"/>
          <w:b/>
          <w:color w:val="000000" w:themeColor="text1"/>
          <w:sz w:val="26"/>
          <w:szCs w:val="26"/>
        </w:rPr>
      </w:pPr>
    </w:p>
    <w:sectPr w:rsidR="007D2CA9" w:rsidSect="007D2CA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A0" w:rsidRDefault="00525BA0" w:rsidP="007D2CA9">
      <w:r>
        <w:separator/>
      </w:r>
    </w:p>
  </w:endnote>
  <w:endnote w:type="continuationSeparator" w:id="0">
    <w:p w:rsidR="00525BA0" w:rsidRDefault="00525BA0" w:rsidP="007D2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A0" w:rsidRDefault="00525BA0" w:rsidP="007D2CA9">
      <w:r>
        <w:separator/>
      </w:r>
    </w:p>
  </w:footnote>
  <w:footnote w:type="continuationSeparator" w:id="0">
    <w:p w:rsidR="00525BA0" w:rsidRDefault="00525BA0" w:rsidP="007D2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A9" w:rsidRDefault="007D2CA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D2CA9">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7D2CA9" w:rsidRDefault="00525BA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525BA0">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25BA0">
      <w:rPr>
        <w:rStyle w:val="CharChar1"/>
        <w:rFonts w:hint="default"/>
      </w:rPr>
      <w:t>北京国标联合认证有限公司</w:t>
    </w:r>
    <w:r w:rsidR="00525BA0">
      <w:rPr>
        <w:rStyle w:val="CharChar1"/>
        <w:rFonts w:hint="default"/>
      </w:rPr>
      <w:tab/>
    </w:r>
    <w:r w:rsidR="00525BA0">
      <w:rPr>
        <w:rStyle w:val="CharChar1"/>
        <w:rFonts w:hint="default"/>
      </w:rPr>
      <w:tab/>
    </w:r>
    <w:r w:rsidR="00525BA0">
      <w:rPr>
        <w:rStyle w:val="CharChar1"/>
        <w:rFonts w:hint="default"/>
      </w:rPr>
      <w:tab/>
    </w:r>
    <w:bookmarkEnd w:id="22"/>
  </w:p>
  <w:p w:rsidR="007D2CA9" w:rsidRDefault="007D2CA9">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CD2A8"/>
    <w:multiLevelType w:val="singleLevel"/>
    <w:tmpl w:val="9D5CD2A8"/>
    <w:lvl w:ilvl="0">
      <w:start w:val="3"/>
      <w:numFmt w:val="decimal"/>
      <w:lvlText w:val="%1."/>
      <w:lvlJc w:val="left"/>
      <w:pPr>
        <w:tabs>
          <w:tab w:val="left" w:pos="312"/>
        </w:tabs>
      </w:pPr>
    </w:lvl>
  </w:abstractNum>
  <w:abstractNum w:abstractNumId="1">
    <w:nsid w:val="B447A104"/>
    <w:multiLevelType w:val="singleLevel"/>
    <w:tmpl w:val="B447A104"/>
    <w:lvl w:ilvl="0">
      <w:start w:val="2"/>
      <w:numFmt w:val="decimal"/>
      <w:suff w:val="nothing"/>
      <w:lvlText w:val="%1、"/>
      <w:lvlJc w:val="left"/>
    </w:lvl>
  </w:abstractNum>
  <w:abstractNum w:abstractNumId="2">
    <w:nsid w:val="1FDCA167"/>
    <w:multiLevelType w:val="singleLevel"/>
    <w:tmpl w:val="1FDCA167"/>
    <w:lvl w:ilvl="0">
      <w:start w:val="2"/>
      <w:numFmt w:val="decimal"/>
      <w:lvlText w:val="%1."/>
      <w:lvlJc w:val="left"/>
      <w:pPr>
        <w:tabs>
          <w:tab w:val="left" w:pos="312"/>
        </w:tabs>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CA9"/>
    <w:rsid w:val="00350336"/>
    <w:rsid w:val="003C18E0"/>
    <w:rsid w:val="00452D99"/>
    <w:rsid w:val="00525BA0"/>
    <w:rsid w:val="007D2CA9"/>
    <w:rsid w:val="00AE4F2A"/>
    <w:rsid w:val="59FD6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2CA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7D2CA9"/>
  </w:style>
  <w:style w:type="paragraph" w:styleId="a4">
    <w:name w:val="Balloon Text"/>
    <w:basedOn w:val="a"/>
    <w:link w:val="Char"/>
    <w:uiPriority w:val="99"/>
    <w:semiHidden/>
    <w:unhideWhenUsed/>
    <w:rsid w:val="007D2CA9"/>
    <w:rPr>
      <w:sz w:val="18"/>
      <w:szCs w:val="18"/>
    </w:rPr>
  </w:style>
  <w:style w:type="paragraph" w:styleId="a5">
    <w:name w:val="footer"/>
    <w:basedOn w:val="a"/>
    <w:link w:val="Char0"/>
    <w:uiPriority w:val="99"/>
    <w:unhideWhenUsed/>
    <w:qFormat/>
    <w:rsid w:val="007D2CA9"/>
    <w:pPr>
      <w:tabs>
        <w:tab w:val="center" w:pos="4153"/>
        <w:tab w:val="right" w:pos="8306"/>
      </w:tabs>
      <w:snapToGrid w:val="0"/>
      <w:jc w:val="left"/>
    </w:pPr>
    <w:rPr>
      <w:sz w:val="18"/>
      <w:szCs w:val="18"/>
    </w:rPr>
  </w:style>
  <w:style w:type="paragraph" w:styleId="a6">
    <w:name w:val="header"/>
    <w:basedOn w:val="a"/>
    <w:link w:val="Char1"/>
    <w:unhideWhenUsed/>
    <w:rsid w:val="007D2CA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7D2CA9"/>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7D2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7D2CA9"/>
    <w:rPr>
      <w:color w:val="0000FF"/>
      <w:u w:val="single"/>
    </w:rPr>
  </w:style>
  <w:style w:type="paragraph" w:styleId="aa">
    <w:name w:val="List Paragraph"/>
    <w:basedOn w:val="a"/>
    <w:uiPriority w:val="34"/>
    <w:qFormat/>
    <w:rsid w:val="007D2CA9"/>
    <w:pPr>
      <w:ind w:firstLineChars="200" w:firstLine="420"/>
    </w:pPr>
  </w:style>
  <w:style w:type="character" w:customStyle="1" w:styleId="Char1">
    <w:name w:val="页眉 Char1"/>
    <w:basedOn w:val="a1"/>
    <w:link w:val="a6"/>
    <w:uiPriority w:val="99"/>
    <w:qFormat/>
    <w:rsid w:val="007D2CA9"/>
    <w:rPr>
      <w:rFonts w:ascii="Times New Roman" w:eastAsia="宋体" w:hAnsi="Times New Roman" w:cs="Times New Roman"/>
      <w:sz w:val="18"/>
      <w:szCs w:val="18"/>
    </w:rPr>
  </w:style>
  <w:style w:type="character" w:customStyle="1" w:styleId="Char0">
    <w:name w:val="页脚 Char"/>
    <w:basedOn w:val="a1"/>
    <w:link w:val="a5"/>
    <w:uiPriority w:val="99"/>
    <w:qFormat/>
    <w:rsid w:val="007D2CA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7D2CA9"/>
    <w:rPr>
      <w:rFonts w:ascii="Times New Roman" w:eastAsia="宋体" w:hAnsi="Times New Roman" w:cs="Times New Roman"/>
      <w:sz w:val="18"/>
      <w:szCs w:val="18"/>
    </w:rPr>
  </w:style>
  <w:style w:type="character" w:customStyle="1" w:styleId="Char2">
    <w:name w:val="页眉 Char"/>
    <w:qFormat/>
    <w:rsid w:val="007D2CA9"/>
    <w:rPr>
      <w:kern w:val="2"/>
      <w:sz w:val="18"/>
      <w:szCs w:val="18"/>
    </w:rPr>
  </w:style>
  <w:style w:type="character" w:customStyle="1" w:styleId="CharChar1">
    <w:name w:val="Char Char1"/>
    <w:qFormat/>
    <w:locked/>
    <w:rsid w:val="007D2CA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1233</Words>
  <Characters>7029</Characters>
  <Application>Microsoft Office Word</Application>
  <DocSecurity>0</DocSecurity>
  <Lines>58</Lines>
  <Paragraphs>16</Paragraphs>
  <ScaleCrop>false</ScaleCrop>
  <Company>微软中国</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2020-09-08T02:45:00Z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