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lang w:val="en-US" w:eastAsia="zh-CN"/>
        </w:rPr>
        <w:t>0110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8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9"/>
        <w:gridCol w:w="1061"/>
        <w:gridCol w:w="1559"/>
        <w:gridCol w:w="103"/>
        <w:gridCol w:w="1598"/>
        <w:gridCol w:w="709"/>
        <w:gridCol w:w="831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4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Style w:val="15"/>
                <w:rFonts w:hint="eastAsia" w:ascii="宋体" w:hAnsi="宋体" w:eastAsia="宋体"/>
                <w:sz w:val="21"/>
                <w:szCs w:val="21"/>
                <w:lang w:val="en-US" w:eastAsia="zh-CN"/>
              </w:rPr>
              <w:t>Y521封隔器水压密封试验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eastAsia"/>
                <w:vertAlign w:val="superscript"/>
              </w:rPr>
              <w:t>+</w:t>
            </w:r>
            <w:r>
              <w:rPr>
                <w:rFonts w:hint="eastAsia"/>
                <w:vertAlign w:val="superscript"/>
                <w:lang w:val="en-US" w:eastAsia="zh-CN"/>
              </w:rPr>
              <w:t>4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PZY-ZYZDS-01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 xml:space="preserve">计量要求导出方法 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1、测量参数公差范围：Ｔ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MPa</w:t>
            </w:r>
          </w:p>
          <w:p>
            <w:pPr>
              <w:spacing w:line="360" w:lineRule="exact"/>
              <w:ind w:firstLine="1646" w:firstLineChars="784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1.3</w:t>
            </w:r>
            <w:r>
              <w:rPr>
                <w:rFonts w:ascii="Times New Roman" w:hAnsi="Times New Roman" w:cs="Times New Roman"/>
              </w:rPr>
              <w:t>MPa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/>
              </w:rPr>
              <w:t>各种规格压力表使用范围应为压力表量程的1/3～2/3的要求，选用量程为0～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MPa压力表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</w:rPr>
              <w:t>、测量设备校准不确定度推导：</w:t>
            </w:r>
          </w:p>
          <w:p>
            <w:pPr>
              <w:pStyle w:val="13"/>
              <w:ind w:left="360" w:firstLine="0" w:firstLineChars="0"/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50165</wp:posOffset>
                  </wp:positionV>
                  <wp:extent cx="742950" cy="217805"/>
                  <wp:effectExtent l="0" t="0" r="0" b="1079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339" cy="220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=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1.3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0.4</w:t>
            </w:r>
            <w:r>
              <w:rPr>
                <w:rFonts w:ascii="Times New Roman" w:hAnsi="Times New Roman" w:cs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2" w:type="dxa"/>
            <w:vMerge w:val="continue"/>
          </w:tcPr>
          <w:p/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color w:val="FF0000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MPa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20000335225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t>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56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4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2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560" w:type="dxa"/>
            <w:gridSpan w:val="2"/>
          </w:tcPr>
          <w:p/>
        </w:tc>
        <w:tc>
          <w:tcPr>
            <w:tcW w:w="1559" w:type="dxa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540" w:type="dxa"/>
            <w:gridSpan w:val="2"/>
          </w:tcPr>
          <w:p/>
        </w:tc>
        <w:tc>
          <w:tcPr>
            <w:tcW w:w="13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计量验证记录:</w:t>
            </w:r>
          </w:p>
          <w:p>
            <w:pPr>
              <w:ind w:left="420"/>
            </w:pPr>
          </w:p>
          <w:p>
            <w:pPr>
              <w:ind w:left="420"/>
            </w:pPr>
            <w:r>
              <w:rPr>
                <w:rFonts w:hint="eastAsia"/>
              </w:rPr>
              <w:t>1、测量设备测量范围为0～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MPa，满足</w:t>
            </w:r>
            <w:r>
              <w:rPr>
                <w:rFonts w:hint="eastAsia" w:cs="宋体"/>
              </w:rPr>
              <w:t>计量要求的测量范围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34</w:t>
            </w:r>
            <w:r>
              <w:rPr>
                <w:rFonts w:hint="eastAsia"/>
              </w:rPr>
              <w:t>）MPa的要求。</w:t>
            </w:r>
          </w:p>
          <w:p>
            <w:pPr>
              <w:pStyle w:val="13"/>
            </w:pPr>
            <w:r>
              <w:rPr>
                <w:rFonts w:hint="eastAsia"/>
              </w:rPr>
              <w:t>2、测量设备的最大允差为：0.</w:t>
            </w: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MPa 满足</w:t>
            </w:r>
            <w:r>
              <w:rPr>
                <w:rFonts w:hint="eastAsia" w:cs="宋体"/>
              </w:rPr>
              <w:t>计量要求最大允许误差</w:t>
            </w:r>
            <w:r>
              <w:rPr>
                <w:rFonts w:hint="eastAsia" w:cs="宋体"/>
                <w:lang w:val="en-US" w:eastAsia="zh-CN"/>
              </w:rPr>
              <w:t>1.3</w:t>
            </w:r>
            <w:r>
              <w:rPr>
                <w:rFonts w:hint="eastAsia"/>
              </w:rPr>
              <w:t>MPa要求。</w:t>
            </w:r>
          </w:p>
          <w:p>
            <w:pPr>
              <w:pStyle w:val="13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Arial" w:hAnsi="Arial" w:cs="Arial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bookmarkStart w:id="1" w:name="_GoBack"/>
            <w:r>
              <w:rPr>
                <w:rFonts w:hint="eastAsia" w:ascii="Times New Roman" w:hAnsi="Times New Roman"/>
                <w:lang w:val="en-US" w:eastAsia="zh-CN"/>
              </w:rPr>
              <w:t>王世显</w:t>
            </w:r>
            <w:r>
              <w:rPr>
                <w:rFonts w:hint="eastAsia"/>
                <w:szCs w:val="21"/>
              </w:rPr>
              <w:t xml:space="preserve"> </w:t>
            </w:r>
            <w:bookmarkEnd w:id="1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2020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8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26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8930" w:type="dxa"/>
            <w:gridSpan w:val="9"/>
          </w:tcPr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firstLine="0" w:firstLineChars="0"/>
            </w:pPr>
          </w:p>
          <w:p>
            <w:pPr>
              <w:pStyle w:val="1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审核员签字：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00FCB"/>
    <w:multiLevelType w:val="multilevel"/>
    <w:tmpl w:val="6D400FCB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A3866"/>
    <w:rsid w:val="06920C37"/>
    <w:rsid w:val="0EFD7DDE"/>
    <w:rsid w:val="0F927D6C"/>
    <w:rsid w:val="148759D0"/>
    <w:rsid w:val="20597591"/>
    <w:rsid w:val="21DA65E5"/>
    <w:rsid w:val="52EC1BDC"/>
    <w:rsid w:val="54EF46D7"/>
    <w:rsid w:val="582E3D07"/>
    <w:rsid w:val="5EAC0E24"/>
    <w:rsid w:val="655A6A9A"/>
    <w:rsid w:val="66CB150B"/>
    <w:rsid w:val="77A06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2020-09-10T00:00:53Z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