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31C4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C1B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BA6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C2D5A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河间市邦新商砼有限公司</w:t>
            </w:r>
          </w:p>
        </w:tc>
        <w:tc>
          <w:tcPr>
            <w:tcW w:w="1134" w:type="dxa"/>
            <w:vAlign w:val="center"/>
          </w:tcPr>
          <w:p w14:paraId="54B35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CCBE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10628-20254-QE</w:t>
            </w:r>
          </w:p>
        </w:tc>
      </w:tr>
      <w:tr w14:paraId="18A5F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19C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51B1C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</w:tc>
      </w:tr>
      <w:tr w14:paraId="135D0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57E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A7128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河北省沧州市河间市兴村镇兴村村东沧保路北1号</w:t>
            </w:r>
          </w:p>
          <w:p w14:paraId="5D5ADD70"/>
        </w:tc>
      </w:tr>
      <w:tr w14:paraId="42E91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ED3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74021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杨志宾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2F8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C8EF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13831759599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31D3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87B73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0B02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554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84F6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68DC8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77CB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822A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CCE8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1A4B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A15A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EB108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1594076668@qq.com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315E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2A933D">
            <w:pPr>
              <w:rPr>
                <w:sz w:val="21"/>
                <w:szCs w:val="21"/>
              </w:rPr>
            </w:pPr>
          </w:p>
        </w:tc>
      </w:tr>
      <w:tr w14:paraId="14338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359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D57DB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0至2025年06月22日 17:00</w:t>
            </w:r>
          </w:p>
        </w:tc>
        <w:tc>
          <w:tcPr>
            <w:tcW w:w="1457" w:type="dxa"/>
            <w:gridSpan w:val="5"/>
            <w:vAlign w:val="center"/>
          </w:tcPr>
          <w:p w14:paraId="6AC35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C9E36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02922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D3B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4A08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A39A8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F3D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EDDBE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3BD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307E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819AC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92EF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204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D5389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740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8382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F5620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1BB1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68F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623CF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F9D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BFBA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37E67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3CCEE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6AA5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6EA9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889B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7F67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7341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7532A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F95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5DFF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B25C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O:水泥制品（商砼砂浆）的生产所涉及场所的相关职业健康安全管理活动</w:t>
            </w:r>
          </w:p>
          <w:p w14:paraId="3E74C0E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E:水泥制品（商砼砂浆）的生产所涉及场所的相关环境管理活动</w:t>
            </w:r>
          </w:p>
          <w:p w14:paraId="7CB533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Q:水泥制品（商砼砂浆）的生产</w:t>
            </w:r>
          </w:p>
          <w:p w14:paraId="16B9E84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2E96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3186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5ECE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O:16.02.03,E:16.02.03,Q:16.02.03</w:t>
            </w:r>
          </w:p>
        </w:tc>
        <w:tc>
          <w:tcPr>
            <w:tcW w:w="1275" w:type="dxa"/>
            <w:gridSpan w:val="3"/>
            <w:vAlign w:val="center"/>
          </w:tcPr>
          <w:p w14:paraId="14E3CA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7C1E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431E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8357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F25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B356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51ED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D187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037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48D2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4F5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2BC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156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45631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1B906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8CBF37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1F8D847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1507A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5C668F50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429E7BEF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70035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EE282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6FC86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5D83E1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7EE1CE9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324378"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688AFCD1"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4D0FE643">
            <w:pPr>
              <w:jc w:val="center"/>
            </w:pPr>
            <w:r>
              <w:t>15230793880</w:t>
            </w:r>
          </w:p>
        </w:tc>
      </w:tr>
      <w:tr w14:paraId="64576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67CB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1F938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4B60BA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595064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DF6B5B"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27630356"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0C5FEFBD">
            <w:pPr>
              <w:jc w:val="center"/>
            </w:pPr>
            <w:r>
              <w:t>15230793880</w:t>
            </w:r>
          </w:p>
        </w:tc>
      </w:tr>
      <w:tr w14:paraId="71AE4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FD013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5DDBF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8EF622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3A63510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1851A4">
            <w:pPr>
              <w:jc w:val="both"/>
            </w:pPr>
            <w:r>
              <w:t>2024-N1EMS-1337093</w:t>
            </w:r>
          </w:p>
        </w:tc>
        <w:tc>
          <w:tcPr>
            <w:tcW w:w="3684" w:type="dxa"/>
            <w:gridSpan w:val="9"/>
            <w:vAlign w:val="center"/>
          </w:tcPr>
          <w:p w14:paraId="6C61EA8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681822C">
            <w:pPr>
              <w:jc w:val="center"/>
            </w:pPr>
            <w:r>
              <w:t>13930721118</w:t>
            </w:r>
          </w:p>
        </w:tc>
      </w:tr>
      <w:tr w14:paraId="52578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B99B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57612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587D14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37818EA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C428C3">
            <w:pPr>
              <w:jc w:val="both"/>
            </w:pPr>
            <w:r>
              <w:t>2024-N1OHSMS-1337093</w:t>
            </w:r>
          </w:p>
        </w:tc>
        <w:tc>
          <w:tcPr>
            <w:tcW w:w="3684" w:type="dxa"/>
            <w:gridSpan w:val="9"/>
            <w:vAlign w:val="center"/>
          </w:tcPr>
          <w:p w14:paraId="0E20AB2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01D5A73">
            <w:pPr>
              <w:jc w:val="center"/>
            </w:pPr>
            <w:r>
              <w:t>13930721118</w:t>
            </w:r>
          </w:p>
        </w:tc>
      </w:tr>
      <w:tr w14:paraId="41B12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6B986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5A6A3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52D610"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1CFDE40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C16C96">
            <w:pPr>
              <w:jc w:val="both"/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7BF86A2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37E67B">
            <w:pPr>
              <w:jc w:val="center"/>
            </w:pPr>
            <w:r>
              <w:t>13930721118</w:t>
            </w:r>
          </w:p>
        </w:tc>
      </w:tr>
      <w:tr w14:paraId="50F2F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33858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6C36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2314D4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32F2515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3B94D2"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 w14:paraId="44622F0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846C103">
            <w:pPr>
              <w:jc w:val="center"/>
            </w:pPr>
            <w:r>
              <w:t>15130795718</w:t>
            </w:r>
          </w:p>
        </w:tc>
      </w:tr>
      <w:tr w14:paraId="2C9FA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D011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083CC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4CDBC8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35F6E8D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AD9803">
            <w:pPr>
              <w:jc w:val="both"/>
            </w:pPr>
            <w: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 w14:paraId="3FAD3FE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6BA509B">
            <w:pPr>
              <w:jc w:val="center"/>
            </w:pPr>
            <w:r>
              <w:t>15130795718</w:t>
            </w:r>
          </w:p>
        </w:tc>
      </w:tr>
      <w:tr w14:paraId="0E613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A295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17C06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56801A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76FEA4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FDCF8A">
            <w:pPr>
              <w:jc w:val="both"/>
            </w:pPr>
            <w:r>
              <w:t>2025-N1QMS-4214439</w:t>
            </w:r>
          </w:p>
        </w:tc>
        <w:tc>
          <w:tcPr>
            <w:tcW w:w="3684" w:type="dxa"/>
            <w:gridSpan w:val="9"/>
            <w:vAlign w:val="center"/>
          </w:tcPr>
          <w:p w14:paraId="3B77915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3728EFF">
            <w:pPr>
              <w:jc w:val="center"/>
            </w:pPr>
            <w:r>
              <w:t>15130795718</w:t>
            </w:r>
          </w:p>
        </w:tc>
      </w:tr>
      <w:tr w14:paraId="5FDAD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6E50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F3220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74D4F640">
            <w:pPr>
              <w:widowControl/>
              <w:jc w:val="left"/>
              <w:rPr>
                <w:sz w:val="21"/>
                <w:szCs w:val="21"/>
              </w:rPr>
            </w:pPr>
          </w:p>
          <w:p w14:paraId="67A4A4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69CA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1BA1E5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8797F4">
            <w:pPr>
              <w:rPr>
                <w:sz w:val="21"/>
                <w:szCs w:val="21"/>
              </w:rPr>
            </w:pPr>
          </w:p>
          <w:p w14:paraId="7C914E17">
            <w:pPr>
              <w:rPr>
                <w:sz w:val="21"/>
                <w:szCs w:val="21"/>
              </w:rPr>
            </w:pPr>
          </w:p>
          <w:p w14:paraId="6F9B36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5580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33E2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2E86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3B07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96CD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7AA3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E7E9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4C58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E0D0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E9F3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BD92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AE4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0915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92EF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23FF3E">
      <w:pPr>
        <w:pStyle w:val="2"/>
      </w:pPr>
    </w:p>
    <w:p w14:paraId="1C7A5FA3">
      <w:pPr>
        <w:pStyle w:val="2"/>
      </w:pPr>
    </w:p>
    <w:p w14:paraId="428880EF">
      <w:pPr>
        <w:pStyle w:val="2"/>
      </w:pPr>
    </w:p>
    <w:p w14:paraId="4D774CEE">
      <w:pPr>
        <w:pStyle w:val="2"/>
      </w:pPr>
    </w:p>
    <w:p w14:paraId="4C46EEE0">
      <w:pPr>
        <w:pStyle w:val="2"/>
      </w:pPr>
    </w:p>
    <w:p w14:paraId="2B12DDBA">
      <w:pPr>
        <w:pStyle w:val="2"/>
      </w:pPr>
    </w:p>
    <w:p w14:paraId="10592352">
      <w:pPr>
        <w:pStyle w:val="2"/>
      </w:pPr>
    </w:p>
    <w:p w14:paraId="3A6663B3">
      <w:pPr>
        <w:pStyle w:val="2"/>
      </w:pPr>
    </w:p>
    <w:p w14:paraId="4BD55063">
      <w:pPr>
        <w:pStyle w:val="2"/>
      </w:pPr>
    </w:p>
    <w:p w14:paraId="58FD7789">
      <w:pPr>
        <w:pStyle w:val="2"/>
      </w:pPr>
    </w:p>
    <w:p w14:paraId="5A882097">
      <w:pPr>
        <w:pStyle w:val="2"/>
      </w:pPr>
    </w:p>
    <w:p w14:paraId="1D1DB8E7">
      <w:pPr>
        <w:pStyle w:val="2"/>
      </w:pPr>
    </w:p>
    <w:p w14:paraId="73DA3270">
      <w:pPr>
        <w:pStyle w:val="2"/>
      </w:pPr>
    </w:p>
    <w:p w14:paraId="1DC1500B">
      <w:pPr>
        <w:pStyle w:val="2"/>
      </w:pPr>
    </w:p>
    <w:p w14:paraId="1317AB10">
      <w:pPr>
        <w:pStyle w:val="2"/>
      </w:pPr>
    </w:p>
    <w:p w14:paraId="333BC7FE">
      <w:pPr>
        <w:pStyle w:val="2"/>
      </w:pPr>
    </w:p>
    <w:p w14:paraId="4E87EDC4">
      <w:pPr>
        <w:pStyle w:val="2"/>
      </w:pPr>
    </w:p>
    <w:p w14:paraId="72AC2691">
      <w:pPr>
        <w:pStyle w:val="2"/>
      </w:pPr>
    </w:p>
    <w:p w14:paraId="3410E6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258C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77C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5B18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9205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FD13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7F0F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9AB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BE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39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36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C90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A8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34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AE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F4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8F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00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52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55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27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8D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13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051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2A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84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EE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2E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7C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44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ED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73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A0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DB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00B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6F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4D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6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D5B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D3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37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AF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65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62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B5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B0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34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82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1F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13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95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2A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B0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EA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24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B2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B9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98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749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0B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81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CD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32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4C7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35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42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69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35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10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03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D6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37D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2C3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2C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D1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D8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F6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11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43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25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20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0B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C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43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47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54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DF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F1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9D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BC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86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B2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57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326A2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85FF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248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963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9F2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D80E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A30A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A4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9703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A352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57B1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3558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C635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50E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A9039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D36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3BB6E6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A465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26716EB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1300</Words>
  <Characters>1740</Characters>
  <Lines>9</Lines>
  <Paragraphs>2</Paragraphs>
  <TotalTime>0</TotalTime>
  <ScaleCrop>false</ScaleCrop>
  <LinksUpToDate>false</LinksUpToDate>
  <CharactersWithSpaces>1783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2025-06-16T07:39:08Z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