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CD" w:rsidRDefault="00F05DCD" w:rsidP="00FD3696">
      <w:pPr>
        <w:snapToGrid w:val="0"/>
        <w:spacing w:afterLines="30"/>
        <w:jc w:val="center"/>
        <w:rPr>
          <w:rFonts w:ascii="楷体" w:eastAsia="楷体" w:hAnsi="楷体"/>
          <w:b/>
          <w:color w:val="000000" w:themeColor="text1"/>
          <w:sz w:val="84"/>
          <w:szCs w:val="84"/>
        </w:rPr>
      </w:pPr>
    </w:p>
    <w:p w:rsidR="00F05DCD" w:rsidRDefault="00F05DCD" w:rsidP="00FD3696">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F05DCD" w:rsidRDefault="00F05DCD" w:rsidP="00FD3696">
      <w:pPr>
        <w:snapToGrid w:val="0"/>
        <w:spacing w:afterLines="30"/>
        <w:jc w:val="center"/>
        <w:rPr>
          <w:rFonts w:ascii="楷体" w:eastAsia="楷体" w:hAnsi="楷体"/>
          <w:b/>
          <w:color w:val="000000" w:themeColor="text1"/>
          <w:sz w:val="52"/>
          <w:szCs w:val="52"/>
        </w:rPr>
      </w:pPr>
    </w:p>
    <w:p w:rsidR="00F05DCD" w:rsidRDefault="00F05DCD" w:rsidP="00FD3696">
      <w:pPr>
        <w:snapToGrid w:val="0"/>
        <w:spacing w:afterLines="30"/>
        <w:jc w:val="center"/>
        <w:rPr>
          <w:rFonts w:ascii="楷体" w:eastAsia="楷体" w:hAnsi="楷体"/>
          <w:b/>
          <w:color w:val="000000" w:themeColor="text1"/>
          <w:sz w:val="52"/>
          <w:szCs w:val="52"/>
        </w:rPr>
      </w:pPr>
    </w:p>
    <w:p w:rsidR="00F05DCD" w:rsidRDefault="00F05DCD" w:rsidP="00FD3696">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05DCD" w:rsidRDefault="00F05DCD" w:rsidP="00FD3696">
      <w:pPr>
        <w:snapToGrid w:val="0"/>
        <w:spacing w:afterLines="30"/>
        <w:jc w:val="center"/>
        <w:rPr>
          <w:rFonts w:ascii="楷体" w:eastAsia="楷体" w:hAnsi="楷体"/>
          <w:b/>
          <w:color w:val="000000" w:themeColor="text1"/>
          <w:sz w:val="36"/>
          <w:szCs w:val="36"/>
        </w:rPr>
      </w:pPr>
    </w:p>
    <w:p w:rsidR="00F05DCD" w:rsidRDefault="00F05DCD" w:rsidP="00FD3696">
      <w:pPr>
        <w:snapToGrid w:val="0"/>
        <w:spacing w:afterLines="30"/>
        <w:jc w:val="center"/>
        <w:rPr>
          <w:rFonts w:ascii="楷体" w:eastAsia="楷体" w:hAnsi="楷体"/>
          <w:b/>
          <w:color w:val="000000" w:themeColor="text1"/>
          <w:sz w:val="36"/>
          <w:szCs w:val="36"/>
        </w:rPr>
      </w:pPr>
    </w:p>
    <w:p w:rsidR="00F05DCD" w:rsidRDefault="00F05DCD" w:rsidP="00FD3696">
      <w:pPr>
        <w:snapToGrid w:val="0"/>
        <w:spacing w:afterLines="30"/>
        <w:jc w:val="center"/>
        <w:rPr>
          <w:rFonts w:ascii="楷体" w:eastAsia="楷体" w:hAnsi="楷体"/>
          <w:b/>
          <w:color w:val="000000" w:themeColor="text1"/>
          <w:sz w:val="32"/>
          <w:szCs w:val="32"/>
        </w:rPr>
      </w:pPr>
    </w:p>
    <w:p w:rsidR="00F05DCD" w:rsidRDefault="00F05DCD" w:rsidP="00FD3696">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上海冬方化工机械有限公司</w:t>
      </w:r>
      <w:bookmarkEnd w:id="0"/>
    </w:p>
    <w:p w:rsidR="00F05DCD" w:rsidRDefault="00F05DCD" w:rsidP="00FD3696">
      <w:pPr>
        <w:snapToGrid w:val="0"/>
        <w:spacing w:afterLines="30"/>
        <w:ind w:firstLineChars="600" w:firstLine="1928"/>
        <w:rPr>
          <w:rFonts w:ascii="楷体" w:eastAsia="楷体" w:hAnsi="楷体"/>
          <w:b/>
          <w:color w:val="000000" w:themeColor="text1"/>
          <w:sz w:val="32"/>
          <w:szCs w:val="32"/>
        </w:rPr>
      </w:pPr>
    </w:p>
    <w:p w:rsidR="00F05DCD" w:rsidRDefault="00F05DCD" w:rsidP="00FD3696">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05DCD" w:rsidRDefault="00F05DCD" w:rsidP="00FD3696">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05DCD" w:rsidRDefault="00F05DCD" w:rsidP="00FD3696">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05DCD" w:rsidRDefault="00F05DCD" w:rsidP="00FD3696">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05DCD" w:rsidRDefault="00F05DCD" w:rsidP="00FD3696">
      <w:pPr>
        <w:snapToGrid w:val="0"/>
        <w:spacing w:afterLines="30"/>
        <w:jc w:val="center"/>
        <w:rPr>
          <w:rFonts w:ascii="楷体" w:eastAsia="楷体" w:hAnsi="楷体"/>
          <w:b/>
          <w:color w:val="000000" w:themeColor="text1"/>
          <w:sz w:val="84"/>
          <w:szCs w:val="84"/>
        </w:rPr>
      </w:pPr>
    </w:p>
    <w:p w:rsidR="00F05DCD" w:rsidRDefault="00F05DCD" w:rsidP="00FD3696">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05DCD" w:rsidRDefault="00F05DCD" w:rsidP="00FD369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F05DCD" w:rsidRDefault="00F05DC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7787D">
        <w:trPr>
          <w:trHeight w:val="354"/>
        </w:trPr>
        <w:tc>
          <w:tcPr>
            <w:tcW w:w="1697" w:type="dxa"/>
            <w:vAlign w:val="center"/>
          </w:tcPr>
          <w:p w:rsidR="00F05DCD" w:rsidRDefault="00F05DC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05DCD" w:rsidRDefault="00F05DCD">
            <w:pPr>
              <w:rPr>
                <w:b/>
                <w:color w:val="000000" w:themeColor="text1"/>
                <w:sz w:val="20"/>
                <w:szCs w:val="20"/>
              </w:rPr>
            </w:pPr>
            <w:r>
              <w:rPr>
                <w:rFonts w:hint="eastAsia"/>
                <w:b/>
                <w:color w:val="000000" w:themeColor="text1"/>
                <w:sz w:val="20"/>
                <w:szCs w:val="20"/>
              </w:rPr>
              <w:t>北京国标联合认证有限公司</w:t>
            </w:r>
          </w:p>
        </w:tc>
      </w:tr>
      <w:tr w:rsidR="0017787D">
        <w:trPr>
          <w:trHeight w:val="377"/>
        </w:trPr>
        <w:tc>
          <w:tcPr>
            <w:tcW w:w="1697" w:type="dxa"/>
            <w:vAlign w:val="center"/>
          </w:tcPr>
          <w:p w:rsidR="00F05DCD" w:rsidRDefault="00F05DC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05DCD" w:rsidRDefault="00F05DC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05DCD" w:rsidRDefault="00F05DCD">
            <w:pPr>
              <w:rPr>
                <w:b/>
                <w:color w:val="000000" w:themeColor="text1"/>
                <w:sz w:val="20"/>
                <w:szCs w:val="20"/>
              </w:rPr>
            </w:pPr>
            <w:r>
              <w:rPr>
                <w:rFonts w:hint="eastAsia"/>
                <w:b/>
                <w:color w:val="000000" w:themeColor="text1"/>
                <w:sz w:val="20"/>
                <w:szCs w:val="20"/>
              </w:rPr>
              <w:t>邮编</w:t>
            </w:r>
          </w:p>
        </w:tc>
        <w:tc>
          <w:tcPr>
            <w:tcW w:w="1641" w:type="dxa"/>
            <w:vAlign w:val="center"/>
          </w:tcPr>
          <w:p w:rsidR="00F05DCD" w:rsidRDefault="00F05DCD">
            <w:pPr>
              <w:rPr>
                <w:b/>
                <w:color w:val="000000" w:themeColor="text1"/>
                <w:sz w:val="20"/>
                <w:szCs w:val="20"/>
              </w:rPr>
            </w:pPr>
            <w:r>
              <w:rPr>
                <w:rFonts w:hint="eastAsia"/>
                <w:b/>
                <w:color w:val="000000" w:themeColor="text1"/>
                <w:sz w:val="20"/>
                <w:szCs w:val="20"/>
              </w:rPr>
              <w:t>100101</w:t>
            </w:r>
          </w:p>
        </w:tc>
      </w:tr>
      <w:tr w:rsidR="0017787D" w:rsidTr="00F05DCD">
        <w:trPr>
          <w:trHeight w:val="377"/>
        </w:trPr>
        <w:tc>
          <w:tcPr>
            <w:tcW w:w="1697" w:type="dxa"/>
            <w:vAlign w:val="center"/>
          </w:tcPr>
          <w:p w:rsidR="00F05DCD" w:rsidRDefault="00F05DC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05DCD" w:rsidRPr="00C302A2" w:rsidRDefault="00F05DC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05DCD" w:rsidRDefault="00F05DC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05DCD" w:rsidRPr="00C302A2" w:rsidRDefault="00F05DCD">
            <w:pPr>
              <w:rPr>
                <w:color w:val="000000" w:themeColor="text1"/>
                <w:sz w:val="18"/>
                <w:szCs w:val="18"/>
              </w:rPr>
            </w:pPr>
            <w:r w:rsidRPr="00C302A2">
              <w:rPr>
                <w:color w:val="000000" w:themeColor="text1"/>
                <w:sz w:val="18"/>
                <w:szCs w:val="18"/>
              </w:rPr>
              <w:t>service@china-isc.org.cn</w:t>
            </w:r>
          </w:p>
        </w:tc>
      </w:tr>
      <w:tr w:rsidR="0017787D">
        <w:trPr>
          <w:trHeight w:val="428"/>
        </w:trPr>
        <w:tc>
          <w:tcPr>
            <w:tcW w:w="9863" w:type="dxa"/>
            <w:gridSpan w:val="9"/>
            <w:vAlign w:val="center"/>
          </w:tcPr>
          <w:p w:rsidR="00F05DCD" w:rsidRDefault="00F05DCD">
            <w:pPr>
              <w:rPr>
                <w:b/>
                <w:color w:val="000000" w:themeColor="text1"/>
                <w:sz w:val="20"/>
                <w:szCs w:val="20"/>
              </w:rPr>
            </w:pPr>
            <w:r>
              <w:rPr>
                <w:rFonts w:hint="eastAsia"/>
                <w:b/>
                <w:color w:val="000000" w:themeColor="text1"/>
                <w:sz w:val="20"/>
                <w:szCs w:val="20"/>
              </w:rPr>
              <w:t>审核组成员</w:t>
            </w:r>
          </w:p>
        </w:tc>
      </w:tr>
      <w:tr w:rsidR="0017787D">
        <w:trPr>
          <w:trHeight w:val="645"/>
        </w:trPr>
        <w:tc>
          <w:tcPr>
            <w:tcW w:w="1844" w:type="dxa"/>
            <w:gridSpan w:val="2"/>
            <w:vAlign w:val="center"/>
          </w:tcPr>
          <w:p w:rsidR="00F05DCD" w:rsidRDefault="00F05DCD" w:rsidP="00F05DCD">
            <w:pPr>
              <w:spacing w:line="240" w:lineRule="exact"/>
              <w:jc w:val="center"/>
              <w:rPr>
                <w:b/>
                <w:color w:val="000000" w:themeColor="text1"/>
                <w:sz w:val="20"/>
                <w:szCs w:val="20"/>
              </w:rPr>
            </w:pPr>
            <w:r>
              <w:rPr>
                <w:rFonts w:hint="eastAsia"/>
                <w:sz w:val="18"/>
                <w:szCs w:val="18"/>
              </w:rPr>
              <w:t>姓名</w:t>
            </w:r>
          </w:p>
        </w:tc>
        <w:tc>
          <w:tcPr>
            <w:tcW w:w="992" w:type="dxa"/>
            <w:vAlign w:val="center"/>
          </w:tcPr>
          <w:p w:rsidR="00F05DCD" w:rsidRDefault="00F05DCD" w:rsidP="00F05DC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05DCD" w:rsidRDefault="00F05DCD" w:rsidP="00F05DC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05DCD" w:rsidRDefault="00F05DCD" w:rsidP="00F05DC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05DCD" w:rsidRDefault="00F05DCD" w:rsidP="00F05DCD">
            <w:pPr>
              <w:spacing w:line="240" w:lineRule="exact"/>
              <w:jc w:val="center"/>
              <w:rPr>
                <w:b/>
                <w:color w:val="000000" w:themeColor="text1"/>
                <w:sz w:val="20"/>
                <w:szCs w:val="20"/>
              </w:rPr>
            </w:pPr>
            <w:r>
              <w:rPr>
                <w:rFonts w:hint="eastAsia"/>
                <w:sz w:val="18"/>
                <w:szCs w:val="18"/>
              </w:rPr>
              <w:t>专业代码</w:t>
            </w:r>
          </w:p>
        </w:tc>
      </w:tr>
      <w:tr w:rsidR="0017787D">
        <w:trPr>
          <w:trHeight w:val="645"/>
        </w:trPr>
        <w:tc>
          <w:tcPr>
            <w:tcW w:w="1844" w:type="dxa"/>
            <w:gridSpan w:val="2"/>
            <w:vAlign w:val="center"/>
          </w:tcPr>
          <w:p w:rsidR="00F05DCD" w:rsidRDefault="00F05DCD" w:rsidP="00F05DCD">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F05DCD" w:rsidRDefault="00F05DCD" w:rsidP="00F05DCD">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05DCD" w:rsidRDefault="00F05DCD" w:rsidP="00F05DC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05DCD" w:rsidRDefault="00F05DCD" w:rsidP="00F05DCD">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F05DCD" w:rsidRDefault="00F05DCD" w:rsidP="00F05DCD">
            <w:pPr>
              <w:spacing w:line="240" w:lineRule="exact"/>
              <w:jc w:val="center"/>
              <w:rPr>
                <w:b/>
                <w:color w:val="000000" w:themeColor="text1"/>
                <w:sz w:val="20"/>
                <w:szCs w:val="20"/>
              </w:rPr>
            </w:pPr>
            <w:r>
              <w:rPr>
                <w:b/>
                <w:color w:val="000000" w:themeColor="text1"/>
                <w:sz w:val="20"/>
                <w:szCs w:val="20"/>
              </w:rPr>
              <w:t>17.12.05,18.05.07</w:t>
            </w:r>
          </w:p>
        </w:tc>
      </w:tr>
      <w:tr w:rsidR="0017787D">
        <w:trPr>
          <w:trHeight w:val="510"/>
        </w:trPr>
        <w:tc>
          <w:tcPr>
            <w:tcW w:w="1844" w:type="dxa"/>
            <w:gridSpan w:val="2"/>
            <w:vAlign w:val="center"/>
          </w:tcPr>
          <w:p w:rsidR="00F05DCD" w:rsidRDefault="00F05DCD">
            <w:pPr>
              <w:rPr>
                <w:b/>
                <w:color w:val="000000" w:themeColor="text1"/>
                <w:sz w:val="20"/>
                <w:szCs w:val="20"/>
              </w:rPr>
            </w:pPr>
          </w:p>
        </w:tc>
        <w:tc>
          <w:tcPr>
            <w:tcW w:w="992" w:type="dxa"/>
            <w:vAlign w:val="center"/>
          </w:tcPr>
          <w:p w:rsidR="00F05DCD" w:rsidRDefault="00F05DCD">
            <w:pPr>
              <w:rPr>
                <w:b/>
                <w:color w:val="000000" w:themeColor="text1"/>
                <w:sz w:val="20"/>
                <w:szCs w:val="20"/>
              </w:rPr>
            </w:pPr>
          </w:p>
        </w:tc>
        <w:tc>
          <w:tcPr>
            <w:tcW w:w="1216" w:type="dxa"/>
            <w:vAlign w:val="center"/>
          </w:tcPr>
          <w:p w:rsidR="00F05DCD" w:rsidRDefault="00F05DCD">
            <w:pPr>
              <w:rPr>
                <w:b/>
                <w:color w:val="000000" w:themeColor="text1"/>
                <w:sz w:val="20"/>
                <w:szCs w:val="20"/>
              </w:rPr>
            </w:pPr>
          </w:p>
        </w:tc>
        <w:tc>
          <w:tcPr>
            <w:tcW w:w="3478" w:type="dxa"/>
            <w:gridSpan w:val="3"/>
            <w:vAlign w:val="center"/>
          </w:tcPr>
          <w:p w:rsidR="00F05DCD" w:rsidRDefault="00F05DCD">
            <w:pPr>
              <w:rPr>
                <w:b/>
                <w:color w:val="000000" w:themeColor="text1"/>
                <w:sz w:val="20"/>
                <w:szCs w:val="20"/>
              </w:rPr>
            </w:pPr>
          </w:p>
        </w:tc>
        <w:tc>
          <w:tcPr>
            <w:tcW w:w="2333" w:type="dxa"/>
            <w:gridSpan w:val="2"/>
            <w:vAlign w:val="center"/>
          </w:tcPr>
          <w:p w:rsidR="00F05DCD" w:rsidRDefault="00F05DCD">
            <w:pPr>
              <w:rPr>
                <w:b/>
                <w:color w:val="000000" w:themeColor="text1"/>
                <w:sz w:val="20"/>
                <w:szCs w:val="20"/>
              </w:rPr>
            </w:pPr>
          </w:p>
        </w:tc>
      </w:tr>
      <w:tr w:rsidR="0017787D">
        <w:trPr>
          <w:trHeight w:val="465"/>
        </w:trPr>
        <w:tc>
          <w:tcPr>
            <w:tcW w:w="1844" w:type="dxa"/>
            <w:gridSpan w:val="2"/>
            <w:vAlign w:val="center"/>
          </w:tcPr>
          <w:p w:rsidR="00F05DCD" w:rsidRDefault="00F05DCD">
            <w:pPr>
              <w:rPr>
                <w:b/>
                <w:color w:val="000000" w:themeColor="text1"/>
                <w:sz w:val="20"/>
                <w:szCs w:val="20"/>
              </w:rPr>
            </w:pPr>
          </w:p>
        </w:tc>
        <w:tc>
          <w:tcPr>
            <w:tcW w:w="992" w:type="dxa"/>
            <w:vAlign w:val="center"/>
          </w:tcPr>
          <w:p w:rsidR="00F05DCD" w:rsidRDefault="00F05DCD">
            <w:pPr>
              <w:rPr>
                <w:b/>
                <w:color w:val="000000" w:themeColor="text1"/>
                <w:sz w:val="20"/>
                <w:szCs w:val="20"/>
              </w:rPr>
            </w:pPr>
          </w:p>
        </w:tc>
        <w:tc>
          <w:tcPr>
            <w:tcW w:w="1216" w:type="dxa"/>
            <w:vAlign w:val="center"/>
          </w:tcPr>
          <w:p w:rsidR="00F05DCD" w:rsidRDefault="00F05DCD">
            <w:pPr>
              <w:rPr>
                <w:b/>
                <w:color w:val="000000" w:themeColor="text1"/>
                <w:sz w:val="20"/>
                <w:szCs w:val="20"/>
              </w:rPr>
            </w:pPr>
          </w:p>
        </w:tc>
        <w:tc>
          <w:tcPr>
            <w:tcW w:w="3478" w:type="dxa"/>
            <w:gridSpan w:val="3"/>
            <w:vAlign w:val="center"/>
          </w:tcPr>
          <w:p w:rsidR="00F05DCD" w:rsidRDefault="00F05DCD">
            <w:pPr>
              <w:rPr>
                <w:b/>
                <w:color w:val="000000" w:themeColor="text1"/>
                <w:sz w:val="20"/>
                <w:szCs w:val="20"/>
              </w:rPr>
            </w:pPr>
          </w:p>
        </w:tc>
        <w:tc>
          <w:tcPr>
            <w:tcW w:w="2333" w:type="dxa"/>
            <w:gridSpan w:val="2"/>
            <w:vAlign w:val="center"/>
          </w:tcPr>
          <w:p w:rsidR="00F05DCD" w:rsidRDefault="00F05DCD">
            <w:pPr>
              <w:rPr>
                <w:b/>
                <w:color w:val="000000" w:themeColor="text1"/>
                <w:sz w:val="20"/>
                <w:szCs w:val="20"/>
              </w:rPr>
            </w:pPr>
          </w:p>
        </w:tc>
      </w:tr>
      <w:tr w:rsidR="0017787D">
        <w:trPr>
          <w:trHeight w:val="351"/>
        </w:trPr>
        <w:tc>
          <w:tcPr>
            <w:tcW w:w="1844" w:type="dxa"/>
            <w:gridSpan w:val="2"/>
            <w:vAlign w:val="center"/>
          </w:tcPr>
          <w:p w:rsidR="00F05DCD" w:rsidRDefault="00F05DCD">
            <w:pPr>
              <w:rPr>
                <w:b/>
                <w:color w:val="000000" w:themeColor="text1"/>
                <w:sz w:val="20"/>
                <w:szCs w:val="20"/>
              </w:rPr>
            </w:pPr>
          </w:p>
        </w:tc>
        <w:tc>
          <w:tcPr>
            <w:tcW w:w="992" w:type="dxa"/>
            <w:vAlign w:val="center"/>
          </w:tcPr>
          <w:p w:rsidR="00F05DCD" w:rsidRDefault="00F05DCD">
            <w:pPr>
              <w:rPr>
                <w:b/>
                <w:color w:val="000000" w:themeColor="text1"/>
                <w:sz w:val="20"/>
                <w:szCs w:val="20"/>
              </w:rPr>
            </w:pPr>
          </w:p>
        </w:tc>
        <w:tc>
          <w:tcPr>
            <w:tcW w:w="1216" w:type="dxa"/>
            <w:vAlign w:val="center"/>
          </w:tcPr>
          <w:p w:rsidR="00F05DCD" w:rsidRDefault="00F05DCD">
            <w:pPr>
              <w:rPr>
                <w:b/>
                <w:color w:val="000000" w:themeColor="text1"/>
                <w:sz w:val="20"/>
                <w:szCs w:val="20"/>
              </w:rPr>
            </w:pPr>
          </w:p>
        </w:tc>
        <w:tc>
          <w:tcPr>
            <w:tcW w:w="3478" w:type="dxa"/>
            <w:gridSpan w:val="3"/>
            <w:vAlign w:val="center"/>
          </w:tcPr>
          <w:p w:rsidR="00F05DCD" w:rsidRDefault="00F05DCD">
            <w:pPr>
              <w:rPr>
                <w:b/>
                <w:color w:val="000000" w:themeColor="text1"/>
                <w:sz w:val="20"/>
                <w:szCs w:val="20"/>
              </w:rPr>
            </w:pPr>
          </w:p>
        </w:tc>
        <w:tc>
          <w:tcPr>
            <w:tcW w:w="2333" w:type="dxa"/>
            <w:gridSpan w:val="2"/>
            <w:vAlign w:val="center"/>
          </w:tcPr>
          <w:p w:rsidR="00F05DCD" w:rsidRDefault="00F05DCD">
            <w:pPr>
              <w:rPr>
                <w:b/>
                <w:color w:val="000000" w:themeColor="text1"/>
                <w:sz w:val="20"/>
                <w:szCs w:val="20"/>
              </w:rPr>
            </w:pPr>
          </w:p>
        </w:tc>
      </w:tr>
      <w:tr w:rsidR="0017787D">
        <w:trPr>
          <w:trHeight w:val="351"/>
        </w:trPr>
        <w:tc>
          <w:tcPr>
            <w:tcW w:w="9863" w:type="dxa"/>
            <w:gridSpan w:val="9"/>
            <w:vAlign w:val="center"/>
          </w:tcPr>
          <w:p w:rsidR="00F05DCD" w:rsidRDefault="00F05DCD">
            <w:pPr>
              <w:rPr>
                <w:b/>
                <w:color w:val="000000" w:themeColor="text1"/>
                <w:sz w:val="20"/>
                <w:szCs w:val="20"/>
              </w:rPr>
            </w:pPr>
            <w:r>
              <w:rPr>
                <w:rFonts w:hint="eastAsia"/>
                <w:b/>
                <w:color w:val="000000" w:themeColor="text1"/>
                <w:sz w:val="20"/>
                <w:szCs w:val="20"/>
              </w:rPr>
              <w:t>与审核组同行人员</w:t>
            </w:r>
          </w:p>
        </w:tc>
      </w:tr>
      <w:tr w:rsidR="0017787D">
        <w:trPr>
          <w:trHeight w:val="351"/>
        </w:trPr>
        <w:tc>
          <w:tcPr>
            <w:tcW w:w="1844" w:type="dxa"/>
            <w:gridSpan w:val="2"/>
            <w:vAlign w:val="center"/>
          </w:tcPr>
          <w:p w:rsidR="00F05DCD" w:rsidRDefault="00F05DCD">
            <w:pPr>
              <w:rPr>
                <w:b/>
                <w:color w:val="000000" w:themeColor="text1"/>
                <w:sz w:val="20"/>
                <w:szCs w:val="20"/>
              </w:rPr>
            </w:pPr>
            <w:r>
              <w:rPr>
                <w:rFonts w:hint="eastAsia"/>
                <w:b/>
                <w:color w:val="000000" w:themeColor="text1"/>
                <w:sz w:val="20"/>
                <w:szCs w:val="20"/>
              </w:rPr>
              <w:t>姓名</w:t>
            </w:r>
          </w:p>
        </w:tc>
        <w:tc>
          <w:tcPr>
            <w:tcW w:w="992" w:type="dxa"/>
            <w:vAlign w:val="center"/>
          </w:tcPr>
          <w:p w:rsidR="00F05DCD" w:rsidRDefault="00F05DCD">
            <w:pPr>
              <w:rPr>
                <w:b/>
                <w:color w:val="000000" w:themeColor="text1"/>
                <w:sz w:val="20"/>
                <w:szCs w:val="20"/>
              </w:rPr>
            </w:pPr>
            <w:r>
              <w:rPr>
                <w:rFonts w:hint="eastAsia"/>
                <w:b/>
                <w:color w:val="000000" w:themeColor="text1"/>
                <w:sz w:val="20"/>
                <w:szCs w:val="20"/>
              </w:rPr>
              <w:t>性别</w:t>
            </w:r>
          </w:p>
        </w:tc>
        <w:tc>
          <w:tcPr>
            <w:tcW w:w="1216" w:type="dxa"/>
            <w:vAlign w:val="center"/>
          </w:tcPr>
          <w:p w:rsidR="00F05DCD" w:rsidRDefault="00F05DC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05DCD" w:rsidRDefault="00F05DC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05DCD" w:rsidRDefault="00F05DCD">
            <w:pPr>
              <w:rPr>
                <w:b/>
                <w:color w:val="000000" w:themeColor="text1"/>
                <w:sz w:val="20"/>
                <w:szCs w:val="20"/>
              </w:rPr>
            </w:pPr>
            <w:r>
              <w:rPr>
                <w:rFonts w:hint="eastAsia"/>
                <w:b/>
                <w:color w:val="000000" w:themeColor="text1"/>
                <w:sz w:val="20"/>
                <w:szCs w:val="20"/>
              </w:rPr>
              <w:t>备注</w:t>
            </w:r>
          </w:p>
        </w:tc>
      </w:tr>
      <w:tr w:rsidR="0017787D">
        <w:trPr>
          <w:trHeight w:val="351"/>
        </w:trPr>
        <w:tc>
          <w:tcPr>
            <w:tcW w:w="1844" w:type="dxa"/>
            <w:gridSpan w:val="2"/>
            <w:vAlign w:val="center"/>
          </w:tcPr>
          <w:p w:rsidR="00F05DCD" w:rsidRDefault="00313399">
            <w:pPr>
              <w:rPr>
                <w:b/>
                <w:color w:val="000000" w:themeColor="text1"/>
              </w:rPr>
            </w:pPr>
            <w:r>
              <w:rPr>
                <w:rFonts w:hint="eastAsia"/>
                <w:b/>
                <w:color w:val="000000" w:themeColor="text1"/>
              </w:rPr>
              <w:t>顾奕</w:t>
            </w:r>
          </w:p>
        </w:tc>
        <w:tc>
          <w:tcPr>
            <w:tcW w:w="992" w:type="dxa"/>
            <w:vAlign w:val="center"/>
          </w:tcPr>
          <w:p w:rsidR="00F05DCD" w:rsidRDefault="00FD3696">
            <w:pPr>
              <w:rPr>
                <w:b/>
                <w:color w:val="000000" w:themeColor="text1"/>
              </w:rPr>
            </w:pPr>
            <w:r w:rsidRPr="00313399">
              <w:rPr>
                <w:rFonts w:hint="eastAsia"/>
                <w:b/>
                <w:color w:val="000000" w:themeColor="text1"/>
              </w:rPr>
              <w:t>女</w:t>
            </w:r>
          </w:p>
        </w:tc>
        <w:tc>
          <w:tcPr>
            <w:tcW w:w="1216" w:type="dxa"/>
            <w:vAlign w:val="center"/>
          </w:tcPr>
          <w:p w:rsidR="00F05DCD" w:rsidRDefault="00FD3696">
            <w:pPr>
              <w:rPr>
                <w:b/>
                <w:color w:val="000000" w:themeColor="text1"/>
              </w:rPr>
            </w:pPr>
            <w:r>
              <w:rPr>
                <w:rFonts w:hint="eastAsia"/>
                <w:b/>
                <w:color w:val="000000" w:themeColor="text1"/>
              </w:rPr>
              <w:t>向导</w:t>
            </w:r>
          </w:p>
        </w:tc>
        <w:tc>
          <w:tcPr>
            <w:tcW w:w="3478" w:type="dxa"/>
            <w:gridSpan w:val="3"/>
            <w:vAlign w:val="center"/>
          </w:tcPr>
          <w:p w:rsidR="00F05DCD" w:rsidRDefault="00FD3696">
            <w:pPr>
              <w:rPr>
                <w:b/>
                <w:color w:val="000000" w:themeColor="text1"/>
              </w:rPr>
            </w:pPr>
            <w:r>
              <w:rPr>
                <w:rFonts w:ascii="宋体" w:hAnsi="宋体"/>
                <w:b/>
                <w:color w:val="000000" w:themeColor="text1"/>
                <w:sz w:val="20"/>
                <w:szCs w:val="20"/>
              </w:rPr>
              <w:t>上海冬方化工机械有限公司</w:t>
            </w:r>
          </w:p>
        </w:tc>
        <w:tc>
          <w:tcPr>
            <w:tcW w:w="2333" w:type="dxa"/>
            <w:gridSpan w:val="2"/>
            <w:vAlign w:val="center"/>
          </w:tcPr>
          <w:p w:rsidR="00F05DCD" w:rsidRDefault="00F05DCD">
            <w:pPr>
              <w:rPr>
                <w:b/>
                <w:color w:val="000000" w:themeColor="text1"/>
              </w:rPr>
            </w:pPr>
          </w:p>
        </w:tc>
      </w:tr>
      <w:tr w:rsidR="0017787D">
        <w:trPr>
          <w:trHeight w:val="351"/>
        </w:trPr>
        <w:tc>
          <w:tcPr>
            <w:tcW w:w="1844" w:type="dxa"/>
            <w:gridSpan w:val="2"/>
            <w:vAlign w:val="center"/>
          </w:tcPr>
          <w:p w:rsidR="00F05DCD" w:rsidRDefault="00F05DCD">
            <w:pPr>
              <w:rPr>
                <w:b/>
                <w:color w:val="000000" w:themeColor="text1"/>
              </w:rPr>
            </w:pPr>
          </w:p>
        </w:tc>
        <w:tc>
          <w:tcPr>
            <w:tcW w:w="992" w:type="dxa"/>
            <w:vAlign w:val="center"/>
          </w:tcPr>
          <w:p w:rsidR="00F05DCD" w:rsidRDefault="00F05DCD">
            <w:pPr>
              <w:rPr>
                <w:b/>
                <w:color w:val="000000" w:themeColor="text1"/>
              </w:rPr>
            </w:pPr>
          </w:p>
        </w:tc>
        <w:tc>
          <w:tcPr>
            <w:tcW w:w="1216" w:type="dxa"/>
            <w:vAlign w:val="center"/>
          </w:tcPr>
          <w:p w:rsidR="00F05DCD" w:rsidRDefault="00F05DCD">
            <w:pPr>
              <w:rPr>
                <w:b/>
                <w:color w:val="000000" w:themeColor="text1"/>
              </w:rPr>
            </w:pPr>
          </w:p>
        </w:tc>
        <w:tc>
          <w:tcPr>
            <w:tcW w:w="3478" w:type="dxa"/>
            <w:gridSpan w:val="3"/>
            <w:vAlign w:val="center"/>
          </w:tcPr>
          <w:p w:rsidR="00F05DCD" w:rsidRDefault="00F05DCD">
            <w:pPr>
              <w:rPr>
                <w:b/>
                <w:color w:val="000000" w:themeColor="text1"/>
              </w:rPr>
            </w:pPr>
          </w:p>
        </w:tc>
        <w:tc>
          <w:tcPr>
            <w:tcW w:w="2333" w:type="dxa"/>
            <w:gridSpan w:val="2"/>
            <w:vAlign w:val="center"/>
          </w:tcPr>
          <w:p w:rsidR="00F05DCD" w:rsidRDefault="00F05DCD">
            <w:pPr>
              <w:rPr>
                <w:b/>
                <w:color w:val="000000" w:themeColor="text1"/>
              </w:rPr>
            </w:pPr>
          </w:p>
        </w:tc>
      </w:tr>
    </w:tbl>
    <w:p w:rsidR="00F05DCD" w:rsidRDefault="00F05DC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17787D">
        <w:tc>
          <w:tcPr>
            <w:tcW w:w="2269" w:type="dxa"/>
            <w:vAlign w:val="center"/>
          </w:tcPr>
          <w:p w:rsidR="00F05DCD" w:rsidRDefault="00FD36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F05DCD">
              <w:rPr>
                <w:rFonts w:ascii="宋体" w:hAnsiTheme="minorHAnsi" w:cs="宋体"/>
                <w:color w:val="000000" w:themeColor="text1"/>
                <w:kern w:val="0"/>
                <w:sz w:val="20"/>
                <w:szCs w:val="20"/>
              </w:rPr>
              <w:t>QMS/</w:t>
            </w:r>
            <w:r w:rsidR="00F05DCD">
              <w:rPr>
                <w:rFonts w:ascii="宋体" w:hAnsiTheme="minorHAnsi" w:cs="宋体" w:hint="eastAsia"/>
                <w:color w:val="000000" w:themeColor="text1"/>
                <w:kern w:val="0"/>
                <w:sz w:val="20"/>
                <w:szCs w:val="20"/>
              </w:rPr>
              <w:t>□</w:t>
            </w:r>
            <w:r w:rsidR="00F05DCD">
              <w:rPr>
                <w:rFonts w:ascii="宋体" w:hAnsiTheme="minorHAnsi" w:cs="宋体"/>
                <w:color w:val="000000" w:themeColor="text1"/>
                <w:kern w:val="0"/>
                <w:sz w:val="20"/>
                <w:szCs w:val="20"/>
              </w:rPr>
              <w:t>EMS/</w:t>
            </w:r>
            <w:r w:rsidR="00F05DCD">
              <w:rPr>
                <w:rFonts w:ascii="宋体" w:hAnsiTheme="minorHAnsi" w:cs="宋体" w:hint="eastAsia"/>
                <w:color w:val="000000" w:themeColor="text1"/>
                <w:kern w:val="0"/>
                <w:sz w:val="20"/>
                <w:szCs w:val="20"/>
              </w:rPr>
              <w:t>□</w:t>
            </w:r>
            <w:r w:rsidR="00F05DCD">
              <w:rPr>
                <w:rFonts w:ascii="宋体" w:hAnsiTheme="minorHAnsi" w:cs="宋体"/>
                <w:color w:val="000000" w:themeColor="text1"/>
                <w:kern w:val="0"/>
                <w:sz w:val="20"/>
                <w:szCs w:val="20"/>
              </w:rPr>
              <w:t>OHSMS</w:t>
            </w:r>
          </w:p>
          <w:p w:rsidR="00F05DCD" w:rsidRDefault="00F05DC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FD3696">
              <w:rPr>
                <w:rFonts w:ascii="宋体" w:hAnsiTheme="minorHAnsi" w:cs="宋体" w:hint="eastAsia"/>
                <w:color w:val="000000" w:themeColor="text1"/>
                <w:kern w:val="0"/>
                <w:sz w:val="20"/>
                <w:szCs w:val="20"/>
              </w:rPr>
              <w:t>补充现场审核</w:t>
            </w:r>
          </w:p>
        </w:tc>
        <w:tc>
          <w:tcPr>
            <w:tcW w:w="7654" w:type="dxa"/>
            <w:vAlign w:val="center"/>
          </w:tcPr>
          <w:p w:rsidR="00F05DCD" w:rsidRDefault="00FD369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现场审核</w:t>
            </w:r>
            <w:r w:rsidR="00F05DCD">
              <w:rPr>
                <w:rFonts w:ascii="宋体" w:hAnsiTheme="minorHAnsi" w:cs="宋体" w:hint="eastAsia"/>
                <w:color w:val="000000" w:themeColor="text1"/>
                <w:kern w:val="0"/>
                <w:sz w:val="20"/>
                <w:szCs w:val="20"/>
              </w:rPr>
              <w:t>评价组织管理体系建立、实施运行的符合性及有效性，以确定是否</w:t>
            </w:r>
            <w:r>
              <w:rPr>
                <w:rFonts w:ascii="宋体" w:hAnsiTheme="minorHAnsi" w:cs="宋体" w:hint="eastAsia"/>
                <w:color w:val="000000" w:themeColor="text1"/>
                <w:kern w:val="0"/>
                <w:sz w:val="20"/>
                <w:szCs w:val="20"/>
              </w:rPr>
              <w:t>继续</w:t>
            </w:r>
            <w:r w:rsidR="00F05DCD">
              <w:rPr>
                <w:rFonts w:ascii="宋体" w:hAnsiTheme="minorHAnsi" w:cs="宋体" w:hint="eastAsia"/>
                <w:color w:val="000000" w:themeColor="text1"/>
                <w:kern w:val="0"/>
                <w:sz w:val="20"/>
                <w:szCs w:val="20"/>
              </w:rPr>
              <w:t>推荐认证注册。</w:t>
            </w:r>
          </w:p>
        </w:tc>
      </w:tr>
      <w:tr w:rsidR="0017787D">
        <w:tc>
          <w:tcPr>
            <w:tcW w:w="2269" w:type="dxa"/>
            <w:vAlign w:val="center"/>
          </w:tcPr>
          <w:p w:rsidR="00F05DCD" w:rsidRDefault="00F05DC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05DCD" w:rsidRDefault="00F05DC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05DCD" w:rsidRDefault="00F05DC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7787D">
        <w:tc>
          <w:tcPr>
            <w:tcW w:w="2269" w:type="dxa"/>
            <w:vAlign w:val="center"/>
          </w:tcPr>
          <w:p w:rsidR="00F05DCD" w:rsidRDefault="00F05DC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05DCD" w:rsidRDefault="00F05DC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05DCD" w:rsidRDefault="00F05DCD">
      <w:pPr>
        <w:rPr>
          <w:rFonts w:ascii="宋体" w:hAnsi="宋体"/>
          <w:b/>
          <w:color w:val="000000" w:themeColor="text1"/>
          <w:sz w:val="16"/>
          <w:szCs w:val="16"/>
        </w:rPr>
      </w:pPr>
    </w:p>
    <w:p w:rsidR="00F05DCD" w:rsidRDefault="00F05DC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D3696" w:rsidRDefault="00F05DCD" w:rsidP="00F05DCD">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F05DCD" w:rsidRPr="00071D0F" w:rsidRDefault="00F05DCD" w:rsidP="00FD3696">
      <w:pPr>
        <w:ind w:firstLineChars="1129" w:firstLine="294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7787D">
        <w:trPr>
          <w:trHeight w:val="293"/>
          <w:jc w:val="center"/>
        </w:trPr>
        <w:tc>
          <w:tcPr>
            <w:tcW w:w="1919" w:type="dxa"/>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05DCD" w:rsidRDefault="00F05DC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上海冬方化工机械有限公司</w:t>
            </w:r>
            <w:bookmarkEnd w:id="5"/>
          </w:p>
        </w:tc>
        <w:tc>
          <w:tcPr>
            <w:tcW w:w="1134" w:type="dxa"/>
            <w:gridSpan w:val="3"/>
          </w:tcPr>
          <w:p w:rsidR="00F05DCD" w:rsidRDefault="00F05D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05DCD" w:rsidRDefault="00F05DC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17787D">
        <w:trPr>
          <w:trHeight w:val="307"/>
          <w:jc w:val="center"/>
        </w:trPr>
        <w:tc>
          <w:tcPr>
            <w:tcW w:w="1919" w:type="dxa"/>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05DCD" w:rsidRDefault="00F05DC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上海市金山区卫昌路205号</w:t>
            </w:r>
            <w:bookmarkEnd w:id="7"/>
          </w:p>
        </w:tc>
        <w:tc>
          <w:tcPr>
            <w:tcW w:w="540" w:type="dxa"/>
            <w:vMerge w:val="restart"/>
          </w:tcPr>
          <w:p w:rsidR="00F05DCD" w:rsidRDefault="00F05D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F05DCD" w:rsidRDefault="00F05D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05DCD" w:rsidRDefault="00F05DCD" w:rsidP="00F05DC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201508</w:t>
            </w:r>
            <w:bookmarkEnd w:id="8"/>
          </w:p>
        </w:tc>
      </w:tr>
      <w:tr w:rsidR="0017787D">
        <w:trPr>
          <w:trHeight w:val="315"/>
          <w:jc w:val="center"/>
        </w:trPr>
        <w:tc>
          <w:tcPr>
            <w:tcW w:w="1919" w:type="dxa"/>
            <w:vAlign w:val="center"/>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05DCD" w:rsidRDefault="00F05DC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上海市金山区卫昌路205号</w:t>
            </w:r>
            <w:bookmarkEnd w:id="9"/>
          </w:p>
        </w:tc>
        <w:tc>
          <w:tcPr>
            <w:tcW w:w="540" w:type="dxa"/>
            <w:vMerge/>
            <w:vAlign w:val="center"/>
          </w:tcPr>
          <w:p w:rsidR="00F05DCD" w:rsidRDefault="00F05DCD">
            <w:pPr>
              <w:spacing w:line="320" w:lineRule="exact"/>
              <w:jc w:val="center"/>
              <w:rPr>
                <w:rFonts w:ascii="宋体" w:hAnsi="宋体"/>
                <w:b/>
                <w:color w:val="000000" w:themeColor="text1"/>
                <w:sz w:val="20"/>
                <w:szCs w:val="20"/>
              </w:rPr>
            </w:pPr>
          </w:p>
        </w:tc>
        <w:tc>
          <w:tcPr>
            <w:tcW w:w="1297" w:type="dxa"/>
          </w:tcPr>
          <w:p w:rsidR="00F05DCD" w:rsidRDefault="00F05DC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201508</w:t>
            </w:r>
            <w:bookmarkEnd w:id="10"/>
          </w:p>
        </w:tc>
      </w:tr>
      <w:tr w:rsidR="0017787D">
        <w:trPr>
          <w:trHeight w:val="315"/>
          <w:jc w:val="center"/>
        </w:trPr>
        <w:tc>
          <w:tcPr>
            <w:tcW w:w="1919" w:type="dxa"/>
            <w:vAlign w:val="center"/>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05DCD" w:rsidRDefault="00F05DCD">
            <w:pPr>
              <w:spacing w:line="320" w:lineRule="exact"/>
              <w:rPr>
                <w:rFonts w:ascii="宋体" w:hAnsi="宋体"/>
                <w:b/>
                <w:color w:val="000000" w:themeColor="text1"/>
                <w:sz w:val="20"/>
                <w:szCs w:val="20"/>
              </w:rPr>
            </w:pPr>
          </w:p>
        </w:tc>
        <w:tc>
          <w:tcPr>
            <w:tcW w:w="540" w:type="dxa"/>
            <w:vMerge/>
            <w:vAlign w:val="center"/>
          </w:tcPr>
          <w:p w:rsidR="00F05DCD" w:rsidRDefault="00F05DCD">
            <w:pPr>
              <w:spacing w:line="320" w:lineRule="exact"/>
              <w:jc w:val="center"/>
              <w:rPr>
                <w:rFonts w:ascii="宋体" w:hAnsi="宋体"/>
                <w:b/>
                <w:color w:val="000000" w:themeColor="text1"/>
                <w:sz w:val="20"/>
                <w:szCs w:val="20"/>
              </w:rPr>
            </w:pPr>
          </w:p>
        </w:tc>
        <w:tc>
          <w:tcPr>
            <w:tcW w:w="1297" w:type="dxa"/>
          </w:tcPr>
          <w:p w:rsidR="00F05DCD" w:rsidRDefault="00F05DCD">
            <w:pPr>
              <w:spacing w:line="320" w:lineRule="exact"/>
              <w:rPr>
                <w:rFonts w:ascii="宋体" w:hAnsi="宋体"/>
                <w:b/>
                <w:color w:val="000000" w:themeColor="text1"/>
                <w:sz w:val="20"/>
                <w:szCs w:val="20"/>
              </w:rPr>
            </w:pPr>
          </w:p>
        </w:tc>
      </w:tr>
      <w:tr w:rsidR="0017787D">
        <w:trPr>
          <w:trHeight w:val="315"/>
          <w:jc w:val="center"/>
        </w:trPr>
        <w:tc>
          <w:tcPr>
            <w:tcW w:w="1919" w:type="dxa"/>
            <w:vAlign w:val="center"/>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05DCD" w:rsidRDefault="00F05DCD">
            <w:pPr>
              <w:spacing w:line="320" w:lineRule="exact"/>
              <w:rPr>
                <w:rFonts w:ascii="宋体" w:hAnsi="宋体"/>
                <w:b/>
                <w:color w:val="000000" w:themeColor="text1"/>
                <w:sz w:val="20"/>
                <w:szCs w:val="20"/>
              </w:rPr>
            </w:pPr>
          </w:p>
        </w:tc>
        <w:tc>
          <w:tcPr>
            <w:tcW w:w="540" w:type="dxa"/>
            <w:vMerge/>
            <w:vAlign w:val="center"/>
          </w:tcPr>
          <w:p w:rsidR="00F05DCD" w:rsidRDefault="00F05DCD">
            <w:pPr>
              <w:spacing w:line="320" w:lineRule="exact"/>
              <w:jc w:val="center"/>
              <w:rPr>
                <w:rFonts w:ascii="宋体" w:hAnsi="宋体"/>
                <w:b/>
                <w:color w:val="000000" w:themeColor="text1"/>
                <w:sz w:val="20"/>
                <w:szCs w:val="20"/>
              </w:rPr>
            </w:pPr>
          </w:p>
        </w:tc>
        <w:tc>
          <w:tcPr>
            <w:tcW w:w="1297" w:type="dxa"/>
          </w:tcPr>
          <w:p w:rsidR="00F05DCD" w:rsidRDefault="00F05DCD">
            <w:pPr>
              <w:spacing w:line="320" w:lineRule="exact"/>
              <w:rPr>
                <w:rFonts w:ascii="宋体" w:hAnsi="宋体"/>
                <w:b/>
                <w:color w:val="000000" w:themeColor="text1"/>
                <w:sz w:val="20"/>
                <w:szCs w:val="20"/>
              </w:rPr>
            </w:pPr>
          </w:p>
        </w:tc>
      </w:tr>
      <w:tr w:rsidR="0017787D">
        <w:trPr>
          <w:trHeight w:val="237"/>
          <w:jc w:val="center"/>
        </w:trPr>
        <w:tc>
          <w:tcPr>
            <w:tcW w:w="1919" w:type="dxa"/>
            <w:vAlign w:val="center"/>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05DCD" w:rsidRDefault="00F05DCD">
            <w:pPr>
              <w:spacing w:line="320" w:lineRule="exact"/>
              <w:rPr>
                <w:rFonts w:ascii="宋体" w:hAnsi="宋体"/>
                <w:b/>
                <w:color w:val="000000" w:themeColor="text1"/>
                <w:sz w:val="20"/>
                <w:szCs w:val="20"/>
              </w:rPr>
            </w:pPr>
          </w:p>
        </w:tc>
        <w:tc>
          <w:tcPr>
            <w:tcW w:w="540" w:type="dxa"/>
            <w:vMerge/>
            <w:vAlign w:val="center"/>
          </w:tcPr>
          <w:p w:rsidR="00F05DCD" w:rsidRDefault="00F05DCD">
            <w:pPr>
              <w:spacing w:line="320" w:lineRule="exact"/>
              <w:jc w:val="center"/>
              <w:rPr>
                <w:rFonts w:ascii="宋体" w:hAnsi="宋体"/>
                <w:b/>
                <w:color w:val="000000" w:themeColor="text1"/>
                <w:sz w:val="20"/>
                <w:szCs w:val="20"/>
              </w:rPr>
            </w:pPr>
          </w:p>
        </w:tc>
        <w:tc>
          <w:tcPr>
            <w:tcW w:w="1297" w:type="dxa"/>
          </w:tcPr>
          <w:p w:rsidR="00F05DCD" w:rsidRDefault="00F05DCD">
            <w:pPr>
              <w:spacing w:line="320" w:lineRule="exact"/>
              <w:rPr>
                <w:rFonts w:ascii="宋体" w:hAnsi="宋体"/>
                <w:b/>
                <w:color w:val="000000" w:themeColor="text1"/>
                <w:sz w:val="20"/>
                <w:szCs w:val="20"/>
              </w:rPr>
            </w:pPr>
          </w:p>
        </w:tc>
      </w:tr>
      <w:tr w:rsidR="0017787D">
        <w:trPr>
          <w:trHeight w:val="247"/>
          <w:jc w:val="center"/>
        </w:trPr>
        <w:tc>
          <w:tcPr>
            <w:tcW w:w="1919" w:type="dxa"/>
            <w:vAlign w:val="center"/>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05DCD" w:rsidRDefault="00F05DC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王文峰</w:t>
            </w:r>
            <w:bookmarkEnd w:id="11"/>
          </w:p>
        </w:tc>
        <w:tc>
          <w:tcPr>
            <w:tcW w:w="1362" w:type="dxa"/>
            <w:gridSpan w:val="2"/>
            <w:vAlign w:val="center"/>
          </w:tcPr>
          <w:p w:rsidR="00F05DCD" w:rsidRDefault="00F05D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05DCD" w:rsidRDefault="00F05DC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021-67246000</w:t>
            </w:r>
            <w:bookmarkEnd w:id="12"/>
          </w:p>
        </w:tc>
        <w:tc>
          <w:tcPr>
            <w:tcW w:w="965" w:type="dxa"/>
            <w:gridSpan w:val="3"/>
            <w:vAlign w:val="center"/>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05DCD" w:rsidRDefault="00F05DCD">
            <w:pPr>
              <w:spacing w:line="320" w:lineRule="exact"/>
              <w:jc w:val="center"/>
              <w:rPr>
                <w:rFonts w:ascii="宋体" w:hAnsi="宋体"/>
                <w:b/>
                <w:color w:val="000000" w:themeColor="text1"/>
                <w:sz w:val="20"/>
                <w:szCs w:val="20"/>
              </w:rPr>
            </w:pPr>
            <w:bookmarkStart w:id="13" w:name="联系人传真"/>
            <w:bookmarkEnd w:id="13"/>
          </w:p>
        </w:tc>
      </w:tr>
      <w:tr w:rsidR="0017787D">
        <w:trPr>
          <w:jc w:val="center"/>
        </w:trPr>
        <w:tc>
          <w:tcPr>
            <w:tcW w:w="1919" w:type="dxa"/>
            <w:vAlign w:val="center"/>
          </w:tcPr>
          <w:p w:rsidR="00F05DCD" w:rsidRDefault="00F05DC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05DCD" w:rsidRDefault="00F05DC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陈利</w:t>
            </w:r>
            <w:bookmarkEnd w:id="14"/>
          </w:p>
        </w:tc>
        <w:tc>
          <w:tcPr>
            <w:tcW w:w="1362" w:type="dxa"/>
            <w:gridSpan w:val="2"/>
            <w:vAlign w:val="center"/>
          </w:tcPr>
          <w:p w:rsidR="00F05DCD" w:rsidRDefault="00F05D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05DCD" w:rsidRDefault="00F05DCD">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05DCD" w:rsidRDefault="00F05DC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张忠于</w:t>
            </w:r>
            <w:bookmarkEnd w:id="16"/>
          </w:p>
        </w:tc>
      </w:tr>
      <w:tr w:rsidR="0017787D">
        <w:trPr>
          <w:trHeight w:val="1050"/>
          <w:jc w:val="center"/>
        </w:trPr>
        <w:tc>
          <w:tcPr>
            <w:tcW w:w="1919" w:type="dxa"/>
            <w:vAlign w:val="center"/>
          </w:tcPr>
          <w:p w:rsidR="00F05DCD" w:rsidRDefault="00F05D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F05DCD" w:rsidRDefault="00F05D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05DCD" w:rsidRDefault="00F05DCD">
            <w:pPr>
              <w:spacing w:line="320" w:lineRule="exact"/>
              <w:jc w:val="center"/>
              <w:rPr>
                <w:rFonts w:ascii="宋体" w:hAnsi="宋体"/>
                <w:b/>
                <w:color w:val="000000" w:themeColor="text1"/>
                <w:sz w:val="20"/>
                <w:szCs w:val="20"/>
              </w:rPr>
            </w:pPr>
          </w:p>
        </w:tc>
        <w:tc>
          <w:tcPr>
            <w:tcW w:w="7957" w:type="dxa"/>
            <w:gridSpan w:val="14"/>
          </w:tcPr>
          <w:p w:rsidR="00F05DCD" w:rsidRDefault="00F05DC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化工设备配件（冷却器、防护罩、梯子平台组件）的生产</w:t>
            </w:r>
            <w:bookmarkEnd w:id="17"/>
          </w:p>
        </w:tc>
      </w:tr>
      <w:tr w:rsidR="0017787D">
        <w:trPr>
          <w:trHeight w:val="606"/>
          <w:jc w:val="center"/>
        </w:trPr>
        <w:tc>
          <w:tcPr>
            <w:tcW w:w="1919" w:type="dxa"/>
            <w:vAlign w:val="center"/>
          </w:tcPr>
          <w:p w:rsidR="00F05DCD" w:rsidRDefault="00F05D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05DCD" w:rsidRDefault="00F05DC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17.12.05;18.05.07</w:t>
            </w:r>
            <w:bookmarkEnd w:id="18"/>
          </w:p>
        </w:tc>
        <w:tc>
          <w:tcPr>
            <w:tcW w:w="2127" w:type="dxa"/>
            <w:gridSpan w:val="7"/>
            <w:vAlign w:val="center"/>
          </w:tcPr>
          <w:p w:rsidR="00F05DCD" w:rsidRDefault="00F05DC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05DCD" w:rsidRDefault="00F05DCD" w:rsidP="00FD3696">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FD3696">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17787D">
        <w:trPr>
          <w:trHeight w:val="564"/>
          <w:jc w:val="center"/>
        </w:trPr>
        <w:tc>
          <w:tcPr>
            <w:tcW w:w="1919" w:type="dxa"/>
            <w:vAlign w:val="center"/>
          </w:tcPr>
          <w:p w:rsidR="00F05DCD" w:rsidRDefault="00F05DC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05DCD" w:rsidRDefault="00F05DC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2019-01-19 0:00:00</w:t>
            </w:r>
            <w:bookmarkEnd w:id="19"/>
            <w:bookmarkEnd w:id="20"/>
          </w:p>
        </w:tc>
        <w:tc>
          <w:tcPr>
            <w:tcW w:w="2403" w:type="dxa"/>
            <w:gridSpan w:val="6"/>
            <w:vAlign w:val="center"/>
          </w:tcPr>
          <w:p w:rsidR="00F05DCD" w:rsidRDefault="00F05DC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05DCD" w:rsidRDefault="00FD3696">
            <w:pPr>
              <w:rPr>
                <w:rFonts w:ascii="宋体" w:hAnsi="宋体"/>
                <w:b/>
                <w:color w:val="000000" w:themeColor="text1"/>
                <w:sz w:val="20"/>
                <w:szCs w:val="20"/>
              </w:rPr>
            </w:pPr>
            <w:r>
              <w:rPr>
                <w:rFonts w:ascii="宋体" w:hAnsi="宋体"/>
                <w:b/>
                <w:color w:val="000000" w:themeColor="text1"/>
                <w:sz w:val="20"/>
                <w:szCs w:val="20"/>
              </w:rPr>
              <w:t>2020.6.5</w:t>
            </w:r>
          </w:p>
        </w:tc>
      </w:tr>
      <w:tr w:rsidR="0017787D">
        <w:trPr>
          <w:cantSplit/>
          <w:jc w:val="center"/>
        </w:trPr>
        <w:tc>
          <w:tcPr>
            <w:tcW w:w="1919" w:type="dxa"/>
            <w:vAlign w:val="center"/>
          </w:tcPr>
          <w:p w:rsidR="00F05DCD" w:rsidRDefault="00F05DC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05DCD" w:rsidRDefault="00F05DC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F05DCD" w:rsidRDefault="00F05DCD">
            <w:pPr>
              <w:widowControl/>
              <w:jc w:val="left"/>
              <w:rPr>
                <w:rFonts w:ascii="宋体" w:hAnsi="宋体"/>
                <w:b/>
                <w:color w:val="000000" w:themeColor="text1"/>
                <w:spacing w:val="-20"/>
                <w:sz w:val="20"/>
                <w:szCs w:val="20"/>
              </w:rPr>
            </w:pPr>
          </w:p>
          <w:p w:rsidR="00F05DCD" w:rsidRDefault="00F05DC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05DCD" w:rsidRDefault="00F05DCD">
            <w:pPr>
              <w:rPr>
                <w:rFonts w:ascii="宋体" w:hAnsi="宋体"/>
                <w:b/>
                <w:color w:val="000000" w:themeColor="text1"/>
                <w:sz w:val="20"/>
                <w:szCs w:val="20"/>
              </w:rPr>
            </w:pPr>
          </w:p>
        </w:tc>
      </w:tr>
      <w:tr w:rsidR="0017787D">
        <w:trPr>
          <w:cantSplit/>
          <w:jc w:val="center"/>
        </w:trPr>
        <w:tc>
          <w:tcPr>
            <w:tcW w:w="1919" w:type="dxa"/>
            <w:vAlign w:val="center"/>
          </w:tcPr>
          <w:p w:rsidR="00F05DCD" w:rsidRDefault="00F05DC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05DCD" w:rsidRDefault="00F05DC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05DCD" w:rsidRDefault="00FD3696">
            <w:pPr>
              <w:widowControl/>
              <w:jc w:val="left"/>
              <w:rPr>
                <w:rFonts w:ascii="宋体" w:hAnsi="宋体"/>
                <w:b/>
                <w:color w:val="000000" w:themeColor="text1"/>
                <w:sz w:val="20"/>
                <w:szCs w:val="20"/>
              </w:rPr>
            </w:pPr>
            <w:r>
              <w:rPr>
                <w:rFonts w:ascii="宋体" w:hAnsi="宋体" w:hint="eastAsia"/>
                <w:b/>
                <w:color w:val="000000" w:themeColor="text1"/>
                <w:sz w:val="20"/>
                <w:szCs w:val="20"/>
              </w:rPr>
              <w:t>无</w:t>
            </w:r>
          </w:p>
        </w:tc>
      </w:tr>
    </w:tbl>
    <w:p w:rsidR="00F05DCD" w:rsidRDefault="00F05DCD" w:rsidP="00FD3696">
      <w:pPr>
        <w:snapToGrid w:val="0"/>
        <w:spacing w:afterLines="30"/>
        <w:jc w:val="center"/>
        <w:rPr>
          <w:rFonts w:ascii="楷体" w:eastAsia="楷体" w:hAnsi="楷体"/>
          <w:b/>
          <w:color w:val="000000" w:themeColor="text1"/>
          <w:sz w:val="28"/>
          <w:szCs w:val="28"/>
        </w:rPr>
      </w:pPr>
    </w:p>
    <w:p w:rsidR="00F05DCD" w:rsidRDefault="00F05DCD" w:rsidP="00FD369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05DCD" w:rsidRDefault="00F05DCD" w:rsidP="00FD369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F05DCD" w:rsidRDefault="00F05DCD" w:rsidP="00FD369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17787D" w:rsidTr="00FD3696">
        <w:tc>
          <w:tcPr>
            <w:tcW w:w="2127" w:type="dxa"/>
          </w:tcPr>
          <w:p w:rsidR="00F05DCD" w:rsidRDefault="00F05DC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F05DCD" w:rsidRDefault="00F05D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D3696" w:rsidTr="00FD3696">
        <w:tc>
          <w:tcPr>
            <w:tcW w:w="2127" w:type="dxa"/>
          </w:tcPr>
          <w:p w:rsidR="00FD3696" w:rsidRDefault="00FD3696" w:rsidP="00F05DCD">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796" w:type="dxa"/>
          </w:tcPr>
          <w:p w:rsidR="00FD3696" w:rsidRDefault="00FD3696" w:rsidP="00F05DCD">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FD3696" w:rsidTr="00FD3696">
        <w:tc>
          <w:tcPr>
            <w:tcW w:w="2127" w:type="dxa"/>
          </w:tcPr>
          <w:p w:rsidR="00FD3696" w:rsidRDefault="00FD3696" w:rsidP="00F05DCD">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7796" w:type="dxa"/>
          </w:tcPr>
          <w:p w:rsidR="00FD3696" w:rsidRDefault="00FD3696" w:rsidP="00FD3696">
            <w:pPr>
              <w:jc w:val="center"/>
              <w:rPr>
                <w:rFonts w:ascii="宋体" w:hAnsi="宋体"/>
                <w:b/>
                <w:color w:val="000000" w:themeColor="text1"/>
                <w:spacing w:val="-20"/>
                <w:sz w:val="20"/>
                <w:szCs w:val="20"/>
                <w:u w:val="single"/>
              </w:rPr>
            </w:pPr>
            <w:r>
              <w:rPr>
                <w:rFonts w:ascii="宋体" w:hAnsi="宋体"/>
                <w:b/>
                <w:bCs/>
                <w:szCs w:val="21"/>
              </w:rPr>
              <w:t>5.3/6.2/7.1.2/7.1.6</w:t>
            </w:r>
            <w:r>
              <w:rPr>
                <w:rFonts w:ascii="宋体" w:hAnsi="宋体" w:hint="eastAsia"/>
                <w:b/>
                <w:bCs/>
                <w:szCs w:val="21"/>
              </w:rPr>
              <w:t xml:space="preserve"> </w:t>
            </w:r>
            <w:r w:rsidRPr="00FF0EBD">
              <w:rPr>
                <w:rFonts w:ascii="宋体" w:hAnsi="宋体"/>
                <w:b/>
                <w:bCs/>
                <w:szCs w:val="21"/>
              </w:rPr>
              <w:t>/9.1.3/9.2/10 .2</w:t>
            </w:r>
          </w:p>
        </w:tc>
      </w:tr>
      <w:tr w:rsidR="00FD3696" w:rsidTr="00FD3696">
        <w:tc>
          <w:tcPr>
            <w:tcW w:w="2127" w:type="dxa"/>
          </w:tcPr>
          <w:p w:rsidR="00FD3696" w:rsidRDefault="00FD3696" w:rsidP="00F05DCD">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7796" w:type="dxa"/>
          </w:tcPr>
          <w:p w:rsidR="00FD3696" w:rsidRDefault="00FD3696" w:rsidP="00FD3696">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8.2/8.4/9.1.2</w:t>
            </w:r>
          </w:p>
        </w:tc>
      </w:tr>
      <w:tr w:rsidR="00FD3696" w:rsidTr="00FD3696">
        <w:tc>
          <w:tcPr>
            <w:tcW w:w="2127" w:type="dxa"/>
          </w:tcPr>
          <w:p w:rsidR="00FD3696" w:rsidRDefault="00FD3696" w:rsidP="00F05DCD">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7796" w:type="dxa"/>
          </w:tcPr>
          <w:p w:rsidR="00FD3696" w:rsidRDefault="00FD3696" w:rsidP="00F05DCD">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7.1.5/8.6/8.7</w:t>
            </w:r>
          </w:p>
        </w:tc>
      </w:tr>
      <w:tr w:rsidR="00FD3696" w:rsidTr="00FD3696">
        <w:tc>
          <w:tcPr>
            <w:tcW w:w="2127" w:type="dxa"/>
          </w:tcPr>
          <w:p w:rsidR="00FD3696" w:rsidRDefault="00FD3696" w:rsidP="00F05DCD">
            <w:pPr>
              <w:rPr>
                <w:rFonts w:ascii="宋体" w:hAnsi="宋体"/>
                <w:b/>
                <w:color w:val="000000" w:themeColor="text1"/>
                <w:szCs w:val="21"/>
              </w:rPr>
            </w:pPr>
            <w:r>
              <w:rPr>
                <w:rFonts w:ascii="宋体" w:hAnsi="宋体" w:hint="eastAsia"/>
                <w:b/>
                <w:color w:val="000000" w:themeColor="text1"/>
                <w:szCs w:val="21"/>
              </w:rPr>
              <w:t xml:space="preserve">      生技部</w:t>
            </w:r>
          </w:p>
        </w:tc>
        <w:tc>
          <w:tcPr>
            <w:tcW w:w="7796" w:type="dxa"/>
          </w:tcPr>
          <w:p w:rsidR="00FD3696" w:rsidRDefault="00FD3696" w:rsidP="00FD3696">
            <w:pPr>
              <w:ind w:firstLineChars="1123" w:firstLine="2368"/>
              <w:rPr>
                <w:rFonts w:ascii="宋体" w:hAnsi="宋体"/>
                <w:b/>
                <w:color w:val="000000" w:themeColor="text1"/>
                <w:spacing w:val="-20"/>
                <w:szCs w:val="21"/>
                <w:u w:val="single"/>
              </w:rPr>
            </w:pPr>
            <w:r>
              <w:rPr>
                <w:rFonts w:ascii="宋体" w:hAnsi="宋体"/>
                <w:b/>
                <w:bCs/>
                <w:szCs w:val="21"/>
              </w:rPr>
              <w:t>5.3/6.2/7.1.3/7.1.4/8.1/8.5.1</w:t>
            </w:r>
          </w:p>
        </w:tc>
      </w:tr>
    </w:tbl>
    <w:p w:rsidR="00F05DCD" w:rsidRDefault="00F05DCD" w:rsidP="00FD369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05DCD" w:rsidRDefault="00F05DCD" w:rsidP="00FD369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17787D">
        <w:tc>
          <w:tcPr>
            <w:tcW w:w="3119" w:type="dxa"/>
          </w:tcPr>
          <w:p w:rsidR="00F05DCD" w:rsidRDefault="00F05DC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F05DCD" w:rsidRDefault="00F05D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F05DCD" w:rsidRDefault="00F05DC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7787D">
        <w:tc>
          <w:tcPr>
            <w:tcW w:w="3119" w:type="dxa"/>
          </w:tcPr>
          <w:p w:rsidR="00F05DCD" w:rsidRDefault="00F05DCD">
            <w:pPr>
              <w:jc w:val="center"/>
              <w:rPr>
                <w:rFonts w:ascii="宋体" w:hAnsi="宋体"/>
                <w:b/>
                <w:color w:val="000000" w:themeColor="text1"/>
                <w:sz w:val="20"/>
                <w:szCs w:val="20"/>
              </w:rPr>
            </w:pPr>
          </w:p>
        </w:tc>
        <w:tc>
          <w:tcPr>
            <w:tcW w:w="3249" w:type="dxa"/>
          </w:tcPr>
          <w:p w:rsidR="00F05DCD" w:rsidRDefault="00F05DCD">
            <w:pPr>
              <w:jc w:val="center"/>
              <w:rPr>
                <w:rFonts w:ascii="宋体" w:hAnsi="宋体"/>
                <w:b/>
                <w:color w:val="000000" w:themeColor="text1"/>
                <w:spacing w:val="-20"/>
                <w:sz w:val="20"/>
                <w:szCs w:val="20"/>
                <w:u w:val="single"/>
              </w:rPr>
            </w:pPr>
          </w:p>
        </w:tc>
        <w:tc>
          <w:tcPr>
            <w:tcW w:w="3555" w:type="dxa"/>
          </w:tcPr>
          <w:p w:rsidR="00F05DCD" w:rsidRDefault="00F05DCD">
            <w:pPr>
              <w:jc w:val="center"/>
              <w:rPr>
                <w:rFonts w:ascii="宋体" w:hAnsi="宋体"/>
                <w:b/>
                <w:color w:val="000000" w:themeColor="text1"/>
                <w:spacing w:val="-20"/>
                <w:sz w:val="20"/>
                <w:szCs w:val="20"/>
                <w:u w:val="single"/>
              </w:rPr>
            </w:pPr>
          </w:p>
        </w:tc>
      </w:tr>
      <w:tr w:rsidR="0017787D">
        <w:tc>
          <w:tcPr>
            <w:tcW w:w="3119" w:type="dxa"/>
          </w:tcPr>
          <w:p w:rsidR="00F05DCD" w:rsidRDefault="00F05DCD">
            <w:pPr>
              <w:jc w:val="center"/>
              <w:rPr>
                <w:rFonts w:ascii="宋体" w:hAnsi="宋体"/>
                <w:b/>
                <w:color w:val="000000" w:themeColor="text1"/>
                <w:sz w:val="20"/>
                <w:szCs w:val="20"/>
              </w:rPr>
            </w:pPr>
          </w:p>
        </w:tc>
        <w:tc>
          <w:tcPr>
            <w:tcW w:w="3249" w:type="dxa"/>
          </w:tcPr>
          <w:p w:rsidR="00F05DCD" w:rsidRDefault="00F05DCD">
            <w:pPr>
              <w:jc w:val="center"/>
              <w:rPr>
                <w:rFonts w:ascii="宋体" w:hAnsi="宋体"/>
                <w:b/>
                <w:color w:val="000000" w:themeColor="text1"/>
                <w:spacing w:val="-20"/>
                <w:sz w:val="20"/>
                <w:szCs w:val="20"/>
                <w:u w:val="single"/>
              </w:rPr>
            </w:pPr>
          </w:p>
        </w:tc>
        <w:tc>
          <w:tcPr>
            <w:tcW w:w="3555" w:type="dxa"/>
          </w:tcPr>
          <w:p w:rsidR="00F05DCD" w:rsidRDefault="00F05DCD">
            <w:pPr>
              <w:jc w:val="center"/>
              <w:rPr>
                <w:rFonts w:ascii="宋体" w:hAnsi="宋体"/>
                <w:b/>
                <w:color w:val="000000" w:themeColor="text1"/>
                <w:spacing w:val="-20"/>
                <w:sz w:val="20"/>
                <w:szCs w:val="20"/>
                <w:u w:val="single"/>
              </w:rPr>
            </w:pPr>
          </w:p>
        </w:tc>
      </w:tr>
      <w:tr w:rsidR="0017787D">
        <w:tc>
          <w:tcPr>
            <w:tcW w:w="3119" w:type="dxa"/>
          </w:tcPr>
          <w:p w:rsidR="00F05DCD" w:rsidRDefault="00F05DCD">
            <w:pPr>
              <w:jc w:val="center"/>
              <w:rPr>
                <w:rFonts w:ascii="宋体" w:hAnsi="宋体"/>
                <w:b/>
                <w:color w:val="000000" w:themeColor="text1"/>
                <w:sz w:val="20"/>
                <w:szCs w:val="20"/>
              </w:rPr>
            </w:pPr>
          </w:p>
        </w:tc>
        <w:tc>
          <w:tcPr>
            <w:tcW w:w="3249" w:type="dxa"/>
          </w:tcPr>
          <w:p w:rsidR="00F05DCD" w:rsidRDefault="00F05DCD">
            <w:pPr>
              <w:jc w:val="center"/>
              <w:rPr>
                <w:rFonts w:ascii="宋体" w:hAnsi="宋体"/>
                <w:b/>
                <w:color w:val="000000" w:themeColor="text1"/>
                <w:spacing w:val="-20"/>
                <w:sz w:val="20"/>
                <w:szCs w:val="20"/>
                <w:u w:val="single"/>
              </w:rPr>
            </w:pPr>
          </w:p>
        </w:tc>
        <w:tc>
          <w:tcPr>
            <w:tcW w:w="3555" w:type="dxa"/>
          </w:tcPr>
          <w:p w:rsidR="00F05DCD" w:rsidRDefault="00F05DCD">
            <w:pPr>
              <w:jc w:val="center"/>
              <w:rPr>
                <w:rFonts w:ascii="宋体" w:hAnsi="宋体"/>
                <w:b/>
                <w:color w:val="000000" w:themeColor="text1"/>
                <w:spacing w:val="-20"/>
                <w:sz w:val="20"/>
                <w:szCs w:val="20"/>
                <w:u w:val="single"/>
              </w:rPr>
            </w:pPr>
          </w:p>
        </w:tc>
      </w:tr>
    </w:tbl>
    <w:p w:rsidR="00F05DCD" w:rsidRDefault="00F05DCD" w:rsidP="00FD3696">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F05DCD" w:rsidRDefault="00F05DCD" w:rsidP="00FD3696">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17787D">
        <w:tc>
          <w:tcPr>
            <w:tcW w:w="2130" w:type="dxa"/>
          </w:tcPr>
          <w:p w:rsidR="00F05DCD" w:rsidRDefault="00F05DC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F05DCD" w:rsidRDefault="00F05DCD">
            <w:pPr>
              <w:rPr>
                <w:b/>
                <w:color w:val="000000" w:themeColor="text1"/>
                <w:sz w:val="20"/>
                <w:szCs w:val="20"/>
              </w:rPr>
            </w:pPr>
            <w:r>
              <w:rPr>
                <w:rFonts w:hint="eastAsia"/>
                <w:b/>
                <w:color w:val="000000" w:themeColor="text1"/>
                <w:sz w:val="20"/>
                <w:szCs w:val="20"/>
              </w:rPr>
              <w:t>服务名称</w:t>
            </w:r>
          </w:p>
        </w:tc>
        <w:tc>
          <w:tcPr>
            <w:tcW w:w="2519" w:type="dxa"/>
          </w:tcPr>
          <w:p w:rsidR="00F05DCD" w:rsidRDefault="00F05DC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F05DCD" w:rsidRDefault="00F05DCD">
            <w:pPr>
              <w:rPr>
                <w:b/>
                <w:color w:val="000000" w:themeColor="text1"/>
                <w:sz w:val="20"/>
                <w:szCs w:val="20"/>
              </w:rPr>
            </w:pPr>
            <w:r>
              <w:rPr>
                <w:rFonts w:hint="eastAsia"/>
                <w:b/>
                <w:color w:val="000000" w:themeColor="text1"/>
                <w:sz w:val="20"/>
                <w:szCs w:val="20"/>
              </w:rPr>
              <w:t>服务类型</w:t>
            </w:r>
          </w:p>
        </w:tc>
        <w:tc>
          <w:tcPr>
            <w:tcW w:w="1843" w:type="dxa"/>
          </w:tcPr>
          <w:p w:rsidR="00F05DCD" w:rsidRDefault="00F05DCD">
            <w:pPr>
              <w:rPr>
                <w:b/>
                <w:color w:val="000000" w:themeColor="text1"/>
                <w:sz w:val="20"/>
                <w:szCs w:val="20"/>
              </w:rPr>
            </w:pPr>
            <w:r>
              <w:rPr>
                <w:rFonts w:hint="eastAsia"/>
                <w:b/>
                <w:color w:val="000000" w:themeColor="text1"/>
                <w:sz w:val="20"/>
                <w:szCs w:val="20"/>
              </w:rPr>
              <w:t>规格</w:t>
            </w:r>
          </w:p>
        </w:tc>
        <w:tc>
          <w:tcPr>
            <w:tcW w:w="3543" w:type="dxa"/>
          </w:tcPr>
          <w:p w:rsidR="00F05DCD" w:rsidRDefault="00F05DCD">
            <w:pPr>
              <w:rPr>
                <w:b/>
                <w:color w:val="000000" w:themeColor="text1"/>
                <w:sz w:val="20"/>
                <w:szCs w:val="20"/>
              </w:rPr>
            </w:pPr>
            <w:r>
              <w:rPr>
                <w:rFonts w:hint="eastAsia"/>
                <w:b/>
                <w:color w:val="000000" w:themeColor="text1"/>
                <w:sz w:val="20"/>
                <w:szCs w:val="20"/>
              </w:rPr>
              <w:t>执行标准</w:t>
            </w:r>
          </w:p>
        </w:tc>
      </w:tr>
      <w:tr w:rsidR="00FD3696">
        <w:tc>
          <w:tcPr>
            <w:tcW w:w="2130" w:type="dxa"/>
          </w:tcPr>
          <w:p w:rsidR="00FD3696" w:rsidRDefault="00FD3696" w:rsidP="00F05DCD">
            <w:pPr>
              <w:rPr>
                <w:b/>
                <w:color w:val="000000" w:themeColor="text1"/>
                <w:sz w:val="20"/>
                <w:szCs w:val="20"/>
              </w:rPr>
            </w:pPr>
            <w:r w:rsidRPr="00CA303E">
              <w:rPr>
                <w:rFonts w:ascii="宋体" w:hAnsi="宋体" w:hint="eastAsia"/>
                <w:szCs w:val="21"/>
              </w:rPr>
              <w:t>冷却器</w:t>
            </w:r>
          </w:p>
        </w:tc>
        <w:tc>
          <w:tcPr>
            <w:tcW w:w="2519" w:type="dxa"/>
          </w:tcPr>
          <w:p w:rsidR="00FD3696" w:rsidRDefault="00FD3696" w:rsidP="00F05DCD">
            <w:pPr>
              <w:rPr>
                <w:b/>
                <w:color w:val="000000" w:themeColor="text1"/>
                <w:sz w:val="20"/>
                <w:szCs w:val="20"/>
              </w:rPr>
            </w:pPr>
            <w:r>
              <w:rPr>
                <w:b/>
                <w:color w:val="000000" w:themeColor="text1"/>
                <w:sz w:val="20"/>
                <w:szCs w:val="20"/>
              </w:rPr>
              <w:t>多种</w:t>
            </w:r>
          </w:p>
        </w:tc>
        <w:tc>
          <w:tcPr>
            <w:tcW w:w="1843" w:type="dxa"/>
          </w:tcPr>
          <w:p w:rsidR="00FD3696" w:rsidRDefault="00FD3696" w:rsidP="00F05DCD">
            <w:pPr>
              <w:rPr>
                <w:b/>
                <w:color w:val="000000" w:themeColor="text1"/>
                <w:sz w:val="20"/>
                <w:szCs w:val="20"/>
              </w:rPr>
            </w:pPr>
            <w:r>
              <w:rPr>
                <w:b/>
                <w:color w:val="000000" w:themeColor="text1"/>
                <w:sz w:val="20"/>
                <w:szCs w:val="20"/>
              </w:rPr>
              <w:t>多种</w:t>
            </w:r>
          </w:p>
        </w:tc>
        <w:tc>
          <w:tcPr>
            <w:tcW w:w="3543" w:type="dxa"/>
          </w:tcPr>
          <w:p w:rsidR="00FD3696" w:rsidRDefault="00FD3696" w:rsidP="00F05DCD">
            <w:pPr>
              <w:rPr>
                <w:b/>
                <w:color w:val="000000" w:themeColor="text1"/>
                <w:sz w:val="20"/>
                <w:szCs w:val="20"/>
              </w:rPr>
            </w:pPr>
            <w:r>
              <w:rPr>
                <w:b/>
                <w:color w:val="000000" w:themeColor="text1"/>
                <w:sz w:val="20"/>
                <w:szCs w:val="20"/>
              </w:rPr>
              <w:t>客户技术要求、客供图纸、机加工规范</w:t>
            </w:r>
          </w:p>
        </w:tc>
      </w:tr>
      <w:tr w:rsidR="00FD3696">
        <w:tc>
          <w:tcPr>
            <w:tcW w:w="2130" w:type="dxa"/>
          </w:tcPr>
          <w:p w:rsidR="00FD3696" w:rsidRDefault="00FD3696" w:rsidP="00F05DCD">
            <w:pPr>
              <w:rPr>
                <w:b/>
                <w:color w:val="000000" w:themeColor="text1"/>
                <w:sz w:val="20"/>
                <w:szCs w:val="20"/>
              </w:rPr>
            </w:pPr>
            <w:r w:rsidRPr="00CA303E">
              <w:rPr>
                <w:rFonts w:ascii="宋体" w:hAnsi="宋体" w:hint="eastAsia"/>
                <w:szCs w:val="21"/>
              </w:rPr>
              <w:t>防护罩</w:t>
            </w:r>
          </w:p>
        </w:tc>
        <w:tc>
          <w:tcPr>
            <w:tcW w:w="2519" w:type="dxa"/>
          </w:tcPr>
          <w:p w:rsidR="00FD3696" w:rsidRDefault="00FD3696" w:rsidP="00F05DCD">
            <w:pPr>
              <w:rPr>
                <w:b/>
                <w:color w:val="000000" w:themeColor="text1"/>
                <w:sz w:val="20"/>
                <w:szCs w:val="20"/>
              </w:rPr>
            </w:pPr>
            <w:r>
              <w:rPr>
                <w:b/>
                <w:color w:val="000000" w:themeColor="text1"/>
                <w:sz w:val="20"/>
                <w:szCs w:val="20"/>
              </w:rPr>
              <w:t>多种</w:t>
            </w:r>
          </w:p>
        </w:tc>
        <w:tc>
          <w:tcPr>
            <w:tcW w:w="1843" w:type="dxa"/>
          </w:tcPr>
          <w:p w:rsidR="00FD3696" w:rsidRDefault="00FD3696" w:rsidP="00F05DCD">
            <w:pPr>
              <w:rPr>
                <w:b/>
                <w:color w:val="000000" w:themeColor="text1"/>
                <w:sz w:val="20"/>
                <w:szCs w:val="20"/>
              </w:rPr>
            </w:pPr>
            <w:r>
              <w:rPr>
                <w:b/>
                <w:color w:val="000000" w:themeColor="text1"/>
                <w:sz w:val="20"/>
                <w:szCs w:val="20"/>
              </w:rPr>
              <w:t>多种</w:t>
            </w:r>
          </w:p>
        </w:tc>
        <w:tc>
          <w:tcPr>
            <w:tcW w:w="3543" w:type="dxa"/>
          </w:tcPr>
          <w:p w:rsidR="00FD3696" w:rsidRDefault="00FD3696" w:rsidP="00F05DCD">
            <w:pPr>
              <w:rPr>
                <w:b/>
                <w:color w:val="000000" w:themeColor="text1"/>
                <w:sz w:val="20"/>
                <w:szCs w:val="20"/>
              </w:rPr>
            </w:pPr>
            <w:r>
              <w:rPr>
                <w:b/>
                <w:color w:val="000000" w:themeColor="text1"/>
                <w:sz w:val="20"/>
                <w:szCs w:val="20"/>
              </w:rPr>
              <w:t>客户技术要求、客供图纸、机加工规范</w:t>
            </w:r>
          </w:p>
        </w:tc>
      </w:tr>
      <w:tr w:rsidR="00FD3696">
        <w:tc>
          <w:tcPr>
            <w:tcW w:w="2130" w:type="dxa"/>
          </w:tcPr>
          <w:p w:rsidR="00FD3696" w:rsidRDefault="00FD3696" w:rsidP="00F05DCD">
            <w:pPr>
              <w:rPr>
                <w:b/>
                <w:color w:val="000000" w:themeColor="text1"/>
                <w:sz w:val="20"/>
                <w:szCs w:val="20"/>
              </w:rPr>
            </w:pPr>
            <w:r w:rsidRPr="00CA303E">
              <w:rPr>
                <w:rFonts w:ascii="宋体" w:hAnsi="宋体" w:hint="eastAsia"/>
                <w:szCs w:val="21"/>
              </w:rPr>
              <w:t>梯子平台组件</w:t>
            </w:r>
          </w:p>
        </w:tc>
        <w:tc>
          <w:tcPr>
            <w:tcW w:w="2519" w:type="dxa"/>
          </w:tcPr>
          <w:p w:rsidR="00FD3696" w:rsidRDefault="00FD3696" w:rsidP="00F05DCD">
            <w:pPr>
              <w:rPr>
                <w:b/>
                <w:color w:val="000000" w:themeColor="text1"/>
                <w:sz w:val="20"/>
                <w:szCs w:val="20"/>
              </w:rPr>
            </w:pPr>
            <w:r>
              <w:rPr>
                <w:b/>
                <w:color w:val="000000" w:themeColor="text1"/>
                <w:sz w:val="20"/>
                <w:szCs w:val="20"/>
              </w:rPr>
              <w:t>多种</w:t>
            </w:r>
          </w:p>
        </w:tc>
        <w:tc>
          <w:tcPr>
            <w:tcW w:w="1843" w:type="dxa"/>
          </w:tcPr>
          <w:p w:rsidR="00FD3696" w:rsidRDefault="00FD3696" w:rsidP="00F05DCD">
            <w:pPr>
              <w:rPr>
                <w:b/>
                <w:color w:val="000000" w:themeColor="text1"/>
                <w:sz w:val="20"/>
                <w:szCs w:val="20"/>
              </w:rPr>
            </w:pPr>
            <w:r>
              <w:rPr>
                <w:b/>
                <w:color w:val="000000" w:themeColor="text1"/>
                <w:sz w:val="20"/>
                <w:szCs w:val="20"/>
              </w:rPr>
              <w:t>多种</w:t>
            </w:r>
          </w:p>
        </w:tc>
        <w:tc>
          <w:tcPr>
            <w:tcW w:w="3543" w:type="dxa"/>
          </w:tcPr>
          <w:p w:rsidR="00FD3696" w:rsidRDefault="00FD3696" w:rsidP="00F05DCD">
            <w:pPr>
              <w:rPr>
                <w:b/>
                <w:color w:val="000000" w:themeColor="text1"/>
                <w:sz w:val="20"/>
                <w:szCs w:val="20"/>
              </w:rPr>
            </w:pPr>
            <w:r>
              <w:rPr>
                <w:b/>
                <w:color w:val="000000" w:themeColor="text1"/>
                <w:sz w:val="20"/>
                <w:szCs w:val="20"/>
              </w:rPr>
              <w:t>客户技术要求、客供图纸、机加工规范</w:t>
            </w:r>
          </w:p>
        </w:tc>
      </w:tr>
      <w:tr w:rsidR="00FD3696">
        <w:tc>
          <w:tcPr>
            <w:tcW w:w="2130" w:type="dxa"/>
          </w:tcPr>
          <w:p w:rsidR="00FD3696" w:rsidRDefault="00FD3696">
            <w:pPr>
              <w:rPr>
                <w:b/>
                <w:color w:val="000000" w:themeColor="text1"/>
                <w:sz w:val="20"/>
                <w:szCs w:val="20"/>
              </w:rPr>
            </w:pPr>
          </w:p>
        </w:tc>
        <w:tc>
          <w:tcPr>
            <w:tcW w:w="2519" w:type="dxa"/>
          </w:tcPr>
          <w:p w:rsidR="00FD3696" w:rsidRDefault="00FD3696">
            <w:pPr>
              <w:rPr>
                <w:b/>
                <w:color w:val="000000" w:themeColor="text1"/>
                <w:sz w:val="20"/>
                <w:szCs w:val="20"/>
              </w:rPr>
            </w:pPr>
          </w:p>
        </w:tc>
        <w:tc>
          <w:tcPr>
            <w:tcW w:w="1843" w:type="dxa"/>
          </w:tcPr>
          <w:p w:rsidR="00FD3696" w:rsidRDefault="00FD3696">
            <w:pPr>
              <w:rPr>
                <w:b/>
                <w:color w:val="000000" w:themeColor="text1"/>
                <w:sz w:val="20"/>
                <w:szCs w:val="20"/>
              </w:rPr>
            </w:pPr>
          </w:p>
        </w:tc>
        <w:tc>
          <w:tcPr>
            <w:tcW w:w="3543" w:type="dxa"/>
          </w:tcPr>
          <w:p w:rsidR="00FD3696" w:rsidRDefault="00FD3696">
            <w:pPr>
              <w:rPr>
                <w:b/>
                <w:color w:val="000000" w:themeColor="text1"/>
                <w:sz w:val="20"/>
                <w:szCs w:val="20"/>
              </w:rPr>
            </w:pPr>
          </w:p>
        </w:tc>
      </w:tr>
    </w:tbl>
    <w:p w:rsidR="00F05DCD" w:rsidRDefault="00F05DCD" w:rsidP="00FD3696">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F05DCD" w:rsidRDefault="00FD3696" w:rsidP="00FD3696">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F0A2"/>
      </w:r>
      <w:r w:rsidR="00F05DCD">
        <w:rPr>
          <w:rFonts w:hint="eastAsia"/>
          <w:b/>
          <w:color w:val="000000" w:themeColor="text1"/>
          <w:spacing w:val="-10"/>
          <w:szCs w:val="21"/>
        </w:rPr>
        <w:t>体系运行开始的</w:t>
      </w:r>
      <w:r>
        <w:rPr>
          <w:rFonts w:hint="eastAsia"/>
          <w:b/>
          <w:color w:val="000000" w:themeColor="text1"/>
          <w:spacing w:val="-10"/>
          <w:szCs w:val="21"/>
        </w:rPr>
        <w:t>2019</w:t>
      </w:r>
      <w:r w:rsidR="00F05DCD">
        <w:rPr>
          <w:rFonts w:hint="eastAsia"/>
          <w:b/>
          <w:color w:val="000000" w:themeColor="text1"/>
          <w:spacing w:val="-10"/>
          <w:szCs w:val="21"/>
        </w:rPr>
        <w:t>年</w:t>
      </w:r>
      <w:r>
        <w:rPr>
          <w:rFonts w:hint="eastAsia"/>
          <w:b/>
          <w:color w:val="000000" w:themeColor="text1"/>
          <w:spacing w:val="-10"/>
          <w:szCs w:val="21"/>
        </w:rPr>
        <w:t>1</w:t>
      </w:r>
      <w:r w:rsidR="00F05DCD">
        <w:rPr>
          <w:rFonts w:hint="eastAsia"/>
          <w:b/>
          <w:color w:val="000000" w:themeColor="text1"/>
          <w:spacing w:val="-10"/>
          <w:szCs w:val="21"/>
        </w:rPr>
        <w:t>月</w:t>
      </w:r>
      <w:bookmarkStart w:id="21" w:name="OLE_LINK1"/>
      <w:r>
        <w:rPr>
          <w:rFonts w:hint="eastAsia"/>
          <w:b/>
          <w:color w:val="000000" w:themeColor="text1"/>
          <w:spacing w:val="-10"/>
          <w:szCs w:val="21"/>
        </w:rPr>
        <w:t>19</w:t>
      </w:r>
      <w:r w:rsidR="00F05DCD">
        <w:rPr>
          <w:rFonts w:hint="eastAsia"/>
          <w:b/>
          <w:color w:val="000000" w:themeColor="text1"/>
          <w:spacing w:val="-10"/>
          <w:szCs w:val="21"/>
        </w:rPr>
        <w:t>日</w:t>
      </w:r>
      <w:bookmarkEnd w:id="21"/>
      <w:r w:rsidR="00F05DCD">
        <w:rPr>
          <w:rFonts w:hint="eastAsia"/>
          <w:b/>
          <w:color w:val="000000" w:themeColor="text1"/>
          <w:spacing w:val="-10"/>
          <w:szCs w:val="21"/>
        </w:rPr>
        <w:t>至</w:t>
      </w:r>
      <w:r>
        <w:rPr>
          <w:rFonts w:hint="eastAsia"/>
          <w:b/>
          <w:color w:val="000000" w:themeColor="text1"/>
          <w:spacing w:val="-10"/>
          <w:szCs w:val="21"/>
        </w:rPr>
        <w:t>2020</w:t>
      </w:r>
      <w:r w:rsidR="00F05DCD">
        <w:rPr>
          <w:rFonts w:hint="eastAsia"/>
          <w:b/>
          <w:color w:val="000000" w:themeColor="text1"/>
          <w:spacing w:val="-10"/>
          <w:szCs w:val="21"/>
        </w:rPr>
        <w:t>年</w:t>
      </w:r>
      <w:r>
        <w:rPr>
          <w:rFonts w:hint="eastAsia"/>
          <w:b/>
          <w:color w:val="000000" w:themeColor="text1"/>
          <w:spacing w:val="-10"/>
          <w:szCs w:val="21"/>
        </w:rPr>
        <w:t>6</w:t>
      </w:r>
      <w:r w:rsidR="00F05DCD">
        <w:rPr>
          <w:rFonts w:hint="eastAsia"/>
          <w:b/>
          <w:color w:val="000000" w:themeColor="text1"/>
          <w:spacing w:val="-10"/>
          <w:szCs w:val="21"/>
        </w:rPr>
        <w:t>月</w:t>
      </w:r>
      <w:r>
        <w:rPr>
          <w:rFonts w:hint="eastAsia"/>
          <w:b/>
          <w:color w:val="000000" w:themeColor="text1"/>
          <w:spacing w:val="-10"/>
          <w:szCs w:val="21"/>
        </w:rPr>
        <w:t>5</w:t>
      </w:r>
      <w:r w:rsidR="00F05DCD">
        <w:rPr>
          <w:rFonts w:hint="eastAsia"/>
          <w:b/>
          <w:color w:val="000000" w:themeColor="text1"/>
          <w:spacing w:val="-10"/>
          <w:szCs w:val="21"/>
        </w:rPr>
        <w:t>日。</w:t>
      </w:r>
    </w:p>
    <w:p w:rsidR="00F05DCD" w:rsidRDefault="00FD3696" w:rsidP="00FD3696">
      <w:pPr>
        <w:spacing w:line="360" w:lineRule="auto"/>
        <w:ind w:leftChars="-337" w:left="-137" w:hangingChars="271" w:hanging="571"/>
        <w:rPr>
          <w:b/>
          <w:color w:val="000000" w:themeColor="text1"/>
          <w:spacing w:val="-10"/>
          <w:szCs w:val="21"/>
          <w:u w:val="single"/>
        </w:rPr>
      </w:pPr>
      <w:r>
        <w:rPr>
          <w:rFonts w:hint="eastAsia"/>
          <w:b/>
          <w:color w:val="000000" w:themeColor="text1"/>
          <w:spacing w:val="-10"/>
          <w:szCs w:val="21"/>
        </w:rPr>
        <w:sym w:font="Wingdings 2" w:char="F0A2"/>
      </w:r>
      <w:r w:rsidR="00F05DCD">
        <w:rPr>
          <w:rFonts w:hint="eastAsia"/>
          <w:b/>
          <w:color w:val="000000" w:themeColor="text1"/>
          <w:spacing w:val="-10"/>
          <w:szCs w:val="21"/>
        </w:rPr>
        <w:t>上次审核时间</w:t>
      </w:r>
      <w:r>
        <w:rPr>
          <w:rFonts w:hint="eastAsia"/>
          <w:b/>
          <w:color w:val="000000" w:themeColor="text1"/>
          <w:spacing w:val="-10"/>
          <w:szCs w:val="21"/>
        </w:rPr>
        <w:t>2020</w:t>
      </w:r>
      <w:r w:rsidR="00F05DCD">
        <w:rPr>
          <w:rFonts w:hint="eastAsia"/>
          <w:b/>
          <w:color w:val="000000" w:themeColor="text1"/>
          <w:spacing w:val="-10"/>
          <w:szCs w:val="21"/>
        </w:rPr>
        <w:t>年</w:t>
      </w:r>
      <w:r>
        <w:rPr>
          <w:rFonts w:hint="eastAsia"/>
          <w:b/>
          <w:color w:val="000000" w:themeColor="text1"/>
          <w:spacing w:val="-10"/>
          <w:szCs w:val="21"/>
        </w:rPr>
        <w:t>6</w:t>
      </w:r>
      <w:r w:rsidR="00F05DCD">
        <w:rPr>
          <w:rFonts w:hint="eastAsia"/>
          <w:b/>
          <w:color w:val="000000" w:themeColor="text1"/>
          <w:spacing w:val="-10"/>
          <w:szCs w:val="21"/>
        </w:rPr>
        <w:t>月</w:t>
      </w:r>
      <w:r>
        <w:rPr>
          <w:rFonts w:hint="eastAsia"/>
          <w:b/>
          <w:color w:val="000000" w:themeColor="text1"/>
          <w:spacing w:val="-10"/>
          <w:szCs w:val="21"/>
        </w:rPr>
        <w:t>5</w:t>
      </w:r>
      <w:r w:rsidR="00F05DCD">
        <w:rPr>
          <w:rFonts w:hint="eastAsia"/>
          <w:b/>
          <w:color w:val="000000" w:themeColor="text1"/>
          <w:spacing w:val="-10"/>
          <w:szCs w:val="21"/>
        </w:rPr>
        <w:t>日至</w:t>
      </w:r>
      <w:r>
        <w:rPr>
          <w:rFonts w:hint="eastAsia"/>
          <w:b/>
          <w:color w:val="000000" w:themeColor="text1"/>
          <w:spacing w:val="-10"/>
          <w:szCs w:val="21"/>
        </w:rPr>
        <w:t>2020</w:t>
      </w:r>
      <w:r w:rsidR="00F05DCD">
        <w:rPr>
          <w:rFonts w:hint="eastAsia"/>
          <w:b/>
          <w:color w:val="000000" w:themeColor="text1"/>
          <w:spacing w:val="-10"/>
          <w:szCs w:val="21"/>
        </w:rPr>
        <w:t>年</w:t>
      </w:r>
      <w:r>
        <w:rPr>
          <w:rFonts w:hint="eastAsia"/>
          <w:b/>
          <w:color w:val="000000" w:themeColor="text1"/>
          <w:spacing w:val="-10"/>
          <w:szCs w:val="21"/>
        </w:rPr>
        <w:t>10</w:t>
      </w:r>
      <w:r w:rsidR="00F05DCD">
        <w:rPr>
          <w:rFonts w:hint="eastAsia"/>
          <w:b/>
          <w:color w:val="000000" w:themeColor="text1"/>
          <w:spacing w:val="-10"/>
          <w:szCs w:val="21"/>
        </w:rPr>
        <w:t>月</w:t>
      </w:r>
      <w:r>
        <w:rPr>
          <w:rFonts w:hint="eastAsia"/>
          <w:b/>
          <w:color w:val="000000" w:themeColor="text1"/>
          <w:spacing w:val="-10"/>
          <w:szCs w:val="21"/>
        </w:rPr>
        <w:t>16</w:t>
      </w:r>
      <w:r w:rsidR="00F05DCD">
        <w:rPr>
          <w:rFonts w:hint="eastAsia"/>
          <w:b/>
          <w:color w:val="000000" w:themeColor="text1"/>
          <w:spacing w:val="-10"/>
          <w:szCs w:val="21"/>
        </w:rPr>
        <w:t>日（再认证填写）</w:t>
      </w:r>
    </w:p>
    <w:p w:rsidR="00F05DCD" w:rsidRDefault="00F05DCD" w:rsidP="00FD369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F05DCD" w:rsidRDefault="00FD3696" w:rsidP="00FD3696">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F05DCD">
        <w:rPr>
          <w:rFonts w:ascii="宋体" w:hAnsi="宋体" w:hint="eastAsia"/>
          <w:b/>
          <w:color w:val="000000" w:themeColor="text1"/>
          <w:szCs w:val="21"/>
        </w:rPr>
        <w:t>已完成审核计划的全部工作</w:t>
      </w:r>
    </w:p>
    <w:p w:rsidR="00F05DCD" w:rsidRDefault="00F05DCD" w:rsidP="00FD369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05DCD" w:rsidRDefault="00F05DCD" w:rsidP="00FD369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05DCD" w:rsidRDefault="00F05DCD" w:rsidP="00FD3696">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7787D">
        <w:trPr>
          <w:cantSplit/>
          <w:trHeight w:val="985"/>
          <w:jc w:val="center"/>
        </w:trPr>
        <w:tc>
          <w:tcPr>
            <w:tcW w:w="720" w:type="dxa"/>
            <w:vMerge w:val="restart"/>
            <w:textDirection w:val="tbRlV"/>
            <w:vAlign w:val="center"/>
          </w:tcPr>
          <w:p w:rsidR="00F05DCD" w:rsidRDefault="00F05DCD" w:rsidP="00FD369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F05DCD" w:rsidRDefault="00F05DCD">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13399" w:rsidRDefault="00313399">
            <w:pPr>
              <w:spacing w:line="240" w:lineRule="exact"/>
              <w:rPr>
                <w:b/>
                <w:color w:val="000000" w:themeColor="text1"/>
                <w:sz w:val="20"/>
                <w:szCs w:val="20"/>
              </w:rPr>
            </w:pPr>
            <w:r w:rsidRPr="007B04C6">
              <w:rPr>
                <w:rFonts w:ascii="楷体" w:eastAsia="楷体" w:hAnsi="楷体"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17787D">
        <w:trPr>
          <w:cantSplit/>
          <w:trHeight w:val="1417"/>
          <w:jc w:val="center"/>
        </w:trPr>
        <w:tc>
          <w:tcPr>
            <w:tcW w:w="720" w:type="dxa"/>
            <w:vMerge/>
            <w:textDirection w:val="tbRlV"/>
            <w:vAlign w:val="center"/>
          </w:tcPr>
          <w:p w:rsidR="00F05DCD" w:rsidRDefault="00F05DCD" w:rsidP="00FD3696">
            <w:pPr>
              <w:spacing w:line="240" w:lineRule="exact"/>
              <w:ind w:left="201" w:right="113" w:hangingChars="100" w:hanging="201"/>
              <w:jc w:val="center"/>
              <w:rPr>
                <w:rFonts w:ascii="宋体" w:hAnsi="宋体"/>
                <w:b/>
                <w:color w:val="000000" w:themeColor="text1"/>
                <w:sz w:val="20"/>
                <w:szCs w:val="20"/>
              </w:rPr>
            </w:pPr>
          </w:p>
        </w:tc>
        <w:tc>
          <w:tcPr>
            <w:tcW w:w="9198" w:type="dxa"/>
          </w:tcPr>
          <w:p w:rsidR="00F05DCD" w:rsidRDefault="00F05DCD">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13399" w:rsidRPr="00313399" w:rsidRDefault="00313399" w:rsidP="00313399">
            <w:pPr>
              <w:rPr>
                <w:rFonts w:ascii="楷体" w:eastAsia="楷体" w:hAnsi="楷体"/>
                <w:sz w:val="20"/>
                <w:szCs w:val="20"/>
              </w:rPr>
            </w:pPr>
            <w:r w:rsidRPr="00313399">
              <w:rPr>
                <w:rFonts w:ascii="楷体" w:eastAsia="楷体" w:hAnsi="楷体" w:hint="eastAsia"/>
                <w:sz w:val="20"/>
                <w:szCs w:val="20"/>
              </w:rPr>
              <w:sym w:font="Wingdings 2" w:char="F098"/>
            </w:r>
            <w:r w:rsidRPr="00313399">
              <w:rPr>
                <w:rFonts w:ascii="楷体" w:eastAsia="楷体" w:hAnsi="楷体" w:hint="eastAsia"/>
                <w:sz w:val="20"/>
                <w:szCs w:val="20"/>
              </w:rPr>
              <w:t>公司确定了与质量管理体系有关的相关方包括</w:t>
            </w:r>
            <w:r w:rsidRPr="00313399">
              <w:rPr>
                <w:rFonts w:ascii="楷体" w:eastAsia="楷体" w:hAnsi="楷体" w:hint="eastAsia"/>
                <w:color w:val="000000"/>
                <w:kern w:val="0"/>
                <w:sz w:val="20"/>
                <w:szCs w:val="20"/>
              </w:rPr>
              <w:t>；</w:t>
            </w:r>
            <w:r w:rsidRPr="00313399">
              <w:rPr>
                <w:rFonts w:ascii="楷体" w:eastAsia="楷体" w:hAnsi="楷体" w:hint="eastAsia"/>
                <w:sz w:val="20"/>
                <w:szCs w:val="20"/>
              </w:rPr>
              <w:t>公司的相关方包括：直接客户（最终使用者以及直接客户）；供方：供应链中的供方及其他；员工（包括管理者）；政府部门；投资方；咨询单位,以及其他人员；</w:t>
            </w:r>
          </w:p>
          <w:p w:rsidR="00313399" w:rsidRPr="00313399" w:rsidRDefault="00313399" w:rsidP="00313399">
            <w:pPr>
              <w:rPr>
                <w:rFonts w:ascii="楷体" w:eastAsia="楷体" w:hAnsi="楷体"/>
                <w:sz w:val="20"/>
                <w:szCs w:val="20"/>
              </w:rPr>
            </w:pPr>
            <w:r w:rsidRPr="00313399">
              <w:rPr>
                <w:rFonts w:ascii="楷体" w:eastAsia="楷体" w:hAnsi="楷体" w:hint="eastAsia"/>
                <w:sz w:val="20"/>
                <w:szCs w:val="20"/>
              </w:rPr>
              <w:sym w:font="Wingdings 2" w:char="F098"/>
            </w:r>
            <w:r w:rsidRPr="00313399">
              <w:rPr>
                <w:rFonts w:ascii="楷体" w:eastAsia="楷体" w:hAnsi="楷体" w:hint="eastAsia"/>
                <w:sz w:val="20"/>
                <w:szCs w:val="20"/>
              </w:rPr>
              <w:t>相关方对企业的要求有：遵守国家的现行法律法规、保持有效的资质、量具定期检定、不断提高技术水平以及不断提高客户满意度等。</w:t>
            </w:r>
          </w:p>
          <w:p w:rsidR="00313399" w:rsidRPr="00313399" w:rsidRDefault="00313399" w:rsidP="00313399">
            <w:pPr>
              <w:rPr>
                <w:rFonts w:ascii="楷体" w:eastAsia="楷体" w:hAnsi="楷体"/>
                <w:sz w:val="20"/>
                <w:szCs w:val="20"/>
              </w:rPr>
            </w:pPr>
            <w:r w:rsidRPr="00313399">
              <w:rPr>
                <w:rFonts w:ascii="楷体" w:eastAsia="楷体" w:hAnsi="楷体" w:hint="eastAsia"/>
                <w:sz w:val="20"/>
                <w:szCs w:val="20"/>
              </w:rPr>
              <w:sym w:font="Wingdings 2" w:char="F098"/>
            </w:r>
            <w:r w:rsidRPr="00313399">
              <w:rPr>
                <w:rFonts w:ascii="楷体" w:eastAsia="楷体" w:hAnsi="楷体" w:hint="eastAsia"/>
                <w:sz w:val="20"/>
                <w:szCs w:val="20"/>
              </w:rPr>
              <w:t>公司通过以下行为满足相关方需求和期望：</w:t>
            </w:r>
          </w:p>
          <w:p w:rsidR="00313399" w:rsidRPr="00313399" w:rsidRDefault="00313399" w:rsidP="00313399">
            <w:pPr>
              <w:rPr>
                <w:rFonts w:ascii="楷体" w:eastAsia="楷体" w:hAnsi="楷体"/>
                <w:sz w:val="20"/>
                <w:szCs w:val="20"/>
              </w:rPr>
            </w:pPr>
            <w:r w:rsidRPr="00313399">
              <w:rPr>
                <w:rFonts w:ascii="楷体" w:eastAsia="楷体" w:hAnsi="楷体" w:hint="eastAsia"/>
                <w:sz w:val="20"/>
                <w:szCs w:val="20"/>
              </w:rPr>
              <w:t>——关注顾客需求，通过持续改进增强用户满意；</w:t>
            </w:r>
          </w:p>
          <w:p w:rsidR="00313399" w:rsidRPr="00313399" w:rsidRDefault="00313399" w:rsidP="00313399">
            <w:pPr>
              <w:rPr>
                <w:rFonts w:ascii="楷体" w:eastAsia="楷体" w:hAnsi="楷体"/>
                <w:sz w:val="20"/>
                <w:szCs w:val="20"/>
              </w:rPr>
            </w:pPr>
            <w:r w:rsidRPr="00313399">
              <w:rPr>
                <w:rFonts w:ascii="楷体" w:eastAsia="楷体" w:hAnsi="楷体" w:hint="eastAsia"/>
                <w:sz w:val="20"/>
                <w:szCs w:val="20"/>
              </w:rPr>
              <w:t>——持续改进管理体系过程，提升质量绩效。</w:t>
            </w:r>
          </w:p>
          <w:p w:rsidR="00313399" w:rsidRPr="00313399" w:rsidRDefault="00313399" w:rsidP="00313399">
            <w:pPr>
              <w:rPr>
                <w:rFonts w:ascii="楷体" w:eastAsia="楷体" w:hAnsi="楷体"/>
                <w:sz w:val="20"/>
                <w:szCs w:val="20"/>
              </w:rPr>
            </w:pPr>
            <w:r w:rsidRPr="00313399">
              <w:rPr>
                <w:rFonts w:ascii="楷体" w:eastAsia="楷体" w:hAnsi="楷体" w:hint="eastAsia"/>
                <w:sz w:val="20"/>
                <w:szCs w:val="20"/>
              </w:rPr>
              <w:sym w:font="Wingdings 2" w:char="F098"/>
            </w:r>
            <w:r w:rsidRPr="00313399">
              <w:rPr>
                <w:rFonts w:ascii="楷体" w:eastAsia="楷体" w:hAnsi="楷体" w:hint="eastAsia"/>
                <w:sz w:val="20"/>
                <w:szCs w:val="20"/>
              </w:rPr>
              <w:t>公司管理层及相关部门将持续关注相关方需求的变化，必要时通过评估风险和机遇，调整管理目标或变更管理过程以适应这些变化或实现改进。</w:t>
            </w:r>
          </w:p>
          <w:p w:rsidR="00313399" w:rsidRDefault="00313399" w:rsidP="00313399">
            <w:pPr>
              <w:spacing w:line="240" w:lineRule="exact"/>
              <w:rPr>
                <w:b/>
                <w:color w:val="000000" w:themeColor="text1"/>
                <w:sz w:val="20"/>
                <w:szCs w:val="20"/>
              </w:rPr>
            </w:pPr>
            <w:r w:rsidRPr="00313399">
              <w:rPr>
                <w:rFonts w:ascii="楷体" w:eastAsia="楷体" w:hAnsi="楷体"/>
                <w:sz w:val="20"/>
                <w:szCs w:val="20"/>
              </w:rPr>
              <w:sym w:font="Wingdings 2" w:char="F098"/>
            </w:r>
            <w:r w:rsidRPr="00313399">
              <w:rPr>
                <w:rFonts w:ascii="楷体" w:eastAsia="楷体" w:hAnsi="楷体"/>
                <w:sz w:val="20"/>
                <w:szCs w:val="20"/>
              </w:rPr>
              <w:t>对这些相关方监视和评审的方法有：上级文件、标准和规范的获取、客户走访调查、沟通等。</w:t>
            </w:r>
          </w:p>
        </w:tc>
      </w:tr>
      <w:tr w:rsidR="0017787D">
        <w:trPr>
          <w:cantSplit/>
          <w:trHeight w:val="2077"/>
          <w:jc w:val="center"/>
        </w:trPr>
        <w:tc>
          <w:tcPr>
            <w:tcW w:w="720" w:type="dxa"/>
            <w:vMerge/>
            <w:textDirection w:val="tbRlV"/>
            <w:vAlign w:val="center"/>
          </w:tcPr>
          <w:p w:rsidR="00F05DCD" w:rsidRDefault="00F05DCD" w:rsidP="00FD3696">
            <w:pPr>
              <w:spacing w:line="240" w:lineRule="exact"/>
              <w:ind w:left="201" w:right="113" w:hangingChars="100" w:hanging="201"/>
              <w:jc w:val="center"/>
              <w:rPr>
                <w:rFonts w:ascii="宋体" w:hAnsi="宋体"/>
                <w:b/>
                <w:color w:val="000000" w:themeColor="text1"/>
                <w:sz w:val="20"/>
                <w:szCs w:val="20"/>
              </w:rPr>
            </w:pPr>
          </w:p>
        </w:tc>
        <w:tc>
          <w:tcPr>
            <w:tcW w:w="9198" w:type="dxa"/>
          </w:tcPr>
          <w:p w:rsidR="00F05DCD" w:rsidRDefault="00F05DCD">
            <w:pPr>
              <w:spacing w:line="280" w:lineRule="exact"/>
              <w:rPr>
                <w:rFonts w:ascii="宋体" w:hAnsi="宋体"/>
                <w:b/>
                <w:color w:val="000000" w:themeColor="text1"/>
                <w:sz w:val="20"/>
                <w:szCs w:val="20"/>
              </w:rPr>
            </w:pPr>
            <w:r>
              <w:rPr>
                <w:b/>
                <w:color w:val="000000" w:themeColor="text1"/>
                <w:sz w:val="20"/>
                <w:szCs w:val="20"/>
              </w:rPr>
              <w:t>3.</w:t>
            </w:r>
            <w:r w:rsidR="00313399">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13399" w:rsidRPr="00313399" w:rsidRDefault="00313399" w:rsidP="00313399">
            <w:pPr>
              <w:rPr>
                <w:rFonts w:ascii="楷体" w:eastAsia="楷体" w:hAnsi="楷体" w:cs="Arial"/>
                <w:b/>
                <w:sz w:val="20"/>
                <w:szCs w:val="20"/>
              </w:rPr>
            </w:pPr>
            <w:r w:rsidRPr="00313399">
              <w:rPr>
                <w:rFonts w:ascii="楷体" w:eastAsia="楷体" w:hAnsi="楷体" w:hint="eastAsia"/>
                <w:sz w:val="20"/>
                <w:szCs w:val="20"/>
              </w:rPr>
              <w:sym w:font="Wingdings 2" w:char="F098"/>
            </w:r>
            <w:r w:rsidRPr="00313399">
              <w:rPr>
                <w:rFonts w:ascii="楷体" w:eastAsia="楷体" w:hAnsi="楷体" w:hint="eastAsia"/>
                <w:sz w:val="20"/>
                <w:szCs w:val="20"/>
              </w:rPr>
              <w:t>质量方针：</w:t>
            </w:r>
            <w:r w:rsidRPr="00313399">
              <w:rPr>
                <w:rStyle w:val="aa"/>
                <w:rFonts w:ascii="楷体" w:eastAsia="楷体" w:hAnsi="楷体" w:hint="eastAsia"/>
                <w:sz w:val="20"/>
                <w:szCs w:val="20"/>
              </w:rPr>
              <w:t>科学管理，不断创新。诚信为本，人人满意。</w:t>
            </w:r>
          </w:p>
          <w:p w:rsidR="00F05DCD" w:rsidRPr="00313399" w:rsidRDefault="00313399" w:rsidP="00313399">
            <w:pPr>
              <w:spacing w:line="240" w:lineRule="exact"/>
              <w:rPr>
                <w:b/>
                <w:color w:val="000000" w:themeColor="text1"/>
              </w:rPr>
            </w:pPr>
            <w:r w:rsidRPr="00313399">
              <w:rPr>
                <w:rFonts w:ascii="楷体" w:eastAsia="楷体" w:hAnsi="楷体" w:hint="eastAsia"/>
                <w:sz w:val="20"/>
                <w:szCs w:val="20"/>
              </w:rPr>
              <w:sym w:font="Wingdings 2" w:char="F098"/>
            </w:r>
            <w:r w:rsidRPr="00313399">
              <w:rPr>
                <w:rFonts w:ascii="楷体" w:eastAsia="楷体" w:hAnsi="楷体" w:hint="eastAsia"/>
                <w:sz w:val="20"/>
                <w:szCs w:val="20"/>
              </w:rPr>
              <w:t>方针与企业的经营宗旨相适应，协调一致；通过会议传达，沟通，让全体员工理解执行。并定期进行评审（一般一年一次）。</w:t>
            </w:r>
          </w:p>
        </w:tc>
      </w:tr>
      <w:tr w:rsidR="0017787D">
        <w:trPr>
          <w:cantSplit/>
          <w:trHeight w:val="1446"/>
          <w:jc w:val="center"/>
        </w:trPr>
        <w:tc>
          <w:tcPr>
            <w:tcW w:w="720" w:type="dxa"/>
            <w:vMerge/>
            <w:textDirection w:val="tbRlV"/>
            <w:vAlign w:val="center"/>
          </w:tcPr>
          <w:p w:rsidR="00F05DCD" w:rsidRDefault="00F05DCD" w:rsidP="00FD3696">
            <w:pPr>
              <w:spacing w:line="240" w:lineRule="exact"/>
              <w:ind w:left="201" w:right="113" w:hangingChars="100" w:hanging="201"/>
              <w:jc w:val="center"/>
              <w:rPr>
                <w:rFonts w:ascii="宋体" w:hAnsi="宋体"/>
                <w:b/>
                <w:color w:val="000000" w:themeColor="text1"/>
                <w:sz w:val="20"/>
                <w:szCs w:val="20"/>
              </w:rPr>
            </w:pPr>
          </w:p>
        </w:tc>
        <w:tc>
          <w:tcPr>
            <w:tcW w:w="9198" w:type="dxa"/>
          </w:tcPr>
          <w:p w:rsidR="00F05DCD" w:rsidRDefault="00F05DCD">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13399" w:rsidRPr="00AC0F8B" w:rsidRDefault="00313399" w:rsidP="00313399">
            <w:pPr>
              <w:rPr>
                <w:rFonts w:ascii="楷体" w:eastAsia="楷体" w:hAnsi="楷体"/>
                <w:sz w:val="20"/>
                <w:szCs w:val="20"/>
              </w:rPr>
            </w:pPr>
            <w:r w:rsidRPr="00AC0F8B">
              <w:rPr>
                <w:rFonts w:ascii="楷体" w:eastAsia="楷体" w:hAnsi="楷体" w:cs="宋体" w:hint="eastAsia"/>
                <w:sz w:val="20"/>
                <w:szCs w:val="20"/>
              </w:rPr>
              <w:sym w:font="Wingdings 2" w:char="F098"/>
            </w:r>
            <w:r w:rsidRPr="00AC0F8B">
              <w:rPr>
                <w:rFonts w:ascii="楷体" w:eastAsia="楷体" w:hAnsi="楷体" w:cs="宋体" w:hint="eastAsia"/>
                <w:sz w:val="20"/>
                <w:szCs w:val="20"/>
              </w:rPr>
              <w:t>陈经理</w:t>
            </w:r>
            <w:r w:rsidRPr="00AC0F8B">
              <w:rPr>
                <w:rFonts w:ascii="楷体" w:eastAsia="楷体" w:hAnsi="楷体" w:hint="eastAsia"/>
                <w:sz w:val="20"/>
                <w:szCs w:val="20"/>
              </w:rPr>
              <w:t>介绍：在策划管理体系时，领导层考虑了公司运行标准所处的环境，包括上述4.1识别的内外部环境。手册里有对风险和机遇应对控制的要求。</w:t>
            </w:r>
          </w:p>
          <w:p w:rsidR="00313399" w:rsidRPr="00AC0F8B" w:rsidRDefault="00313399" w:rsidP="00313399">
            <w:pPr>
              <w:rPr>
                <w:rFonts w:ascii="楷体" w:eastAsia="楷体" w:hAnsi="楷体" w:cs="宋体"/>
                <w:sz w:val="20"/>
                <w:szCs w:val="20"/>
              </w:rPr>
            </w:pPr>
            <w:r w:rsidRPr="00AC0F8B">
              <w:rPr>
                <w:rFonts w:ascii="楷体" w:eastAsia="楷体" w:hAnsi="楷体" w:cs="宋体" w:hint="eastAsia"/>
                <w:sz w:val="20"/>
                <w:szCs w:val="20"/>
              </w:rPr>
              <w:sym w:font="Wingdings 2" w:char="F098"/>
            </w:r>
            <w:r w:rsidRPr="00AC0F8B">
              <w:rPr>
                <w:rFonts w:ascii="楷体" w:eastAsia="楷体" w:hAnsi="楷体" w:cs="宋体" w:hint="eastAsia"/>
                <w:sz w:val="20"/>
                <w:szCs w:val="20"/>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rsidR="00313399" w:rsidRPr="00AC0F8B" w:rsidRDefault="00313399" w:rsidP="00313399">
            <w:pPr>
              <w:rPr>
                <w:rFonts w:ascii="楷体" w:eastAsia="楷体" w:hAnsi="楷体" w:cs="宋体"/>
                <w:sz w:val="20"/>
                <w:szCs w:val="20"/>
              </w:rPr>
            </w:pPr>
            <w:r w:rsidRPr="00AC0F8B">
              <w:rPr>
                <w:rFonts w:ascii="楷体" w:eastAsia="楷体" w:hAnsi="楷体" w:cs="宋体" w:hint="eastAsia"/>
                <w:sz w:val="20"/>
                <w:szCs w:val="20"/>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313399" w:rsidRPr="00AC0F8B" w:rsidRDefault="00313399" w:rsidP="00313399">
            <w:pPr>
              <w:rPr>
                <w:rFonts w:ascii="楷体" w:eastAsia="楷体" w:hAnsi="楷体" w:cs="宋体"/>
                <w:sz w:val="20"/>
                <w:szCs w:val="20"/>
              </w:rPr>
            </w:pPr>
            <w:r w:rsidRPr="00AC0F8B">
              <w:rPr>
                <w:rFonts w:ascii="楷体" w:eastAsia="楷体" w:hAnsi="楷体" w:cs="宋体" w:hint="eastAsia"/>
                <w:sz w:val="20"/>
                <w:szCs w:val="20"/>
              </w:rPr>
              <w:sym w:font="Wingdings 2" w:char="F098"/>
            </w:r>
            <w:r w:rsidRPr="00AC0F8B">
              <w:rPr>
                <w:rFonts w:ascii="楷体" w:eastAsia="楷体" w:hAnsi="楷体" w:cs="宋体" w:hint="eastAsia"/>
                <w:sz w:val="20"/>
                <w:szCs w:val="20"/>
              </w:rPr>
              <w:t>陈经理简单介绍了公司为了应对现阶段的风险和机遇所采取措施等，记录如下：</w:t>
            </w:r>
          </w:p>
          <w:p w:rsidR="00313399" w:rsidRPr="00AC0F8B" w:rsidRDefault="00313399" w:rsidP="00313399">
            <w:pPr>
              <w:rPr>
                <w:rFonts w:ascii="楷体" w:eastAsia="楷体" w:hAnsi="楷体" w:cs="宋体"/>
                <w:sz w:val="20"/>
                <w:szCs w:val="20"/>
              </w:rPr>
            </w:pPr>
            <w:r w:rsidRPr="00AC0F8B">
              <w:rPr>
                <w:rFonts w:ascii="楷体" w:eastAsia="楷体" w:hAnsi="楷体" w:cs="宋体" w:hint="eastAsia"/>
                <w:sz w:val="20"/>
                <w:szCs w:val="20"/>
              </w:rPr>
              <w:t>1、严把工程质量关，加强与顾客的沟通联系，以稳定现有的市场份额；</w:t>
            </w:r>
          </w:p>
          <w:p w:rsidR="00313399" w:rsidRPr="00AC0F8B" w:rsidRDefault="00313399" w:rsidP="00313399">
            <w:pPr>
              <w:rPr>
                <w:rFonts w:ascii="楷体" w:eastAsia="楷体" w:hAnsi="楷体" w:cs="宋体"/>
                <w:sz w:val="20"/>
                <w:szCs w:val="20"/>
              </w:rPr>
            </w:pPr>
            <w:r w:rsidRPr="00AC0F8B">
              <w:rPr>
                <w:rFonts w:ascii="楷体" w:eastAsia="楷体" w:hAnsi="楷体" w:cs="宋体" w:hint="eastAsia"/>
                <w:sz w:val="20"/>
                <w:szCs w:val="20"/>
              </w:rPr>
              <w:t>2、加强与材料供应商的联系，建立长期合作关系，及时掌握材料价格信息，以降低公司采购成本；</w:t>
            </w:r>
          </w:p>
          <w:p w:rsidR="00313399" w:rsidRPr="00AC0F8B" w:rsidRDefault="00313399" w:rsidP="00AC0F8B">
            <w:pPr>
              <w:rPr>
                <w:rFonts w:ascii="楷体" w:eastAsia="楷体" w:hAnsi="楷体" w:cs="宋体"/>
                <w:sz w:val="20"/>
                <w:szCs w:val="20"/>
              </w:rPr>
            </w:pPr>
            <w:r w:rsidRPr="00AC0F8B">
              <w:rPr>
                <w:rFonts w:ascii="楷体" w:eastAsia="楷体" w:hAnsi="楷体" w:cs="宋体" w:hint="eastAsia"/>
                <w:sz w:val="20"/>
                <w:szCs w:val="20"/>
              </w:rPr>
              <w:t>……</w:t>
            </w:r>
          </w:p>
          <w:p w:rsidR="00313399" w:rsidRDefault="00313399" w:rsidP="00313399">
            <w:pPr>
              <w:spacing w:line="240" w:lineRule="exact"/>
              <w:rPr>
                <w:b/>
                <w:color w:val="000000" w:themeColor="text1"/>
              </w:rPr>
            </w:pPr>
            <w:r w:rsidRPr="00AC0F8B">
              <w:rPr>
                <w:rFonts w:ascii="楷体" w:eastAsia="楷体" w:hAnsi="楷体" w:cs="宋体" w:hint="eastAsia"/>
                <w:sz w:val="20"/>
                <w:szCs w:val="20"/>
              </w:rPr>
              <w:sym w:font="Wingdings 2" w:char="F098"/>
            </w:r>
            <w:r w:rsidRPr="00AC0F8B">
              <w:rPr>
                <w:rFonts w:ascii="楷体" w:eastAsia="楷体" w:hAnsi="楷体" w:cs="宋体" w:hint="eastAsia"/>
                <w:sz w:val="20"/>
                <w:szCs w:val="20"/>
              </w:rPr>
              <w:t>基本符合要求。</w:t>
            </w:r>
          </w:p>
        </w:tc>
      </w:tr>
      <w:tr w:rsidR="0017787D">
        <w:trPr>
          <w:cantSplit/>
          <w:trHeight w:val="1930"/>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C0F8B" w:rsidRPr="00332EB3" w:rsidRDefault="00AC0F8B" w:rsidP="00AC0F8B">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Pr="00335D2F">
              <w:rPr>
                <w:rFonts w:ascii="宋体" w:hAnsi="宋体" w:hint="eastAsia"/>
                <w:b/>
                <w:color w:val="000000"/>
                <w:sz w:val="20"/>
                <w:szCs w:val="20"/>
              </w:rPr>
              <w:t>生产和服务提供过程；产品和服务的放行；销售过程；外部提供产品、服务和过程</w:t>
            </w:r>
          </w:p>
          <w:p w:rsidR="00AC0F8B" w:rsidRDefault="00AC0F8B" w:rsidP="00AC0F8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焊接、组装                             </w:t>
            </w:r>
          </w:p>
          <w:p w:rsidR="00AC0F8B" w:rsidRDefault="00AC0F8B" w:rsidP="00AC0F8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：焊接 </w:t>
            </w:r>
          </w:p>
          <w:p w:rsidR="00F05DCD" w:rsidRPr="00AC0F8B" w:rsidRDefault="00AC0F8B" w:rsidP="00AC0F8B">
            <w:pPr>
              <w:rPr>
                <w:rFonts w:ascii="楷体" w:eastAsia="楷体" w:hAnsi="楷体"/>
                <w:sz w:val="20"/>
                <w:szCs w:val="20"/>
                <w:u w:val="single"/>
              </w:rPr>
            </w:pPr>
            <w:r w:rsidRPr="007F6D54">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sidRPr="007F6D54">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r>
              <w:rPr>
                <w:rFonts w:ascii="宋体" w:hAnsi="宋体" w:hint="eastAsia"/>
                <w:b/>
                <w:color w:val="000000" w:themeColor="text1"/>
                <w:sz w:val="20"/>
                <w:szCs w:val="20"/>
              </w:rPr>
              <w:t xml:space="preserve">不适用条款是    8.3    ，不适用理由： </w:t>
            </w:r>
            <w:r w:rsidRPr="00AC0F8B">
              <w:rPr>
                <w:rFonts w:ascii="楷体" w:eastAsia="楷体" w:hAnsi="楷体" w:hint="eastAsia"/>
                <w:sz w:val="20"/>
                <w:szCs w:val="20"/>
                <w:u w:val="single"/>
              </w:rPr>
              <w:t>企业产品依据顾客要求按客户提供的样品、图纸等明确的产品设计要求进行加工，客户提供明确的技术参数及原料采购要求，生产和检验的要求均由客户方提供。企业不承担设计开发责任，不进行新产品设计和开发，设计开发责任由客户方承担，删减8.3条款不影响本公司提供满足客户要求和适用法律法规要求的产品能力或责任的要求，此删减是合理的，删减后不影响企业提供满足客户要求和适用法律法规要求</w:t>
            </w:r>
            <w:r w:rsidRPr="00AC0F8B">
              <w:rPr>
                <w:rFonts w:ascii="楷体" w:eastAsia="楷体" w:hAnsi="楷体" w:hint="eastAsia"/>
                <w:color w:val="000000"/>
                <w:sz w:val="20"/>
                <w:szCs w:val="20"/>
                <w:u w:val="single"/>
              </w:rPr>
              <w:t>。</w:t>
            </w:r>
          </w:p>
        </w:tc>
      </w:tr>
      <w:tr w:rsidR="0017787D">
        <w:trPr>
          <w:cantSplit/>
          <w:trHeight w:val="2144"/>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F05DCD" w:rsidRDefault="00F05DC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05DCD" w:rsidRDefault="00F05DCD">
            <w:pPr>
              <w:spacing w:line="300" w:lineRule="exact"/>
              <w:rPr>
                <w:b/>
                <w:color w:val="000000" w:themeColor="text1"/>
                <w:sz w:val="20"/>
                <w:szCs w:val="20"/>
              </w:rPr>
            </w:pPr>
          </w:p>
        </w:tc>
      </w:tr>
      <w:tr w:rsidR="0017787D">
        <w:trPr>
          <w:cantSplit/>
          <w:trHeight w:val="2144"/>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05DCD" w:rsidRDefault="00F05DCD">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17787D">
        <w:trPr>
          <w:cantSplit/>
          <w:trHeight w:val="1890"/>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F05DCD" w:rsidRDefault="00F05DCD" w:rsidP="00FD3696">
            <w:pPr>
              <w:tabs>
                <w:tab w:val="left" w:pos="540"/>
              </w:tabs>
              <w:spacing w:line="300" w:lineRule="exact"/>
              <w:ind w:left="211" w:hangingChars="100" w:hanging="211"/>
              <w:rPr>
                <w:rFonts w:ascii="宋体" w:hAnsi="宋体"/>
                <w:b/>
                <w:color w:val="000000" w:themeColor="text1"/>
                <w:szCs w:val="21"/>
              </w:rPr>
            </w:pPr>
          </w:p>
          <w:p w:rsidR="00F05DCD" w:rsidRDefault="00F05DC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AC0F8B">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F05DCD" w:rsidRDefault="00F05DCD" w:rsidP="00FD3696">
            <w:pPr>
              <w:tabs>
                <w:tab w:val="left" w:pos="540"/>
              </w:tabs>
              <w:spacing w:line="300" w:lineRule="exact"/>
              <w:ind w:leftChars="-43" w:left="1" w:hangingChars="43" w:hanging="91"/>
              <w:rPr>
                <w:rFonts w:ascii="宋体" w:hAnsi="宋体"/>
                <w:b/>
                <w:color w:val="000000" w:themeColor="text1"/>
                <w:szCs w:val="21"/>
                <w:u w:val="single"/>
              </w:rPr>
            </w:pPr>
          </w:p>
          <w:p w:rsidR="00F05DCD" w:rsidRDefault="00F05DC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AC0F8B">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AC0F8B">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F05DCD" w:rsidRDefault="00F05DC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AC0F8B">
              <w:rPr>
                <w:rFonts w:ascii="宋体" w:hAnsi="宋体" w:hint="eastAsia"/>
                <w:b/>
                <w:color w:val="000000" w:themeColor="text1"/>
                <w:szCs w:val="21"/>
              </w:rPr>
              <w:t>培训</w:t>
            </w:r>
          </w:p>
          <w:p w:rsidR="00F05DCD" w:rsidRDefault="00F05DC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AC0F8B">
              <w:rPr>
                <w:rFonts w:ascii="宋体" w:hAnsi="宋体" w:hint="eastAsia"/>
                <w:b/>
                <w:color w:val="000000" w:themeColor="text1"/>
                <w:szCs w:val="21"/>
              </w:rPr>
              <w:t>：是</w:t>
            </w:r>
          </w:p>
          <w:p w:rsidR="00F05DCD" w:rsidRDefault="00F05DCD">
            <w:pPr>
              <w:tabs>
                <w:tab w:val="left" w:pos="0"/>
              </w:tabs>
              <w:spacing w:line="240" w:lineRule="exact"/>
              <w:rPr>
                <w:b/>
                <w:color w:val="000000" w:themeColor="text1"/>
                <w:sz w:val="14"/>
                <w:szCs w:val="14"/>
              </w:rPr>
            </w:pPr>
          </w:p>
        </w:tc>
      </w:tr>
      <w:tr w:rsidR="0017787D">
        <w:trPr>
          <w:cantSplit/>
          <w:trHeight w:val="2219"/>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F05DCD" w:rsidRDefault="00F05DCD">
            <w:pPr>
              <w:spacing w:line="300" w:lineRule="exact"/>
              <w:rPr>
                <w:rFonts w:ascii="宋体" w:hAnsi="宋体" w:hint="eastAsia"/>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C0F8B" w:rsidRPr="00AC0F8B" w:rsidRDefault="00AC0F8B" w:rsidP="00AC0F8B">
            <w:pPr>
              <w:rPr>
                <w:rFonts w:ascii="楷体" w:eastAsia="楷体" w:hAnsi="楷体"/>
                <w:sz w:val="20"/>
                <w:szCs w:val="20"/>
              </w:rPr>
            </w:pPr>
            <w:r w:rsidRPr="00AC0F8B">
              <w:rPr>
                <w:rFonts w:ascii="楷体" w:eastAsia="楷体" w:hAnsi="楷体" w:hint="eastAsia"/>
                <w:sz w:val="20"/>
                <w:szCs w:val="20"/>
              </w:rPr>
              <w:sym w:font="Wingdings 2" w:char="F098"/>
            </w:r>
            <w:r w:rsidRPr="00AC0F8B">
              <w:rPr>
                <w:rFonts w:ascii="楷体" w:eastAsia="楷体" w:hAnsi="楷体" w:hint="eastAsia"/>
                <w:sz w:val="20"/>
                <w:szCs w:val="20"/>
              </w:rPr>
              <w:t xml:space="preserve">企业质量目标：                              </w:t>
            </w:r>
          </w:p>
          <w:p w:rsidR="00AC0F8B" w:rsidRPr="00AC0F8B" w:rsidRDefault="00AC0F8B" w:rsidP="00AC0F8B">
            <w:pPr>
              <w:rPr>
                <w:rFonts w:ascii="楷体" w:eastAsia="楷体" w:hAnsi="楷体"/>
                <w:bCs/>
                <w:sz w:val="20"/>
                <w:szCs w:val="20"/>
              </w:rPr>
            </w:pPr>
            <w:r w:rsidRPr="00AC0F8B">
              <w:rPr>
                <w:rFonts w:ascii="楷体" w:eastAsia="楷体" w:hAnsi="楷体" w:hint="eastAsia"/>
                <w:bCs/>
                <w:sz w:val="20"/>
                <w:szCs w:val="20"/>
              </w:rPr>
              <w:t>1、</w:t>
            </w:r>
            <w:r w:rsidRPr="00AC0F8B">
              <w:rPr>
                <w:rFonts w:ascii="楷体" w:eastAsia="楷体" w:hAnsi="楷体" w:hint="eastAsia"/>
                <w:sz w:val="20"/>
                <w:szCs w:val="20"/>
              </w:rPr>
              <w:t>成品检验合格率</w:t>
            </w:r>
            <w:r w:rsidRPr="00AC0F8B">
              <w:rPr>
                <w:rFonts w:ascii="楷体" w:eastAsia="楷体" w:hAnsi="楷体" w:hint="eastAsia"/>
                <w:bCs/>
                <w:sz w:val="20"/>
                <w:szCs w:val="20"/>
              </w:rPr>
              <w:t>≥</w:t>
            </w:r>
            <w:r w:rsidRPr="00AC0F8B">
              <w:rPr>
                <w:rFonts w:ascii="楷体" w:eastAsia="楷体" w:hAnsi="楷体" w:hint="eastAsia"/>
                <w:sz w:val="20"/>
                <w:szCs w:val="20"/>
              </w:rPr>
              <w:t>98％。</w:t>
            </w:r>
          </w:p>
          <w:p w:rsidR="00AC0F8B" w:rsidRPr="00AC0F8B" w:rsidRDefault="00AC0F8B" w:rsidP="00AC0F8B">
            <w:pPr>
              <w:rPr>
                <w:rFonts w:ascii="楷体" w:eastAsia="楷体" w:hAnsi="楷体"/>
                <w:bCs/>
                <w:sz w:val="20"/>
                <w:szCs w:val="20"/>
              </w:rPr>
            </w:pPr>
            <w:r w:rsidRPr="00AC0F8B">
              <w:rPr>
                <w:rFonts w:ascii="楷体" w:eastAsia="楷体" w:hAnsi="楷体" w:hint="eastAsia"/>
                <w:bCs/>
                <w:sz w:val="20"/>
                <w:szCs w:val="20"/>
              </w:rPr>
              <w:t>2、</w:t>
            </w:r>
            <w:r w:rsidRPr="00AC0F8B">
              <w:rPr>
                <w:rFonts w:ascii="楷体" w:eastAsia="楷体" w:hAnsi="楷体" w:hint="eastAsia"/>
                <w:sz w:val="20"/>
                <w:szCs w:val="20"/>
              </w:rPr>
              <w:t>生产计划按时完成率</w:t>
            </w:r>
            <w:r w:rsidRPr="00AC0F8B">
              <w:rPr>
                <w:rFonts w:ascii="楷体" w:eastAsia="楷体" w:hAnsi="楷体" w:hint="eastAsia"/>
                <w:bCs/>
                <w:sz w:val="20"/>
                <w:szCs w:val="20"/>
              </w:rPr>
              <w:t>≥</w:t>
            </w:r>
            <w:r w:rsidRPr="00AC0F8B">
              <w:rPr>
                <w:rFonts w:ascii="楷体" w:eastAsia="楷体" w:hAnsi="楷体" w:hint="eastAsia"/>
                <w:sz w:val="20"/>
                <w:szCs w:val="20"/>
              </w:rPr>
              <w:t>95％。</w:t>
            </w:r>
          </w:p>
          <w:p w:rsidR="00AC0F8B" w:rsidRPr="00AC0F8B" w:rsidRDefault="00AC0F8B" w:rsidP="00AC0F8B">
            <w:pPr>
              <w:rPr>
                <w:rFonts w:ascii="楷体" w:eastAsia="楷体" w:hAnsi="楷体"/>
                <w:sz w:val="20"/>
                <w:szCs w:val="20"/>
              </w:rPr>
            </w:pPr>
            <w:r w:rsidRPr="00AC0F8B">
              <w:rPr>
                <w:rFonts w:ascii="楷体" w:eastAsia="楷体" w:hAnsi="楷体" w:hint="eastAsia"/>
                <w:bCs/>
                <w:sz w:val="20"/>
                <w:szCs w:val="20"/>
              </w:rPr>
              <w:t>3、</w:t>
            </w:r>
            <w:r w:rsidRPr="00AC0F8B">
              <w:rPr>
                <w:rFonts w:ascii="楷体" w:eastAsia="楷体" w:hAnsi="楷体" w:hint="eastAsia"/>
                <w:sz w:val="20"/>
                <w:szCs w:val="20"/>
              </w:rPr>
              <w:t>顾客的满意率</w:t>
            </w:r>
            <w:r w:rsidRPr="00AC0F8B">
              <w:rPr>
                <w:rFonts w:ascii="楷体" w:eastAsia="楷体" w:hAnsi="楷体" w:hint="eastAsia"/>
                <w:bCs/>
                <w:sz w:val="20"/>
                <w:szCs w:val="20"/>
              </w:rPr>
              <w:t>≥</w:t>
            </w:r>
            <w:r w:rsidRPr="00AC0F8B">
              <w:rPr>
                <w:rFonts w:ascii="楷体" w:eastAsia="楷体" w:hAnsi="楷体" w:hint="eastAsia"/>
                <w:sz w:val="20"/>
                <w:szCs w:val="20"/>
              </w:rPr>
              <w:t>90％。</w:t>
            </w:r>
          </w:p>
          <w:p w:rsidR="00AC0F8B" w:rsidRPr="00AC0F8B" w:rsidRDefault="00AC0F8B" w:rsidP="00AC0F8B">
            <w:pPr>
              <w:spacing w:line="400" w:lineRule="exact"/>
              <w:rPr>
                <w:rFonts w:ascii="楷体" w:eastAsia="楷体" w:hAnsi="楷体"/>
                <w:b/>
                <w:sz w:val="20"/>
                <w:szCs w:val="20"/>
              </w:rPr>
            </w:pPr>
            <w:r w:rsidRPr="00AC0F8B">
              <w:rPr>
                <w:rFonts w:ascii="楷体" w:eastAsia="楷体" w:hAnsi="楷体" w:hint="eastAsia"/>
                <w:sz w:val="20"/>
                <w:szCs w:val="20"/>
              </w:rPr>
              <w:sym w:font="Wingdings 2" w:char="F098"/>
            </w:r>
            <w:r w:rsidRPr="00AC0F8B">
              <w:rPr>
                <w:rFonts w:ascii="楷体" w:eastAsia="楷体" w:hAnsi="楷体" w:hint="eastAsia"/>
                <w:sz w:val="20"/>
                <w:szCs w:val="20"/>
              </w:rPr>
              <w:t>质量目标满足产品要求（国家标准及客户要求）；</w:t>
            </w:r>
          </w:p>
          <w:p w:rsidR="00AC0F8B" w:rsidRPr="00AC0F8B" w:rsidRDefault="00AC0F8B" w:rsidP="00AC0F8B">
            <w:pPr>
              <w:spacing w:line="300" w:lineRule="exact"/>
              <w:rPr>
                <w:rFonts w:ascii="楷体" w:eastAsia="楷体" w:hAnsi="楷体"/>
                <w:b/>
                <w:color w:val="000000" w:themeColor="text1"/>
                <w:sz w:val="20"/>
                <w:szCs w:val="20"/>
              </w:rPr>
            </w:pPr>
            <w:r w:rsidRPr="00AC0F8B">
              <w:rPr>
                <w:rFonts w:ascii="楷体" w:eastAsia="楷体" w:hAnsi="楷体" w:hint="eastAsia"/>
                <w:sz w:val="20"/>
                <w:szCs w:val="20"/>
              </w:rPr>
              <w:sym w:font="Wingdings 2" w:char="F098"/>
            </w:r>
            <w:r w:rsidRPr="00AC0F8B">
              <w:rPr>
                <w:rFonts w:ascii="楷体" w:eastAsia="楷体" w:hAnsi="楷体" w:hint="eastAsia"/>
                <w:sz w:val="20"/>
                <w:szCs w:val="20"/>
              </w:rPr>
              <w:t>质量目标进行层层分解，落实到责任部门，每季度末考核。</w:t>
            </w:r>
          </w:p>
          <w:p w:rsidR="00F05DCD" w:rsidRDefault="00F05DCD">
            <w:pPr>
              <w:spacing w:line="240" w:lineRule="exact"/>
              <w:rPr>
                <w:rFonts w:ascii="宋体" w:hAnsi="宋体"/>
                <w:b/>
                <w:color w:val="000000" w:themeColor="text1"/>
              </w:rPr>
            </w:pPr>
          </w:p>
        </w:tc>
      </w:tr>
      <w:tr w:rsidR="0017787D">
        <w:trPr>
          <w:cantSplit/>
          <w:trHeight w:val="1297"/>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05DCD" w:rsidRPr="00AC0F8B" w:rsidRDefault="00AC0F8B">
            <w:pPr>
              <w:tabs>
                <w:tab w:val="left" w:pos="540"/>
              </w:tabs>
              <w:spacing w:line="240" w:lineRule="exact"/>
              <w:rPr>
                <w:rFonts w:ascii="楷体" w:eastAsia="楷体" w:hAnsi="楷体"/>
                <w:b/>
                <w:color w:val="000000" w:themeColor="text1"/>
                <w:sz w:val="20"/>
                <w:szCs w:val="20"/>
              </w:rPr>
            </w:pPr>
            <w:r w:rsidRPr="00AC0F8B">
              <w:rPr>
                <w:rFonts w:ascii="楷体" w:eastAsia="楷体" w:hAnsi="楷体" w:hint="eastAsia"/>
                <w:color w:val="000000" w:themeColor="text1"/>
                <w:sz w:val="20"/>
                <w:szCs w:val="20"/>
              </w:rPr>
              <w:t>管理体系文件由行政部组织编写，总经理批准发布实施，行政部打印传阅，公司文件柜存放，电子版本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行政部根据管理体系要求设计了空白表格，按照需求发放，由使用人员填写记录并保存，行政部不定期 检查记录的同步性、真实性和填写完整、保存状况。</w:t>
            </w:r>
          </w:p>
        </w:tc>
      </w:tr>
      <w:tr w:rsidR="0017787D">
        <w:trPr>
          <w:cantSplit/>
          <w:trHeight w:val="1126"/>
          <w:jc w:val="center"/>
        </w:trPr>
        <w:tc>
          <w:tcPr>
            <w:tcW w:w="720" w:type="dxa"/>
            <w:vMerge w:val="restart"/>
            <w:textDirection w:val="tbRlV"/>
            <w:vAlign w:val="center"/>
          </w:tcPr>
          <w:p w:rsidR="00F05DCD" w:rsidRDefault="00F05DC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F05DCD" w:rsidRDefault="00F05DC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C0F8B" w:rsidRPr="00AC0F8B" w:rsidRDefault="00AC0F8B" w:rsidP="00AC0F8B">
            <w:pPr>
              <w:spacing w:line="300" w:lineRule="exact"/>
              <w:rPr>
                <w:rFonts w:ascii="楷体" w:eastAsia="楷体" w:hAnsi="楷体"/>
                <w:b/>
                <w:color w:val="000000" w:themeColor="text1"/>
                <w:sz w:val="20"/>
                <w:szCs w:val="20"/>
              </w:rPr>
            </w:pPr>
            <w:r w:rsidRPr="00AC0F8B">
              <w:rPr>
                <w:rFonts w:ascii="楷体" w:eastAsia="楷体" w:hAnsi="楷体" w:hint="eastAsia"/>
                <w:sz w:val="20"/>
                <w:szCs w:val="20"/>
              </w:rPr>
              <w:t>企业目前在职员工25人，包括管理人员5人、包括业务人员、生产人员等，职工队伍相对稳定，均在相关企业工作近5年，实践经验丰富。</w:t>
            </w:r>
          </w:p>
          <w:p w:rsidR="00F05DCD" w:rsidRDefault="00AC0F8B" w:rsidP="00AC0F8B">
            <w:pPr>
              <w:spacing w:line="300" w:lineRule="exact"/>
              <w:rPr>
                <w:rFonts w:ascii="宋体" w:hAnsi="宋体"/>
                <w:b/>
                <w:color w:val="000000" w:themeColor="text1"/>
                <w:sz w:val="20"/>
                <w:szCs w:val="20"/>
              </w:rPr>
            </w:pPr>
            <w:r w:rsidRPr="00AC0F8B">
              <w:rPr>
                <w:rFonts w:ascii="楷体" w:eastAsia="楷体" w:hAnsi="楷体" w:hint="eastAsia"/>
                <w:color w:val="000000"/>
                <w:sz w:val="20"/>
                <w:szCs w:val="20"/>
              </w:rPr>
              <w:t>制定了人力资源控制程序。公司规定了体系与产品符合性要求所需的岗位任职要求，从教育、培训、技能和经验等几个方面规定了各类人员的任职要求，岗位包括：管代、部门负责人、质检员、销售员、采购员、仓管员、内审员、车间作业员等。</w:t>
            </w:r>
          </w:p>
        </w:tc>
      </w:tr>
      <w:tr w:rsidR="0017787D">
        <w:trPr>
          <w:cantSplit/>
          <w:trHeight w:val="645"/>
          <w:jc w:val="center"/>
        </w:trPr>
        <w:tc>
          <w:tcPr>
            <w:tcW w:w="720" w:type="dxa"/>
            <w:vMerge/>
            <w:textDirection w:val="tbRlV"/>
            <w:vAlign w:val="center"/>
          </w:tcPr>
          <w:p w:rsidR="00F05DCD" w:rsidRDefault="00F05DCD">
            <w:pPr>
              <w:spacing w:line="240" w:lineRule="exact"/>
              <w:ind w:left="113" w:right="113"/>
              <w:jc w:val="center"/>
              <w:rPr>
                <w:b/>
                <w:color w:val="000000" w:themeColor="text1"/>
                <w:szCs w:val="21"/>
              </w:rPr>
            </w:pPr>
          </w:p>
        </w:tc>
        <w:tc>
          <w:tcPr>
            <w:tcW w:w="9198" w:type="dxa"/>
          </w:tcPr>
          <w:p w:rsidR="00F05DCD" w:rsidRDefault="00F05DC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C0F8B" w:rsidRPr="00AC0F8B" w:rsidRDefault="00AC0F8B" w:rsidP="00AC0F8B">
            <w:pPr>
              <w:rPr>
                <w:rFonts w:ascii="楷体" w:eastAsia="楷体" w:hAnsi="楷体"/>
                <w:sz w:val="20"/>
                <w:szCs w:val="20"/>
              </w:rPr>
            </w:pPr>
            <w:r w:rsidRPr="00AC0F8B">
              <w:rPr>
                <w:rFonts w:ascii="楷体" w:eastAsia="楷体" w:hAnsi="楷体" w:hint="eastAsia"/>
                <w:sz w:val="20"/>
                <w:szCs w:val="20"/>
              </w:rPr>
              <w:t>基础设施： 配备有办公室、会议室、车间等基础设施，办公主要设施：电脑、电话、一体机等，满足办公需求；</w:t>
            </w:r>
          </w:p>
          <w:p w:rsidR="00F05DCD" w:rsidRDefault="00AC0F8B" w:rsidP="00AC0F8B">
            <w:pPr>
              <w:spacing w:line="240" w:lineRule="exact"/>
              <w:rPr>
                <w:rFonts w:ascii="宋体" w:hAnsi="宋体"/>
                <w:b/>
                <w:color w:val="000000" w:themeColor="text1"/>
                <w:sz w:val="20"/>
                <w:szCs w:val="20"/>
              </w:rPr>
            </w:pPr>
            <w:r w:rsidRPr="00AC0F8B">
              <w:rPr>
                <w:rFonts w:ascii="楷体" w:eastAsia="楷体" w:hAnsi="楷体" w:hint="eastAsia"/>
                <w:sz w:val="20"/>
                <w:szCs w:val="20"/>
              </w:rPr>
              <w:t>主要生产设备：液压板材折边机、卷板机、数控铣、万能铣床、龙门刨床、车床、碳弧气刨机、台钻、冲床、等离子切割机、摇臂钻、桥式起重机等，满足生产需求。</w:t>
            </w:r>
          </w:p>
        </w:tc>
      </w:tr>
      <w:tr w:rsidR="0017787D">
        <w:trPr>
          <w:cantSplit/>
          <w:trHeight w:val="645"/>
          <w:jc w:val="center"/>
        </w:trPr>
        <w:tc>
          <w:tcPr>
            <w:tcW w:w="720" w:type="dxa"/>
            <w:vMerge/>
            <w:textDirection w:val="tbRlV"/>
            <w:vAlign w:val="center"/>
          </w:tcPr>
          <w:p w:rsidR="00F05DCD" w:rsidRDefault="00F05DCD">
            <w:pPr>
              <w:spacing w:line="240" w:lineRule="exact"/>
              <w:ind w:left="113" w:right="113"/>
              <w:jc w:val="center"/>
              <w:rPr>
                <w:b/>
                <w:color w:val="000000" w:themeColor="text1"/>
                <w:szCs w:val="21"/>
              </w:rPr>
            </w:pPr>
          </w:p>
        </w:tc>
        <w:tc>
          <w:tcPr>
            <w:tcW w:w="9198" w:type="dxa"/>
          </w:tcPr>
          <w:p w:rsidR="00F05DCD" w:rsidRDefault="00F05DC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C0F8B" w:rsidRPr="00AC0F8B" w:rsidRDefault="00AC0F8B" w:rsidP="00AC0F8B">
            <w:pPr>
              <w:rPr>
                <w:rFonts w:ascii="楷体" w:eastAsia="楷体" w:hAnsi="楷体"/>
                <w:sz w:val="20"/>
                <w:szCs w:val="20"/>
              </w:rPr>
            </w:pPr>
            <w:r w:rsidRPr="00AC0F8B">
              <w:rPr>
                <w:rFonts w:ascii="楷体" w:eastAsia="楷体" w:hAnsi="楷体" w:hint="eastAsia"/>
                <w:sz w:val="20"/>
                <w:szCs w:val="20"/>
              </w:rPr>
              <w:t>查看实际工作环境：</w:t>
            </w:r>
          </w:p>
          <w:p w:rsidR="00AC0F8B" w:rsidRPr="00AC0F8B" w:rsidRDefault="00AC0F8B" w:rsidP="00AC0F8B">
            <w:pPr>
              <w:rPr>
                <w:rFonts w:ascii="楷体" w:eastAsia="楷体" w:hAnsi="楷体"/>
                <w:sz w:val="20"/>
                <w:szCs w:val="20"/>
              </w:rPr>
            </w:pPr>
            <w:r w:rsidRPr="00AC0F8B">
              <w:rPr>
                <w:rFonts w:ascii="楷体" w:eastAsia="楷体" w:hAnsi="楷体" w:hint="eastAsia"/>
                <w:sz w:val="20"/>
                <w:szCs w:val="20"/>
              </w:rPr>
              <w:t>工作环境：办公区域面积300平米； 布局合理，场所卫生干净整洁，工作环境良好，</w:t>
            </w:r>
          </w:p>
          <w:p w:rsidR="00AC0F8B" w:rsidRPr="00AC0F8B" w:rsidRDefault="00AC0F8B" w:rsidP="00AC0F8B">
            <w:pPr>
              <w:rPr>
                <w:rFonts w:ascii="楷体" w:eastAsia="楷体" w:hAnsi="楷体"/>
                <w:sz w:val="20"/>
                <w:szCs w:val="20"/>
              </w:rPr>
            </w:pPr>
            <w:r w:rsidRPr="00AC0F8B">
              <w:rPr>
                <w:rFonts w:ascii="楷体" w:eastAsia="楷体" w:hAnsi="楷体" w:hint="eastAsia"/>
                <w:sz w:val="20"/>
                <w:szCs w:val="20"/>
              </w:rPr>
              <w:t xml:space="preserve">             车间：面积约1900平米，库房500平米，工具分类排放，设备摆放有序；</w:t>
            </w:r>
          </w:p>
          <w:p w:rsidR="00F05DCD" w:rsidRDefault="00AC0F8B" w:rsidP="00AC0F8B">
            <w:pPr>
              <w:spacing w:line="240" w:lineRule="exact"/>
              <w:rPr>
                <w:rFonts w:ascii="宋体" w:hAnsi="宋体"/>
                <w:b/>
                <w:color w:val="000000" w:themeColor="text1"/>
                <w:sz w:val="20"/>
                <w:szCs w:val="20"/>
              </w:rPr>
            </w:pPr>
            <w:r w:rsidRPr="00AC0F8B">
              <w:rPr>
                <w:rFonts w:ascii="楷体" w:eastAsia="楷体" w:hAnsi="楷体" w:hint="eastAsia"/>
                <w:sz w:val="20"/>
                <w:szCs w:val="20"/>
              </w:rPr>
              <w:t>行政部场所、库房及车间工作环境整洁，物品堆放整齐，工作氛围和谐，温度和湿度适宜，光线明亮，地面清洁，安全通道畅通，操作工人配备有工作服、工作手套。</w:t>
            </w:r>
          </w:p>
        </w:tc>
      </w:tr>
      <w:tr w:rsidR="0017787D">
        <w:trPr>
          <w:cantSplit/>
          <w:trHeight w:val="645"/>
          <w:jc w:val="center"/>
        </w:trPr>
        <w:tc>
          <w:tcPr>
            <w:tcW w:w="720" w:type="dxa"/>
            <w:vMerge/>
            <w:textDirection w:val="tbRlV"/>
            <w:vAlign w:val="center"/>
          </w:tcPr>
          <w:p w:rsidR="00F05DCD" w:rsidRDefault="00F05DCD">
            <w:pPr>
              <w:spacing w:line="240" w:lineRule="exact"/>
              <w:ind w:left="113" w:right="113"/>
              <w:jc w:val="center"/>
              <w:rPr>
                <w:b/>
                <w:color w:val="000000" w:themeColor="text1"/>
                <w:szCs w:val="21"/>
              </w:rPr>
            </w:pPr>
          </w:p>
        </w:tc>
        <w:tc>
          <w:tcPr>
            <w:tcW w:w="9198" w:type="dxa"/>
          </w:tcPr>
          <w:p w:rsidR="00F05DCD" w:rsidRDefault="00F05DCD">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AC0F8B" w:rsidRPr="00AC0F8B" w:rsidRDefault="00AC0F8B">
            <w:pPr>
              <w:spacing w:line="240" w:lineRule="exact"/>
              <w:rPr>
                <w:rFonts w:ascii="楷体" w:eastAsia="楷体" w:hAnsi="楷体"/>
                <w:b/>
                <w:color w:val="000000" w:themeColor="text1"/>
                <w:sz w:val="20"/>
                <w:szCs w:val="20"/>
              </w:rPr>
            </w:pPr>
            <w:r w:rsidRPr="00AC0F8B">
              <w:rPr>
                <w:rFonts w:ascii="楷体" w:eastAsia="楷体" w:hAnsi="楷体" w:hint="eastAsia"/>
              </w:rPr>
              <w:t>检验检测设备：游标卡尺、压力表、钢卷尺、高度卡尺等，满足检验需求。</w:t>
            </w:r>
          </w:p>
        </w:tc>
      </w:tr>
      <w:tr w:rsidR="0017787D">
        <w:trPr>
          <w:cantSplit/>
          <w:trHeight w:val="645"/>
          <w:jc w:val="center"/>
        </w:trPr>
        <w:tc>
          <w:tcPr>
            <w:tcW w:w="720" w:type="dxa"/>
            <w:vMerge/>
            <w:textDirection w:val="tbRlV"/>
            <w:vAlign w:val="center"/>
          </w:tcPr>
          <w:p w:rsidR="00F05DCD" w:rsidRDefault="00F05DCD">
            <w:pPr>
              <w:spacing w:line="240" w:lineRule="exact"/>
              <w:ind w:left="113" w:right="113"/>
              <w:jc w:val="center"/>
              <w:rPr>
                <w:b/>
                <w:color w:val="000000" w:themeColor="text1"/>
                <w:szCs w:val="21"/>
              </w:rPr>
            </w:pPr>
          </w:p>
        </w:tc>
        <w:tc>
          <w:tcPr>
            <w:tcW w:w="9198" w:type="dxa"/>
          </w:tcPr>
          <w:p w:rsidR="00F05DCD" w:rsidRDefault="00F05DC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05DCD" w:rsidRPr="00AC0F8B" w:rsidRDefault="00AC0F8B">
            <w:pPr>
              <w:spacing w:line="240" w:lineRule="exact"/>
              <w:rPr>
                <w:rFonts w:ascii="楷体" w:eastAsia="楷体" w:hAnsi="楷体"/>
                <w:b/>
                <w:color w:val="000000" w:themeColor="text1"/>
                <w:sz w:val="20"/>
                <w:szCs w:val="20"/>
              </w:rPr>
            </w:pPr>
            <w:r w:rsidRPr="00AC0F8B">
              <w:rPr>
                <w:rFonts w:ascii="楷体" w:eastAsia="楷体" w:hAnsi="楷体" w:hint="eastAsia"/>
                <w:color w:val="000000"/>
                <w:sz w:val="20"/>
                <w:szCs w:val="20"/>
              </w:rPr>
              <w:t>目前组织的知识主要涉及以下方面：从经历、失败和成功项目获得以及标准的学习、专业会议（如：参加行业会议、行</w:t>
            </w:r>
            <w:r w:rsidRPr="00AC0F8B">
              <w:rPr>
                <w:rFonts w:ascii="楷体" w:eastAsia="楷体" w:hAnsi="楷体" w:hint="eastAsia"/>
                <w:sz w:val="20"/>
                <w:szCs w:val="20"/>
              </w:rPr>
              <w:t>业产品交流会等）、顾客、外部供方收集（如：与客户或供方进行交流，获取有关市场方面的新动向、新知识）；员工的技能经验；现有产品所需的技术文件（包括设计规范、设计工艺等）；生产管理知识、销售管理知识、人力资源管理知识等。</w:t>
            </w:r>
          </w:p>
        </w:tc>
      </w:tr>
      <w:tr w:rsidR="0017787D">
        <w:trPr>
          <w:cantSplit/>
          <w:trHeight w:val="645"/>
          <w:jc w:val="center"/>
        </w:trPr>
        <w:tc>
          <w:tcPr>
            <w:tcW w:w="720" w:type="dxa"/>
            <w:vMerge/>
            <w:textDirection w:val="tbRlV"/>
            <w:vAlign w:val="center"/>
          </w:tcPr>
          <w:p w:rsidR="00F05DCD" w:rsidRDefault="00F05DCD">
            <w:pPr>
              <w:spacing w:line="240" w:lineRule="exact"/>
              <w:ind w:left="113" w:right="113"/>
              <w:jc w:val="center"/>
              <w:rPr>
                <w:b/>
                <w:color w:val="000000" w:themeColor="text1"/>
                <w:szCs w:val="21"/>
              </w:rPr>
            </w:pPr>
          </w:p>
        </w:tc>
        <w:tc>
          <w:tcPr>
            <w:tcW w:w="9198" w:type="dxa"/>
          </w:tcPr>
          <w:p w:rsidR="00F05DCD" w:rsidRDefault="00F05DC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17787D">
        <w:trPr>
          <w:cantSplit/>
          <w:trHeight w:val="975"/>
          <w:jc w:val="center"/>
        </w:trPr>
        <w:tc>
          <w:tcPr>
            <w:tcW w:w="720" w:type="dxa"/>
            <w:vMerge/>
            <w:textDirection w:val="tbRlV"/>
            <w:vAlign w:val="center"/>
          </w:tcPr>
          <w:p w:rsidR="00F05DCD" w:rsidRDefault="00F05DCD">
            <w:pPr>
              <w:spacing w:line="240" w:lineRule="exact"/>
              <w:ind w:left="113" w:right="113"/>
              <w:jc w:val="center"/>
              <w:rPr>
                <w:b/>
                <w:color w:val="000000" w:themeColor="text1"/>
                <w:szCs w:val="21"/>
              </w:rPr>
            </w:pPr>
          </w:p>
        </w:tc>
        <w:tc>
          <w:tcPr>
            <w:tcW w:w="9198" w:type="dxa"/>
          </w:tcPr>
          <w:p w:rsidR="00F05DCD" w:rsidRDefault="00F05DC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17787D">
        <w:trPr>
          <w:cantSplit/>
          <w:trHeight w:val="2531"/>
          <w:jc w:val="center"/>
        </w:trPr>
        <w:tc>
          <w:tcPr>
            <w:tcW w:w="720" w:type="dxa"/>
            <w:vMerge w:val="restart"/>
            <w:textDirection w:val="tbRlV"/>
            <w:vAlign w:val="center"/>
          </w:tcPr>
          <w:p w:rsidR="00F05DCD" w:rsidRDefault="00F05DCD">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05DCD" w:rsidRDefault="00F05DC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F05DCD" w:rsidRDefault="00F05DCD">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C0F8B" w:rsidRPr="00F05DCD" w:rsidRDefault="00AC0F8B" w:rsidP="00AC0F8B">
            <w:pPr>
              <w:rPr>
                <w:rFonts w:ascii="楷体" w:eastAsia="楷体" w:hAnsi="楷体" w:cs="Arial"/>
                <w:b/>
                <w:sz w:val="20"/>
                <w:szCs w:val="20"/>
              </w:rPr>
            </w:pPr>
            <w:r w:rsidRPr="00F05DCD">
              <w:rPr>
                <w:rFonts w:ascii="楷体" w:eastAsia="楷体" w:hAnsi="楷体" w:hint="eastAsia"/>
                <w:sz w:val="20"/>
                <w:szCs w:val="20"/>
              </w:rPr>
              <w:sym w:font="Wingdings 2" w:char="F098"/>
            </w:r>
            <w:r w:rsidRPr="00F05DCD">
              <w:rPr>
                <w:rFonts w:ascii="楷体" w:eastAsia="楷体" w:hAnsi="楷体" w:hint="eastAsia"/>
                <w:sz w:val="20"/>
                <w:szCs w:val="20"/>
              </w:rPr>
              <w:t>质量方针：</w:t>
            </w:r>
            <w:r w:rsidRPr="00F05DCD">
              <w:rPr>
                <w:rStyle w:val="aa"/>
                <w:rFonts w:ascii="楷体" w:eastAsia="楷体" w:hAnsi="楷体" w:hint="eastAsia"/>
                <w:sz w:val="20"/>
                <w:szCs w:val="20"/>
              </w:rPr>
              <w:t>科学管理，不断创新。诚信为本，人人满意。</w:t>
            </w:r>
          </w:p>
          <w:p w:rsidR="00AC0F8B" w:rsidRDefault="00AC0F8B" w:rsidP="00AC0F8B">
            <w:pPr>
              <w:spacing w:line="300" w:lineRule="exact"/>
              <w:ind w:left="1"/>
              <w:rPr>
                <w:b/>
                <w:color w:val="000000" w:themeColor="text1"/>
                <w:sz w:val="20"/>
                <w:szCs w:val="20"/>
              </w:rPr>
            </w:pPr>
            <w:r w:rsidRPr="00F05DCD">
              <w:rPr>
                <w:rFonts w:ascii="楷体" w:eastAsia="楷体" w:hAnsi="楷体" w:hint="eastAsia"/>
                <w:sz w:val="20"/>
                <w:szCs w:val="20"/>
              </w:rPr>
              <w:sym w:font="Wingdings 2" w:char="F098"/>
            </w:r>
            <w:r w:rsidRPr="00F05DCD">
              <w:rPr>
                <w:rFonts w:ascii="楷体" w:eastAsia="楷体" w:hAnsi="楷体" w:hint="eastAsia"/>
                <w:sz w:val="20"/>
                <w:szCs w:val="20"/>
              </w:rPr>
              <w:t>方针与企业的经营宗旨相适应，协调一致；通过会议传达，沟通，让全体员工理解执行。并定期进行评审（一般一年一次）。</w:t>
            </w:r>
          </w:p>
        </w:tc>
      </w:tr>
      <w:tr w:rsidR="0017787D">
        <w:trPr>
          <w:cantSplit/>
          <w:trHeight w:val="2553"/>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rsidP="00FD369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F05DCD" w:rsidRDefault="00F05DCD">
            <w:pPr>
              <w:spacing w:line="240" w:lineRule="exact"/>
              <w:rPr>
                <w:rFonts w:ascii="楷体_GB2312" w:eastAsia="楷体_GB2312"/>
                <w:b/>
                <w:color w:val="000000" w:themeColor="text1"/>
                <w:sz w:val="20"/>
                <w:szCs w:val="20"/>
              </w:rPr>
            </w:pPr>
          </w:p>
          <w:p w:rsidR="00F05DCD" w:rsidRDefault="00F05DCD" w:rsidP="00F05D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rsidR="00F05DCD" w:rsidRDefault="00F05DCD" w:rsidP="00F05D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F05DCD" w:rsidRDefault="00F05DCD" w:rsidP="00F05DCD">
            <w:pPr>
              <w:spacing w:line="240" w:lineRule="exact"/>
              <w:rPr>
                <w:rFonts w:ascii="楷体_GB2312" w:eastAsia="楷体_GB2312"/>
                <w:b/>
                <w:color w:val="000000" w:themeColor="text1"/>
                <w:sz w:val="20"/>
                <w:szCs w:val="20"/>
              </w:rPr>
            </w:pPr>
          </w:p>
          <w:p w:rsidR="00F05DCD" w:rsidRPr="00521927" w:rsidRDefault="00F05DCD" w:rsidP="00F05D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F05DCD" w:rsidRPr="00F05DCD" w:rsidRDefault="00F05DCD">
            <w:pPr>
              <w:spacing w:line="240" w:lineRule="exact"/>
              <w:rPr>
                <w:rFonts w:ascii="楷体_GB2312" w:eastAsia="楷体_GB2312"/>
                <w:b/>
                <w:color w:val="000000" w:themeColor="text1"/>
                <w:sz w:val="20"/>
                <w:szCs w:val="20"/>
              </w:rPr>
            </w:pPr>
          </w:p>
          <w:p w:rsidR="00F05DCD" w:rsidRDefault="00F05D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F05DCD" w:rsidRDefault="00F05DCD">
            <w:pPr>
              <w:spacing w:line="240" w:lineRule="exact"/>
              <w:rPr>
                <w:rFonts w:ascii="楷体_GB2312" w:eastAsia="楷体_GB2312"/>
                <w:b/>
                <w:color w:val="000000" w:themeColor="text1"/>
                <w:sz w:val="20"/>
                <w:szCs w:val="20"/>
              </w:rPr>
            </w:pPr>
          </w:p>
          <w:p w:rsidR="00F05DCD" w:rsidRDefault="00F05D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F05DCD" w:rsidRDefault="00F05DCD">
            <w:pPr>
              <w:spacing w:line="240" w:lineRule="exact"/>
              <w:rPr>
                <w:rFonts w:ascii="楷体_GB2312" w:eastAsia="楷体_GB2312"/>
                <w:b/>
                <w:color w:val="000000" w:themeColor="text1"/>
                <w:sz w:val="20"/>
                <w:szCs w:val="20"/>
              </w:rPr>
            </w:pPr>
          </w:p>
          <w:p w:rsidR="00F05DCD" w:rsidRDefault="00F05DC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F05DCD" w:rsidRDefault="00F05DCD">
            <w:pPr>
              <w:spacing w:line="240" w:lineRule="exact"/>
              <w:rPr>
                <w:rFonts w:ascii="楷体_GB2312" w:eastAsia="楷体_GB2312"/>
                <w:b/>
                <w:color w:val="000000" w:themeColor="text1"/>
                <w:sz w:val="20"/>
                <w:szCs w:val="20"/>
              </w:rPr>
            </w:pPr>
          </w:p>
          <w:p w:rsidR="00F05DCD" w:rsidRDefault="00F05DCD">
            <w:pPr>
              <w:spacing w:line="240" w:lineRule="exact"/>
              <w:rPr>
                <w:rFonts w:ascii="楷体_GB2312" w:eastAsia="楷体_GB2312"/>
                <w:b/>
                <w:color w:val="000000" w:themeColor="text1"/>
                <w:szCs w:val="21"/>
              </w:rPr>
            </w:pPr>
          </w:p>
          <w:p w:rsidR="00F05DCD" w:rsidRDefault="00F05DC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17787D">
        <w:trPr>
          <w:cantSplit/>
          <w:trHeight w:val="2250"/>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F05DCD" w:rsidRDefault="00F05DCD" w:rsidP="00FD3696">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F05DCD" w:rsidRPr="00F05DCD" w:rsidRDefault="00F05DCD" w:rsidP="00F05DCD">
            <w:pPr>
              <w:rPr>
                <w:rFonts w:ascii="楷体" w:eastAsia="楷体" w:hAnsi="楷体"/>
                <w:sz w:val="20"/>
                <w:szCs w:val="20"/>
              </w:rPr>
            </w:pPr>
            <w:r w:rsidRPr="00F05DCD">
              <w:rPr>
                <w:rFonts w:ascii="楷体" w:eastAsia="楷体" w:hAnsi="楷体" w:hint="eastAsia"/>
                <w:sz w:val="20"/>
                <w:szCs w:val="20"/>
              </w:rPr>
              <w:sym w:font="Wingdings 2" w:char="F098"/>
            </w:r>
            <w:r w:rsidRPr="00F05DCD">
              <w:rPr>
                <w:rFonts w:ascii="楷体" w:eastAsia="楷体" w:hAnsi="楷体" w:hint="eastAsia"/>
                <w:sz w:val="20"/>
                <w:szCs w:val="20"/>
              </w:rPr>
              <w:t>企业提供的资料显示生产程序：供销部、生技部、质检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达生产任务书。</w:t>
            </w:r>
          </w:p>
          <w:p w:rsidR="00F05DCD" w:rsidRPr="00F05DCD" w:rsidRDefault="00F05DCD" w:rsidP="00F05DCD">
            <w:pPr>
              <w:pStyle w:val="Default"/>
              <w:autoSpaceDE/>
              <w:autoSpaceDN/>
              <w:adjustRightInd/>
              <w:spacing w:line="340" w:lineRule="exact"/>
              <w:rPr>
                <w:rFonts w:ascii="楷体" w:eastAsia="楷体" w:hAnsi="楷体"/>
                <w:color w:val="auto"/>
                <w:kern w:val="2"/>
                <w:sz w:val="20"/>
                <w:szCs w:val="20"/>
              </w:rPr>
            </w:pPr>
            <w:r w:rsidRPr="00F05DCD">
              <w:rPr>
                <w:rFonts w:ascii="楷体" w:eastAsia="楷体" w:hAnsi="楷体" w:hint="eastAsia"/>
                <w:color w:val="auto"/>
                <w:kern w:val="2"/>
                <w:sz w:val="20"/>
                <w:szCs w:val="20"/>
              </w:rPr>
              <w:sym w:font="Wingdings 2" w:char="F098"/>
            </w:r>
            <w:r w:rsidRPr="00F05DCD">
              <w:rPr>
                <w:rFonts w:ascii="楷体" w:eastAsia="楷体" w:hAnsi="楷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F05DCD" w:rsidRPr="00F05DCD" w:rsidRDefault="00F05DCD" w:rsidP="00F05DCD">
            <w:pPr>
              <w:pStyle w:val="Default"/>
              <w:autoSpaceDE/>
              <w:autoSpaceDN/>
              <w:adjustRightInd/>
              <w:spacing w:line="340" w:lineRule="exact"/>
              <w:rPr>
                <w:rFonts w:ascii="楷体" w:eastAsia="楷体" w:hAnsi="楷体"/>
                <w:color w:val="auto"/>
                <w:kern w:val="2"/>
                <w:sz w:val="20"/>
                <w:szCs w:val="20"/>
              </w:rPr>
            </w:pPr>
            <w:r w:rsidRPr="00F05DCD">
              <w:rPr>
                <w:rFonts w:ascii="楷体" w:eastAsia="楷体" w:hAnsi="楷体" w:hint="eastAsia"/>
                <w:color w:val="auto"/>
                <w:kern w:val="2"/>
                <w:sz w:val="20"/>
                <w:szCs w:val="20"/>
                <w:lang w:val="en-GB"/>
              </w:rPr>
              <w:sym w:font="Wingdings 2" w:char="F098"/>
            </w:r>
            <w:r w:rsidRPr="00F05DCD">
              <w:rPr>
                <w:rFonts w:ascii="楷体" w:eastAsia="楷体" w:hAnsi="楷体" w:hint="eastAsia"/>
                <w:color w:val="auto"/>
                <w:kern w:val="2"/>
                <w:sz w:val="20"/>
                <w:szCs w:val="20"/>
                <w:lang w:val="en-GB"/>
              </w:rPr>
              <w:t>生产过程控制：下料、加工、组装、检验</w:t>
            </w:r>
            <w:r w:rsidRPr="00F05DCD">
              <w:rPr>
                <w:rFonts w:ascii="楷体" w:eastAsia="楷体" w:hAnsi="楷体" w:hint="eastAsia"/>
                <w:sz w:val="20"/>
                <w:szCs w:val="20"/>
              </w:rPr>
              <w:t>等过程</w:t>
            </w:r>
            <w:r w:rsidRPr="00F05DCD">
              <w:rPr>
                <w:rFonts w:ascii="楷体" w:eastAsia="楷体" w:hAnsi="楷体" w:hint="eastAsia"/>
                <w:color w:val="auto"/>
                <w:kern w:val="2"/>
                <w:sz w:val="20"/>
                <w:szCs w:val="20"/>
                <w:lang w:val="en-GB"/>
              </w:rPr>
              <w:t>；制定了生产</w:t>
            </w:r>
            <w:r w:rsidRPr="00F05DCD">
              <w:rPr>
                <w:rFonts w:ascii="楷体" w:eastAsia="楷体" w:hAnsi="楷体" w:hint="eastAsia"/>
                <w:color w:val="auto"/>
                <w:kern w:val="2"/>
                <w:sz w:val="20"/>
                <w:szCs w:val="20"/>
              </w:rPr>
              <w:t>设备管理制度、设备操作规程、作业指导书、成品检验规范等管理技术文件。</w:t>
            </w:r>
          </w:p>
          <w:p w:rsidR="00F05DCD" w:rsidRPr="00F05DCD" w:rsidRDefault="00F05DCD" w:rsidP="00F05DCD">
            <w:pPr>
              <w:rPr>
                <w:rFonts w:ascii="楷体" w:eastAsia="楷体" w:hAnsi="楷体"/>
                <w:sz w:val="20"/>
                <w:szCs w:val="20"/>
              </w:rPr>
            </w:pPr>
            <w:r w:rsidRPr="00F05DCD">
              <w:rPr>
                <w:rFonts w:ascii="楷体" w:eastAsia="楷体" w:hAnsi="楷体" w:hint="eastAsia"/>
                <w:sz w:val="20"/>
                <w:szCs w:val="20"/>
              </w:rPr>
              <w:sym w:font="Wingdings 2" w:char="F098"/>
            </w:r>
            <w:r w:rsidRPr="00F05DCD">
              <w:rPr>
                <w:rFonts w:ascii="楷体" w:eastAsia="楷体" w:hAnsi="楷体" w:hint="eastAsia"/>
                <w:sz w:val="20"/>
                <w:szCs w:val="20"/>
              </w:rPr>
              <w:t xml:space="preserve">配备了液压板材折边机、卷板机、数控铣、万能铣床、龙门刨床、车床、碳弧气刨机、台钻、冲床、等离子切割机、摇臂钻、桥式起重机等，基本满足要求。 </w:t>
            </w:r>
          </w:p>
          <w:p w:rsidR="00F05DCD" w:rsidRPr="00F05DCD" w:rsidRDefault="00F05DCD" w:rsidP="00F05DCD">
            <w:pPr>
              <w:rPr>
                <w:rFonts w:ascii="楷体" w:eastAsia="楷体" w:hAnsi="楷体"/>
                <w:sz w:val="20"/>
                <w:szCs w:val="20"/>
              </w:rPr>
            </w:pPr>
            <w:r w:rsidRPr="00F05DCD">
              <w:rPr>
                <w:rFonts w:ascii="楷体" w:eastAsia="楷体" w:hAnsi="楷体" w:hint="eastAsia"/>
                <w:sz w:val="20"/>
                <w:szCs w:val="20"/>
              </w:rPr>
              <w:sym w:font="Wingdings 2" w:char="F098"/>
            </w:r>
            <w:r w:rsidRPr="00F05DCD">
              <w:rPr>
                <w:rFonts w:ascii="楷体" w:eastAsia="楷体" w:hAnsi="楷体" w:hint="eastAsia"/>
                <w:sz w:val="20"/>
                <w:szCs w:val="20"/>
              </w:rPr>
              <w:t>配备了游标卡尺、压力表、钢卷尺、高度卡尺</w:t>
            </w:r>
            <w:r w:rsidRPr="00F05DCD">
              <w:rPr>
                <w:rFonts w:ascii="楷体" w:eastAsia="楷体" w:hAnsi="楷体" w:cs="宋体" w:hint="eastAsia"/>
                <w:kern w:val="0"/>
                <w:sz w:val="20"/>
                <w:szCs w:val="20"/>
              </w:rPr>
              <w:t>等监视测量设备</w:t>
            </w:r>
            <w:r w:rsidRPr="00F05DCD">
              <w:rPr>
                <w:rFonts w:ascii="楷体" w:eastAsia="楷体" w:hAnsi="楷体" w:hint="eastAsia"/>
                <w:sz w:val="20"/>
                <w:szCs w:val="20"/>
              </w:rPr>
              <w:t>，基本满足生产、检测要求。</w:t>
            </w:r>
          </w:p>
          <w:p w:rsidR="00F05DCD" w:rsidRPr="00F05DCD" w:rsidRDefault="00F05DCD" w:rsidP="00F05DCD">
            <w:pPr>
              <w:pStyle w:val="Default"/>
              <w:autoSpaceDE/>
              <w:autoSpaceDN/>
              <w:adjustRightInd/>
              <w:spacing w:line="340" w:lineRule="exact"/>
              <w:rPr>
                <w:rFonts w:ascii="楷体" w:eastAsia="楷体" w:hAnsi="楷体"/>
                <w:sz w:val="20"/>
                <w:szCs w:val="20"/>
              </w:rPr>
            </w:pPr>
            <w:r w:rsidRPr="00F05DCD">
              <w:rPr>
                <w:rFonts w:ascii="楷体" w:eastAsia="楷体" w:hAnsi="楷体" w:hint="eastAsia"/>
                <w:color w:val="auto"/>
                <w:kern w:val="2"/>
                <w:sz w:val="20"/>
                <w:szCs w:val="20"/>
              </w:rPr>
              <w:sym w:font="Wingdings 2" w:char="F098"/>
            </w:r>
            <w:r w:rsidRPr="00F05DCD">
              <w:rPr>
                <w:rFonts w:ascii="楷体" w:eastAsia="楷体" w:hAnsi="楷体" w:hint="eastAsia"/>
                <w:color w:val="auto"/>
                <w:kern w:val="2"/>
                <w:sz w:val="20"/>
                <w:szCs w:val="20"/>
                <w:lang w:val="en-GB"/>
              </w:rPr>
              <w:t>产品检验：分为原材料、半成品及成品检验，原材料采取进货验证，半成品采取随工序检验，产品采取抽检。</w:t>
            </w:r>
          </w:p>
          <w:p w:rsidR="00F05DCD" w:rsidRPr="00F05DCD" w:rsidRDefault="00F05DCD" w:rsidP="00F05DCD">
            <w:pPr>
              <w:rPr>
                <w:rFonts w:ascii="楷体" w:eastAsia="楷体" w:hAnsi="楷体"/>
                <w:sz w:val="20"/>
                <w:szCs w:val="20"/>
              </w:rPr>
            </w:pPr>
            <w:r w:rsidRPr="00F05DCD">
              <w:rPr>
                <w:rFonts w:ascii="楷体" w:eastAsia="楷体" w:hAnsi="楷体" w:hint="eastAsia"/>
                <w:sz w:val="20"/>
                <w:szCs w:val="20"/>
                <w:lang w:val="en-GB"/>
              </w:rPr>
              <w:sym w:font="Wingdings 2" w:char="F098"/>
            </w:r>
            <w:r w:rsidRPr="00F05DCD">
              <w:rPr>
                <w:rFonts w:ascii="楷体" w:eastAsia="楷体" w:hAnsi="楷体" w:hint="eastAsia"/>
                <w:sz w:val="20"/>
                <w:szCs w:val="20"/>
                <w:lang w:val="en-GB"/>
              </w:rPr>
              <w:t>产品销售过程：</w:t>
            </w:r>
            <w:r w:rsidRPr="00F05DCD">
              <w:rPr>
                <w:rFonts w:ascii="楷体" w:eastAsia="楷体" w:hAnsi="楷体" w:hint="eastAsia"/>
                <w:sz w:val="20"/>
                <w:szCs w:val="20"/>
              </w:rPr>
              <w:t>公司主要产品为化工设备配件（冷却器、防护罩、梯子平台组件）的生产，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F05DCD" w:rsidRPr="00F05DCD" w:rsidRDefault="00F05DCD" w:rsidP="00F05DCD">
            <w:pPr>
              <w:pStyle w:val="Default"/>
              <w:spacing w:line="276" w:lineRule="auto"/>
              <w:jc w:val="both"/>
              <w:rPr>
                <w:rFonts w:ascii="楷体" w:eastAsia="楷体" w:hAnsi="楷体"/>
                <w:sz w:val="20"/>
                <w:szCs w:val="20"/>
              </w:rPr>
            </w:pPr>
            <w:r w:rsidRPr="00F05DCD">
              <w:rPr>
                <w:rFonts w:ascii="楷体" w:eastAsia="楷体" w:hAnsi="楷体"/>
                <w:sz w:val="20"/>
                <w:szCs w:val="20"/>
                <w:lang w:val="en-GB"/>
              </w:rPr>
              <w:sym w:font="Wingdings 2" w:char="F098"/>
            </w:r>
            <w:r w:rsidRPr="00F05DCD">
              <w:rPr>
                <w:rFonts w:ascii="楷体" w:eastAsia="楷体" w:hAnsi="楷体" w:hint="eastAsia"/>
                <w:sz w:val="20"/>
                <w:szCs w:val="20"/>
              </w:rPr>
              <w:t>该公司目前经识别的特殊过程：焊接。</w:t>
            </w:r>
          </w:p>
          <w:p w:rsidR="00F05DCD" w:rsidRPr="00F05DCD" w:rsidRDefault="00F05DCD" w:rsidP="00F05DCD">
            <w:pPr>
              <w:pStyle w:val="Default"/>
              <w:spacing w:line="276" w:lineRule="auto"/>
              <w:jc w:val="both"/>
              <w:rPr>
                <w:rFonts w:ascii="楷体" w:eastAsia="楷体" w:hAnsi="楷体"/>
                <w:sz w:val="20"/>
                <w:szCs w:val="20"/>
              </w:rPr>
            </w:pPr>
            <w:r w:rsidRPr="00F05DCD">
              <w:rPr>
                <w:rFonts w:ascii="楷体" w:eastAsia="楷体" w:hAnsi="楷体" w:hint="eastAsia"/>
                <w:sz w:val="20"/>
                <w:szCs w:val="20"/>
              </w:rPr>
              <w:t>无外包过程。</w:t>
            </w:r>
          </w:p>
          <w:p w:rsidR="00F05DCD" w:rsidRPr="00F05DCD" w:rsidRDefault="00F05DCD" w:rsidP="00F05DCD">
            <w:pPr>
              <w:pStyle w:val="Default"/>
              <w:spacing w:line="276" w:lineRule="auto"/>
              <w:jc w:val="both"/>
              <w:rPr>
                <w:rFonts w:ascii="楷体" w:eastAsia="楷体" w:hAnsi="楷体"/>
                <w:sz w:val="20"/>
                <w:szCs w:val="20"/>
              </w:rPr>
            </w:pPr>
            <w:r w:rsidRPr="00F05DCD">
              <w:rPr>
                <w:rFonts w:ascii="楷体" w:eastAsia="楷体" w:hAnsi="楷体" w:hint="eastAsia"/>
                <w:sz w:val="20"/>
                <w:szCs w:val="20"/>
              </w:rPr>
              <w:t>关键过程：焊接、组装</w:t>
            </w:r>
          </w:p>
          <w:p w:rsidR="00F05DCD" w:rsidRDefault="00F05DCD" w:rsidP="00F05DCD">
            <w:pPr>
              <w:spacing w:line="240" w:lineRule="exact"/>
              <w:rPr>
                <w:b/>
                <w:color w:val="000000" w:themeColor="text1"/>
                <w:sz w:val="20"/>
                <w:szCs w:val="20"/>
              </w:rPr>
            </w:pPr>
            <w:r w:rsidRPr="00F05DCD">
              <w:rPr>
                <w:rFonts w:ascii="楷体" w:eastAsia="楷体" w:hAnsi="楷体" w:hint="eastAsia"/>
                <w:sz w:val="20"/>
                <w:szCs w:val="20"/>
              </w:rPr>
              <w:sym w:font="Wingdings 2" w:char="F098"/>
            </w:r>
            <w:r w:rsidRPr="00F05DCD">
              <w:rPr>
                <w:rFonts w:ascii="楷体" w:eastAsia="楷体" w:hAnsi="楷体" w:hint="eastAsia"/>
                <w:sz w:val="20"/>
                <w:szCs w:val="20"/>
              </w:rPr>
              <w:t>质量手册规定了需确认过程识别的要求，提供《过程确认准则》。</w:t>
            </w:r>
          </w:p>
        </w:tc>
      </w:tr>
      <w:tr w:rsidR="0017787D">
        <w:trPr>
          <w:cantSplit/>
          <w:trHeight w:val="2250"/>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05DCD" w:rsidRPr="00F05DCD" w:rsidRDefault="00F05DCD" w:rsidP="00F05DCD">
            <w:pPr>
              <w:spacing w:line="300" w:lineRule="exact"/>
              <w:rPr>
                <w:rFonts w:ascii="楷体" w:eastAsia="楷体" w:hAnsi="楷体"/>
                <w:color w:val="000000" w:themeColor="text1"/>
                <w:sz w:val="20"/>
                <w:szCs w:val="20"/>
              </w:rPr>
            </w:pPr>
            <w:r w:rsidRPr="00F05DCD">
              <w:rPr>
                <w:rFonts w:ascii="楷体" w:eastAsia="楷体" w:hAnsi="楷体"/>
                <w:color w:val="000000" w:themeColor="text1"/>
                <w:sz w:val="20"/>
                <w:szCs w:val="20"/>
              </w:rPr>
              <w:t>企业的产品主要是按照客户提供的图纸、技术要求进行生产，机械加工过程中参考</w:t>
            </w:r>
            <w:r w:rsidRPr="00F05DCD">
              <w:rPr>
                <w:rFonts w:ascii="楷体" w:eastAsia="楷体" w:hAnsi="楷体" w:hint="eastAsia"/>
                <w:sz w:val="20"/>
                <w:szCs w:val="20"/>
              </w:rPr>
              <w:t>机械加工手册、机械加工通用技术规范、机械加工通用检验规范、</w:t>
            </w:r>
            <w:r w:rsidRPr="00F05DCD">
              <w:rPr>
                <w:rFonts w:ascii="楷体" w:eastAsia="楷体" w:hAnsi="楷体" w:hint="eastAsia"/>
                <w:bCs/>
                <w:sz w:val="20"/>
                <w:szCs w:val="20"/>
              </w:rPr>
              <w:t>GB/T 19867.2-2008 《气焊焊接工艺规程》</w:t>
            </w:r>
            <w:r w:rsidRPr="00F05DCD">
              <w:rPr>
                <w:rFonts w:ascii="楷体" w:eastAsia="楷体" w:hAnsi="楷体" w:hint="eastAsia"/>
                <w:color w:val="333333"/>
                <w:sz w:val="20"/>
                <w:szCs w:val="20"/>
                <w:shd w:val="clear" w:color="auto" w:fill="F2F3F7"/>
              </w:rPr>
              <w:t xml:space="preserve">； </w:t>
            </w:r>
            <w:r w:rsidRPr="00F05DCD">
              <w:rPr>
                <w:rFonts w:ascii="楷体" w:eastAsia="楷体" w:hAnsi="楷体" w:hint="eastAsia"/>
                <w:bCs/>
                <w:sz w:val="20"/>
                <w:szCs w:val="20"/>
              </w:rPr>
              <w:t>GB/T 19804-2005《焊接结构的一般尺寸公差和形位公差》</w:t>
            </w:r>
            <w:r w:rsidRPr="00F05DCD">
              <w:rPr>
                <w:rFonts w:ascii="楷体" w:eastAsia="楷体" w:hAnsi="楷体" w:hint="eastAsia"/>
                <w:color w:val="333333"/>
                <w:sz w:val="20"/>
                <w:szCs w:val="20"/>
                <w:shd w:val="clear" w:color="auto" w:fill="F2F3F7"/>
              </w:rPr>
              <w:t xml:space="preserve">； </w:t>
            </w:r>
            <w:r w:rsidRPr="00F05DCD">
              <w:rPr>
                <w:rFonts w:ascii="楷体" w:eastAsia="楷体" w:hAnsi="楷体" w:hint="eastAsia"/>
                <w:bCs/>
                <w:sz w:val="20"/>
                <w:szCs w:val="20"/>
              </w:rPr>
              <w:t>GB/T 324-2008 《焊缝符号表示法》</w:t>
            </w:r>
            <w:r w:rsidRPr="00F05DCD">
              <w:rPr>
                <w:rFonts w:ascii="楷体" w:eastAsia="楷体" w:hAnsi="楷体" w:hint="eastAsia"/>
                <w:color w:val="333333"/>
                <w:sz w:val="20"/>
                <w:szCs w:val="20"/>
                <w:shd w:val="clear" w:color="auto" w:fill="F2F3F7"/>
              </w:rPr>
              <w:t xml:space="preserve">； </w:t>
            </w:r>
            <w:r w:rsidRPr="00F05DCD">
              <w:rPr>
                <w:rFonts w:ascii="楷体" w:eastAsia="楷体" w:hAnsi="楷体" w:hint="eastAsia"/>
                <w:bCs/>
                <w:sz w:val="20"/>
                <w:szCs w:val="20"/>
              </w:rPr>
              <w:t>GB/T 1184-1996《形状和位置公差 未注公差值》</w:t>
            </w:r>
            <w:r w:rsidRPr="00F05DCD">
              <w:rPr>
                <w:rFonts w:ascii="楷体" w:eastAsia="楷体" w:hAnsi="楷体" w:hint="eastAsia"/>
                <w:sz w:val="20"/>
                <w:szCs w:val="20"/>
              </w:rPr>
              <w:t>、</w:t>
            </w:r>
            <w:r w:rsidRPr="00F05DCD">
              <w:rPr>
                <w:rFonts w:ascii="楷体" w:eastAsia="楷体" w:hAnsi="楷体" w:hint="eastAsia"/>
                <w:bCs/>
                <w:sz w:val="20"/>
                <w:szCs w:val="20"/>
              </w:rPr>
              <w:t>GB/T 1804-2000《一般公差 未注公差的线性和角度尺寸的公差》等相关规范。</w:t>
            </w:r>
          </w:p>
          <w:p w:rsidR="00F05DCD" w:rsidRPr="00F05DCD" w:rsidRDefault="00F05DCD">
            <w:pPr>
              <w:spacing w:line="300" w:lineRule="exact"/>
              <w:rPr>
                <w:rFonts w:ascii="楷体" w:eastAsia="楷体" w:hAnsi="楷体"/>
                <w:b/>
                <w:color w:val="000000" w:themeColor="text1"/>
                <w:sz w:val="20"/>
                <w:szCs w:val="20"/>
              </w:rPr>
            </w:pPr>
            <w:r w:rsidRPr="00F05DCD">
              <w:rPr>
                <w:rFonts w:ascii="楷体" w:eastAsia="楷体" w:hAnsi="楷体" w:hint="eastAsia"/>
                <w:b/>
                <w:color w:val="000000" w:themeColor="text1"/>
                <w:sz w:val="20"/>
                <w:szCs w:val="20"/>
              </w:rPr>
              <w:t>目前，提供给客户的产品均合格</w:t>
            </w:r>
          </w:p>
          <w:p w:rsidR="00F05DCD" w:rsidRDefault="00F05DCD">
            <w:pPr>
              <w:spacing w:line="240" w:lineRule="exact"/>
              <w:rPr>
                <w:b/>
                <w:color w:val="000000" w:themeColor="text1"/>
                <w:sz w:val="20"/>
                <w:szCs w:val="20"/>
              </w:rPr>
            </w:pPr>
          </w:p>
          <w:p w:rsidR="00F05DCD" w:rsidRDefault="00F05DC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F05DCD" w:rsidRDefault="00F05DCD">
            <w:pPr>
              <w:spacing w:line="240" w:lineRule="exact"/>
              <w:rPr>
                <w:b/>
                <w:color w:val="000000" w:themeColor="text1"/>
                <w:sz w:val="20"/>
                <w:szCs w:val="20"/>
              </w:rPr>
            </w:pPr>
          </w:p>
        </w:tc>
      </w:tr>
      <w:tr w:rsidR="0017787D">
        <w:trPr>
          <w:cantSplit/>
          <w:trHeight w:val="2250"/>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05DCD" w:rsidRDefault="00F05DCD" w:rsidP="00FD3696">
            <w:pPr>
              <w:spacing w:line="240" w:lineRule="exact"/>
              <w:ind w:firstLineChars="100" w:firstLine="201"/>
              <w:rPr>
                <w:b/>
                <w:color w:val="000000" w:themeColor="text1"/>
                <w:sz w:val="20"/>
                <w:szCs w:val="20"/>
              </w:rPr>
            </w:pPr>
            <w:r>
              <w:rPr>
                <w:rFonts w:hint="eastAsia"/>
                <w:b/>
                <w:color w:val="000000" w:themeColor="text1"/>
                <w:sz w:val="20"/>
                <w:szCs w:val="20"/>
              </w:rPr>
              <w:t>无</w:t>
            </w:r>
          </w:p>
          <w:p w:rsidR="00F05DCD" w:rsidRDefault="00F05DCD" w:rsidP="00FD3696">
            <w:pPr>
              <w:spacing w:line="240" w:lineRule="exact"/>
              <w:ind w:firstLineChars="100" w:firstLine="201"/>
              <w:rPr>
                <w:b/>
                <w:color w:val="000000" w:themeColor="text1"/>
                <w:sz w:val="20"/>
                <w:szCs w:val="20"/>
              </w:rPr>
            </w:pPr>
          </w:p>
          <w:p w:rsidR="00F05DCD" w:rsidRDefault="00F05DCD">
            <w:pPr>
              <w:spacing w:line="240" w:lineRule="exact"/>
              <w:rPr>
                <w:b/>
                <w:color w:val="000000" w:themeColor="text1"/>
                <w:sz w:val="20"/>
                <w:szCs w:val="20"/>
              </w:rPr>
            </w:pPr>
          </w:p>
          <w:p w:rsidR="00F05DCD" w:rsidRDefault="00F05DCD" w:rsidP="00FD369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F05DCD" w:rsidRDefault="00F05DCD">
            <w:pPr>
              <w:spacing w:line="300" w:lineRule="exact"/>
              <w:jc w:val="left"/>
              <w:rPr>
                <w:b/>
                <w:color w:val="000000" w:themeColor="text1"/>
                <w:sz w:val="20"/>
                <w:szCs w:val="20"/>
              </w:rPr>
            </w:pPr>
          </w:p>
        </w:tc>
      </w:tr>
      <w:tr w:rsidR="0017787D">
        <w:trPr>
          <w:cantSplit/>
          <w:trHeight w:val="1679"/>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05DCD" w:rsidRPr="00F05DCD" w:rsidRDefault="00F05DCD">
            <w:pPr>
              <w:spacing w:line="240" w:lineRule="exact"/>
              <w:rPr>
                <w:rFonts w:ascii="楷体" w:eastAsia="楷体" w:hAnsi="楷体"/>
                <w:b/>
                <w:color w:val="000000" w:themeColor="text1"/>
                <w:sz w:val="20"/>
                <w:szCs w:val="20"/>
              </w:rPr>
            </w:pPr>
            <w:r w:rsidRPr="00F05DCD">
              <w:rPr>
                <w:rFonts w:ascii="楷体" w:eastAsia="楷体" w:hAnsi="楷体" w:hint="eastAsia"/>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17787D">
        <w:trPr>
          <w:cantSplit/>
          <w:trHeight w:val="1833"/>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05DCD" w:rsidRDefault="00F05DC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05DCD" w:rsidRDefault="00F05DCD">
            <w:pPr>
              <w:spacing w:line="240" w:lineRule="exact"/>
              <w:rPr>
                <w:b/>
                <w:color w:val="000000" w:themeColor="text1"/>
                <w:sz w:val="20"/>
                <w:szCs w:val="20"/>
              </w:rPr>
            </w:pPr>
          </w:p>
        </w:tc>
      </w:tr>
      <w:tr w:rsidR="0017787D">
        <w:trPr>
          <w:cantSplit/>
          <w:trHeight w:val="1263"/>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17787D">
        <w:trPr>
          <w:cantSplit/>
          <w:trHeight w:val="1403"/>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rsidP="00FD3696">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05DCD" w:rsidRDefault="00F05DCD">
            <w:pPr>
              <w:spacing w:line="240" w:lineRule="exact"/>
              <w:rPr>
                <w:b/>
                <w:color w:val="000000" w:themeColor="text1"/>
                <w:spacing w:val="-4"/>
                <w:sz w:val="20"/>
                <w:szCs w:val="20"/>
              </w:rPr>
            </w:pPr>
          </w:p>
        </w:tc>
      </w:tr>
      <w:tr w:rsidR="0017787D">
        <w:trPr>
          <w:cantSplit/>
          <w:trHeight w:val="961"/>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F05DCD" w:rsidRPr="00F05DCD" w:rsidRDefault="00F05DCD" w:rsidP="00F05DCD">
            <w:pPr>
              <w:rPr>
                <w:rFonts w:ascii="楷体" w:eastAsia="楷体" w:hAnsi="楷体"/>
                <w:szCs w:val="21"/>
              </w:rPr>
            </w:pPr>
            <w:r>
              <w:rPr>
                <w:rFonts w:hint="eastAsia"/>
                <w:szCs w:val="21"/>
              </w:rPr>
              <w:t>-</w:t>
            </w:r>
            <w:r w:rsidRPr="00F05DCD">
              <w:rPr>
                <w:rFonts w:ascii="楷体" w:eastAsia="楷体" w:hAnsi="楷体" w:hint="eastAsia"/>
                <w:szCs w:val="21"/>
              </w:rPr>
              <w:t>-查天车检测情况</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color w:val="000000" w:themeColor="text1"/>
                <w:szCs w:val="21"/>
              </w:rPr>
              <w:t>特种设备名称：桥（门）式起重机检验报告</w:t>
            </w:r>
            <w:r w:rsidRPr="00F05DCD">
              <w:rPr>
                <w:rFonts w:ascii="楷体" w:eastAsia="楷体" w:hAnsi="楷体" w:hint="eastAsia"/>
                <w:color w:val="000000" w:themeColor="text1"/>
                <w:szCs w:val="21"/>
              </w:rPr>
              <w:t xml:space="preserve">  LD3.0t-6.9mA5</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hint="eastAsia"/>
                <w:color w:val="000000" w:themeColor="text1"/>
                <w:szCs w:val="21"/>
              </w:rPr>
              <w:t>报告编号：4170-N20381-2020-16</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hint="eastAsia"/>
                <w:color w:val="000000" w:themeColor="text1"/>
                <w:szCs w:val="21"/>
              </w:rPr>
              <w:t>检测单位：上海市金山区特种设备监督检验所</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hint="eastAsia"/>
                <w:color w:val="000000" w:themeColor="text1"/>
                <w:szCs w:val="21"/>
              </w:rPr>
              <w:t>检验日期：2020.5.9</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hint="eastAsia"/>
                <w:color w:val="000000" w:themeColor="text1"/>
                <w:szCs w:val="21"/>
              </w:rPr>
              <w:t>详见：检测报告</w:t>
            </w:r>
          </w:p>
          <w:p w:rsidR="00F05DCD" w:rsidRPr="00F05DCD" w:rsidRDefault="00F05DCD" w:rsidP="00F05DCD">
            <w:pPr>
              <w:rPr>
                <w:rFonts w:ascii="楷体" w:eastAsia="楷体" w:hAnsi="楷体"/>
                <w:szCs w:val="21"/>
              </w:rPr>
            </w:pPr>
            <w:r w:rsidRPr="00F05DCD">
              <w:rPr>
                <w:rFonts w:ascii="楷体" w:eastAsia="楷体" w:hAnsi="楷体" w:hint="eastAsia"/>
                <w:szCs w:val="21"/>
              </w:rPr>
              <w:t>--查天车检测情况</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color w:val="000000" w:themeColor="text1"/>
                <w:szCs w:val="21"/>
              </w:rPr>
              <w:t>特种设备名称：桥（门）式起重机检验报告</w:t>
            </w:r>
            <w:r w:rsidRPr="00F05DCD">
              <w:rPr>
                <w:rFonts w:ascii="楷体" w:eastAsia="楷体" w:hAnsi="楷体" w:hint="eastAsia"/>
                <w:color w:val="000000" w:themeColor="text1"/>
                <w:szCs w:val="21"/>
              </w:rPr>
              <w:t xml:space="preserve">  LD5.0t-13.2mA3</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hint="eastAsia"/>
                <w:color w:val="000000" w:themeColor="text1"/>
                <w:szCs w:val="21"/>
              </w:rPr>
              <w:t>报告编号：4170-X20074-2019-16</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hint="eastAsia"/>
                <w:color w:val="000000" w:themeColor="text1"/>
                <w:szCs w:val="21"/>
              </w:rPr>
              <w:t>检测单位：上海市金山区特种设备监督检验所</w:t>
            </w:r>
          </w:p>
          <w:p w:rsidR="00F05DCD" w:rsidRPr="00F05DCD" w:rsidRDefault="00F05DCD" w:rsidP="00F05DCD">
            <w:pPr>
              <w:spacing w:line="240" w:lineRule="exact"/>
              <w:rPr>
                <w:rFonts w:ascii="楷体" w:eastAsia="楷体" w:hAnsi="楷体"/>
                <w:color w:val="000000" w:themeColor="text1"/>
                <w:szCs w:val="21"/>
              </w:rPr>
            </w:pPr>
            <w:r w:rsidRPr="00F05DCD">
              <w:rPr>
                <w:rFonts w:ascii="楷体" w:eastAsia="楷体" w:hAnsi="楷体" w:hint="eastAsia"/>
                <w:color w:val="000000" w:themeColor="text1"/>
                <w:szCs w:val="21"/>
              </w:rPr>
              <w:t>检验日期：2019.11.30</w:t>
            </w:r>
          </w:p>
          <w:p w:rsidR="00F05DCD" w:rsidRPr="00F05DCD" w:rsidRDefault="00F05DCD">
            <w:pPr>
              <w:spacing w:line="240" w:lineRule="exact"/>
              <w:rPr>
                <w:rFonts w:ascii="楷体" w:eastAsia="楷体" w:hAnsi="楷体"/>
                <w:color w:val="000000" w:themeColor="text1"/>
                <w:szCs w:val="21"/>
              </w:rPr>
            </w:pPr>
            <w:r w:rsidRPr="00F05DCD">
              <w:rPr>
                <w:rFonts w:ascii="楷体" w:eastAsia="楷体" w:hAnsi="楷体" w:hint="eastAsia"/>
                <w:color w:val="000000" w:themeColor="text1"/>
                <w:szCs w:val="21"/>
              </w:rPr>
              <w:t>详见：检测报告</w:t>
            </w:r>
          </w:p>
        </w:tc>
      </w:tr>
      <w:tr w:rsidR="0017787D">
        <w:trPr>
          <w:cantSplit/>
          <w:trHeight w:val="1277"/>
          <w:jc w:val="center"/>
        </w:trPr>
        <w:tc>
          <w:tcPr>
            <w:tcW w:w="720" w:type="dxa"/>
            <w:vMerge/>
            <w:vAlign w:val="center"/>
          </w:tcPr>
          <w:p w:rsidR="00F05DCD" w:rsidRDefault="00F05DCD">
            <w:pPr>
              <w:spacing w:line="240" w:lineRule="exact"/>
              <w:jc w:val="center"/>
              <w:rPr>
                <w:b/>
                <w:color w:val="000000" w:themeColor="text1"/>
                <w:szCs w:val="21"/>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17787D">
        <w:trPr>
          <w:cantSplit/>
          <w:trHeight w:val="1415"/>
          <w:jc w:val="center"/>
        </w:trPr>
        <w:tc>
          <w:tcPr>
            <w:tcW w:w="720" w:type="dxa"/>
            <w:vMerge w:val="restart"/>
            <w:textDirection w:val="tbRlV"/>
            <w:vAlign w:val="center"/>
          </w:tcPr>
          <w:p w:rsidR="00F05DCD" w:rsidRDefault="00F05DC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05DCD" w:rsidRDefault="00F05DCD" w:rsidP="00FD369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F05DCD" w:rsidRPr="00F05DCD" w:rsidRDefault="00F05DCD" w:rsidP="00FD3696">
            <w:pPr>
              <w:spacing w:line="240" w:lineRule="exact"/>
              <w:ind w:firstLineChars="50" w:firstLine="100"/>
              <w:rPr>
                <w:rFonts w:ascii="楷体" w:eastAsia="楷体" w:hAnsi="楷体"/>
                <w:b/>
                <w:color w:val="000000" w:themeColor="text1"/>
                <w:sz w:val="20"/>
                <w:szCs w:val="20"/>
              </w:rPr>
            </w:pPr>
            <w:r w:rsidRPr="00F05DCD">
              <w:rPr>
                <w:rFonts w:ascii="楷体" w:eastAsia="楷体" w:hAnsi="楷体" w:hint="eastAsia"/>
                <w:sz w:val="20"/>
                <w:szCs w:val="20"/>
              </w:rPr>
              <w:t>提供了文件化可分解的目标、指标，经查问分解到各部门，经查阅建立的管理目标符合标准要求，在方针的框架下展开，每季度考核一次，查看2020年1-3季度的考核结果，经查目标完成。并制定了管理方案，经查已完成，符合要求</w:t>
            </w:r>
          </w:p>
        </w:tc>
      </w:tr>
      <w:tr w:rsidR="0017787D">
        <w:trPr>
          <w:cantSplit/>
          <w:trHeight w:val="1415"/>
          <w:jc w:val="center"/>
        </w:trPr>
        <w:tc>
          <w:tcPr>
            <w:tcW w:w="720" w:type="dxa"/>
            <w:vMerge/>
            <w:textDirection w:val="tbRlV"/>
            <w:vAlign w:val="center"/>
          </w:tcPr>
          <w:p w:rsidR="00F05DCD" w:rsidRDefault="00F05DCD">
            <w:pPr>
              <w:spacing w:line="240" w:lineRule="exact"/>
              <w:ind w:left="113" w:right="113"/>
              <w:jc w:val="center"/>
              <w:rPr>
                <w:b/>
                <w:color w:val="000000" w:themeColor="text1"/>
                <w:szCs w:val="21"/>
              </w:rPr>
            </w:pPr>
          </w:p>
        </w:tc>
        <w:tc>
          <w:tcPr>
            <w:tcW w:w="9198" w:type="dxa"/>
          </w:tcPr>
          <w:p w:rsidR="00F05DCD" w:rsidRDefault="00F05DCD" w:rsidP="00FD3696">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05DCD" w:rsidRPr="00F05DCD" w:rsidRDefault="00F05DCD" w:rsidP="00F05DCD">
            <w:pPr>
              <w:spacing w:line="240" w:lineRule="exact"/>
              <w:ind w:leftChars="48" w:left="101"/>
              <w:rPr>
                <w:rFonts w:ascii="楷体" w:eastAsia="楷体" w:hAnsi="楷体"/>
                <w:b/>
                <w:color w:val="000000" w:themeColor="text1"/>
                <w:sz w:val="20"/>
                <w:szCs w:val="20"/>
              </w:rPr>
            </w:pPr>
            <w:r>
              <w:rPr>
                <w:rFonts w:ascii="楷体" w:eastAsia="楷体" w:hAnsi="楷体" w:hint="eastAsia"/>
                <w:sz w:val="20"/>
                <w:szCs w:val="20"/>
                <w:lang w:val="zh-CN"/>
              </w:rPr>
              <w:t>公司通过电话，走访等形式，接受顾客反馈，了解</w:t>
            </w:r>
            <w:r w:rsidRPr="00F05DCD">
              <w:rPr>
                <w:rFonts w:ascii="楷体" w:eastAsia="楷体" w:hAnsi="楷体" w:hint="eastAsia"/>
                <w:sz w:val="20"/>
                <w:szCs w:val="20"/>
                <w:lang w:val="zh-CN"/>
              </w:rPr>
              <w:t>顾客满意度信息，发放调查表对顾客满意度进行定量测量。提供“顾客满意程度调查表”，调查主要内容：</w:t>
            </w:r>
            <w:r w:rsidRPr="00F05DCD">
              <w:rPr>
                <w:rFonts w:ascii="楷体" w:eastAsia="楷体" w:hAnsi="楷体" w:hint="eastAsia"/>
                <w:sz w:val="20"/>
                <w:szCs w:val="20"/>
              </w:rPr>
              <w:t>质量、价格、性能、服务等方面的满意程度</w:t>
            </w:r>
            <w:r w:rsidRPr="00F05DCD">
              <w:rPr>
                <w:rFonts w:ascii="楷体" w:eastAsia="楷体" w:hAnsi="楷体" w:hint="eastAsia"/>
                <w:sz w:val="20"/>
                <w:szCs w:val="20"/>
                <w:lang w:val="zh-CN"/>
              </w:rPr>
              <w:t>等，</w:t>
            </w:r>
            <w:r w:rsidRPr="00F05DCD">
              <w:rPr>
                <w:rFonts w:ascii="楷体" w:eastAsia="楷体" w:hAnsi="楷体" w:hint="eastAsia"/>
                <w:sz w:val="20"/>
                <w:szCs w:val="20"/>
              </w:rPr>
              <w:t>各项得分求平均值得最终结果</w:t>
            </w:r>
            <w:r w:rsidRPr="00F05DCD">
              <w:rPr>
                <w:rFonts w:ascii="楷体" w:eastAsia="楷体" w:hAnsi="楷体" w:hint="eastAsia"/>
                <w:sz w:val="20"/>
                <w:szCs w:val="20"/>
                <w:lang w:val="zh-CN"/>
              </w:rPr>
              <w:t>。</w:t>
            </w:r>
            <w:r w:rsidRPr="00F05DCD">
              <w:rPr>
                <w:rFonts w:ascii="楷体" w:eastAsia="楷体" w:hAnsi="楷体" w:hint="eastAsia"/>
                <w:sz w:val="20"/>
                <w:szCs w:val="20"/>
              </w:rPr>
              <w:t xml:space="preserve">提供顾客满意调查分析。查看2020年1-3季度顾客满意率94%。 </w:t>
            </w:r>
          </w:p>
        </w:tc>
      </w:tr>
      <w:tr w:rsidR="0017787D" w:rsidTr="00F05DCD">
        <w:trPr>
          <w:cantSplit/>
          <w:trHeight w:val="1593"/>
          <w:jc w:val="center"/>
        </w:trPr>
        <w:tc>
          <w:tcPr>
            <w:tcW w:w="720" w:type="dxa"/>
            <w:vMerge/>
            <w:textDirection w:val="tbRlV"/>
            <w:vAlign w:val="center"/>
          </w:tcPr>
          <w:p w:rsidR="00F05DCD" w:rsidRDefault="00F05DCD" w:rsidP="00FD3696">
            <w:pPr>
              <w:spacing w:line="240" w:lineRule="exact"/>
              <w:ind w:left="201" w:right="113" w:hangingChars="100" w:hanging="201"/>
              <w:jc w:val="center"/>
              <w:rPr>
                <w:b/>
                <w:color w:val="000000" w:themeColor="text1"/>
                <w:sz w:val="20"/>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05DCD" w:rsidRPr="00F05DCD" w:rsidRDefault="00F05DCD" w:rsidP="00F05DCD">
            <w:pPr>
              <w:spacing w:line="240" w:lineRule="exact"/>
              <w:rPr>
                <w:rFonts w:ascii="楷体" w:eastAsia="楷体" w:hAnsi="楷体"/>
                <w:color w:val="000000" w:themeColor="text1"/>
                <w:spacing w:val="-8"/>
                <w:sz w:val="20"/>
                <w:szCs w:val="20"/>
              </w:rPr>
            </w:pPr>
            <w:r w:rsidRPr="00F05DCD">
              <w:rPr>
                <w:rFonts w:ascii="楷体" w:eastAsia="楷体" w:hAnsi="楷体" w:hint="eastAsia"/>
                <w:color w:val="000000" w:themeColor="text1"/>
                <w:spacing w:val="-8"/>
                <w:sz w:val="20"/>
                <w:szCs w:val="20"/>
              </w:rPr>
              <w:t>按照策划的安排于 2020 年 3月 9 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rsidR="00F05DCD" w:rsidRPr="00F05DCD" w:rsidRDefault="00F05DCD">
            <w:pPr>
              <w:spacing w:line="240" w:lineRule="exact"/>
              <w:rPr>
                <w:rFonts w:ascii="楷体" w:eastAsia="楷体" w:hAnsi="楷体"/>
                <w:color w:val="000000" w:themeColor="text1"/>
                <w:spacing w:val="-8"/>
                <w:sz w:val="20"/>
                <w:szCs w:val="20"/>
              </w:rPr>
            </w:pPr>
            <w:r w:rsidRPr="00F05DCD">
              <w:rPr>
                <w:rFonts w:ascii="楷体" w:eastAsia="楷体" w:hAnsi="楷体" w:hint="eastAsia"/>
                <w:color w:val="000000" w:themeColor="text1"/>
                <w:spacing w:val="-8"/>
                <w:sz w:val="20"/>
                <w:szCs w:val="20"/>
              </w:rPr>
              <w:t xml:space="preserve"> 内审符合要求。</w:t>
            </w:r>
          </w:p>
        </w:tc>
      </w:tr>
      <w:tr w:rsidR="0017787D">
        <w:trPr>
          <w:cantSplit/>
          <w:trHeight w:val="1826"/>
          <w:jc w:val="center"/>
        </w:trPr>
        <w:tc>
          <w:tcPr>
            <w:tcW w:w="720" w:type="dxa"/>
            <w:vMerge/>
            <w:textDirection w:val="tbRlV"/>
            <w:vAlign w:val="center"/>
          </w:tcPr>
          <w:p w:rsidR="00F05DCD" w:rsidRDefault="00F05DCD" w:rsidP="00FD3696">
            <w:pPr>
              <w:spacing w:line="240" w:lineRule="exact"/>
              <w:ind w:left="201" w:right="113" w:hangingChars="100" w:hanging="201"/>
              <w:jc w:val="center"/>
              <w:rPr>
                <w:b/>
                <w:color w:val="000000" w:themeColor="text1"/>
                <w:sz w:val="20"/>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05DCD" w:rsidRPr="00F05DCD" w:rsidRDefault="00F05DCD">
            <w:pPr>
              <w:spacing w:line="240" w:lineRule="exact"/>
              <w:rPr>
                <w:rFonts w:ascii="楷体" w:eastAsia="楷体" w:hAnsi="楷体"/>
                <w:b/>
                <w:color w:val="000000" w:themeColor="text1"/>
                <w:sz w:val="20"/>
                <w:szCs w:val="20"/>
              </w:rPr>
            </w:pPr>
            <w:r w:rsidRPr="00F05DCD">
              <w:rPr>
                <w:rFonts w:ascii="楷体" w:eastAsia="楷体" w:hAnsi="楷体" w:hint="eastAsia"/>
                <w:color w:val="000000" w:themeColor="text1"/>
                <w:sz w:val="20"/>
                <w:szCs w:val="20"/>
              </w:rPr>
              <w:t>按照策划的安排于 2020 年 4 月 2日进行了一次管理评审，由总经理主持，各部门负责人汇报体系运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17787D">
        <w:trPr>
          <w:cantSplit/>
          <w:trHeight w:val="1834"/>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17787D">
        <w:trPr>
          <w:cantSplit/>
          <w:trHeight w:val="1546"/>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05DCD" w:rsidRDefault="00F05DCD">
            <w:pPr>
              <w:spacing w:line="240" w:lineRule="exact"/>
              <w:rPr>
                <w:b/>
                <w:color w:val="000000" w:themeColor="text1"/>
                <w:sz w:val="20"/>
                <w:szCs w:val="20"/>
              </w:rPr>
            </w:pPr>
          </w:p>
        </w:tc>
      </w:tr>
      <w:tr w:rsidR="0017787D">
        <w:trPr>
          <w:cantSplit/>
          <w:trHeight w:val="1399"/>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05DCD" w:rsidRDefault="00F05DCD">
            <w:pPr>
              <w:spacing w:line="300" w:lineRule="exact"/>
              <w:rPr>
                <w:b/>
                <w:color w:val="000000" w:themeColor="text1"/>
                <w:sz w:val="20"/>
                <w:szCs w:val="20"/>
              </w:rPr>
            </w:pPr>
          </w:p>
          <w:p w:rsidR="00F05DCD" w:rsidRDefault="00F05DCD">
            <w:pPr>
              <w:spacing w:line="240" w:lineRule="exact"/>
              <w:rPr>
                <w:b/>
                <w:color w:val="000000" w:themeColor="text1"/>
                <w:sz w:val="20"/>
                <w:szCs w:val="20"/>
              </w:rPr>
            </w:pPr>
          </w:p>
        </w:tc>
      </w:tr>
      <w:tr w:rsidR="0017787D">
        <w:trPr>
          <w:cantSplit/>
          <w:trHeight w:val="1404"/>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Pr>
          <w:p w:rsidR="00F05DCD" w:rsidRDefault="00F05DC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05DCD" w:rsidRDefault="00F05DCD">
            <w:pPr>
              <w:spacing w:line="240" w:lineRule="exact"/>
              <w:rPr>
                <w:b/>
                <w:color w:val="000000" w:themeColor="text1"/>
                <w:sz w:val="20"/>
                <w:szCs w:val="20"/>
              </w:rPr>
            </w:pPr>
          </w:p>
        </w:tc>
      </w:tr>
      <w:tr w:rsidR="0017787D">
        <w:trPr>
          <w:cantSplit/>
          <w:trHeight w:val="850"/>
          <w:jc w:val="center"/>
        </w:trPr>
        <w:tc>
          <w:tcPr>
            <w:tcW w:w="720" w:type="dxa"/>
            <w:vMerge/>
            <w:tcBorders>
              <w:bottom w:val="single" w:sz="4" w:space="0" w:color="auto"/>
            </w:tcBorders>
            <w:vAlign w:val="center"/>
          </w:tcPr>
          <w:p w:rsidR="00F05DCD" w:rsidRDefault="00F05DCD">
            <w:pPr>
              <w:spacing w:line="240" w:lineRule="exact"/>
              <w:jc w:val="center"/>
              <w:rPr>
                <w:b/>
                <w:color w:val="000000" w:themeColor="text1"/>
                <w:sz w:val="20"/>
              </w:rPr>
            </w:pPr>
          </w:p>
        </w:tc>
        <w:tc>
          <w:tcPr>
            <w:tcW w:w="9198" w:type="dxa"/>
            <w:tcBorders>
              <w:bottom w:val="single" w:sz="4" w:space="0" w:color="auto"/>
            </w:tcBorders>
          </w:tcPr>
          <w:p w:rsidR="00F05DCD" w:rsidRDefault="00F05DC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17787D">
        <w:trPr>
          <w:cantSplit/>
          <w:trHeight w:val="1550"/>
          <w:jc w:val="center"/>
        </w:trPr>
        <w:tc>
          <w:tcPr>
            <w:tcW w:w="720" w:type="dxa"/>
            <w:vMerge w:val="restart"/>
            <w:vAlign w:val="center"/>
          </w:tcPr>
          <w:p w:rsidR="00F05DCD" w:rsidRDefault="00F05DC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05DCD" w:rsidRDefault="00F05DC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05DCD" w:rsidRPr="00F05DCD" w:rsidRDefault="00F05DCD">
            <w:pPr>
              <w:spacing w:line="240" w:lineRule="exact"/>
              <w:rPr>
                <w:rFonts w:ascii="楷体" w:eastAsia="楷体" w:hAnsi="楷体"/>
                <w:b/>
                <w:color w:val="000000" w:themeColor="text1"/>
                <w:sz w:val="20"/>
                <w:szCs w:val="20"/>
              </w:rPr>
            </w:pPr>
            <w:r w:rsidRPr="00F05DCD">
              <w:rPr>
                <w:rFonts w:ascii="楷体" w:eastAsia="楷体" w:hAnsi="楷体" w:hint="eastAsia"/>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17787D">
        <w:trPr>
          <w:cantSplit/>
          <w:trHeight w:val="1259"/>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05DCD" w:rsidRDefault="00F05DC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05DCD" w:rsidRDefault="00F05DCD">
            <w:pPr>
              <w:spacing w:line="240" w:lineRule="exact"/>
              <w:rPr>
                <w:b/>
                <w:color w:val="000000" w:themeColor="text1"/>
                <w:spacing w:val="-20"/>
                <w:sz w:val="20"/>
                <w:szCs w:val="20"/>
              </w:rPr>
            </w:pPr>
            <w:r>
              <w:rPr>
                <w:rFonts w:hint="eastAsia"/>
                <w:b/>
                <w:color w:val="000000" w:themeColor="text1"/>
                <w:spacing w:val="-20"/>
                <w:sz w:val="20"/>
                <w:szCs w:val="20"/>
              </w:rPr>
              <w:t>无</w:t>
            </w:r>
          </w:p>
          <w:p w:rsidR="00F05DCD" w:rsidRDefault="00F05DCD">
            <w:pPr>
              <w:spacing w:line="240" w:lineRule="exact"/>
              <w:rPr>
                <w:b/>
                <w:color w:val="000000" w:themeColor="text1"/>
                <w:sz w:val="20"/>
                <w:szCs w:val="20"/>
              </w:rPr>
            </w:pPr>
          </w:p>
        </w:tc>
      </w:tr>
      <w:tr w:rsidR="0017787D">
        <w:trPr>
          <w:cantSplit/>
          <w:trHeight w:val="1259"/>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05DCD" w:rsidRDefault="00F05DC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F05DCD" w:rsidRDefault="00F05DCD">
            <w:pPr>
              <w:spacing w:line="240" w:lineRule="exact"/>
              <w:rPr>
                <w:b/>
                <w:color w:val="000000" w:themeColor="text1"/>
                <w:spacing w:val="-20"/>
                <w:sz w:val="20"/>
                <w:szCs w:val="20"/>
              </w:rPr>
            </w:pPr>
          </w:p>
        </w:tc>
      </w:tr>
      <w:tr w:rsidR="0017787D">
        <w:trPr>
          <w:cantSplit/>
          <w:trHeight w:val="1259"/>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05DCD" w:rsidRDefault="00F05DC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17787D">
        <w:trPr>
          <w:cantSplit/>
          <w:trHeight w:val="980"/>
          <w:jc w:val="center"/>
        </w:trPr>
        <w:tc>
          <w:tcPr>
            <w:tcW w:w="720" w:type="dxa"/>
            <w:vMerge/>
            <w:vAlign w:val="center"/>
          </w:tcPr>
          <w:p w:rsidR="00F05DCD" w:rsidRDefault="00F05D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05DCD" w:rsidRDefault="00F05DCD">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F05DCD" w:rsidRPr="00CC3E02" w:rsidRDefault="00CC3E02">
            <w:pPr>
              <w:spacing w:line="240" w:lineRule="exact"/>
              <w:rPr>
                <w:rFonts w:ascii="楷体" w:eastAsia="楷体" w:hAnsi="楷体"/>
                <w:b/>
                <w:color w:val="000000" w:themeColor="text1"/>
                <w:szCs w:val="21"/>
              </w:rPr>
            </w:pPr>
            <w:r w:rsidRPr="00CC3E02">
              <w:rPr>
                <w:rFonts w:ascii="楷体" w:eastAsia="楷体" w:hAnsi="楷体" w:hint="eastAsia"/>
                <w:b/>
                <w:color w:val="000000" w:themeColor="text1"/>
                <w:szCs w:val="21"/>
              </w:rPr>
              <w:t>2020年6月5日的远程审核发现，企业未对需确认的过程焊接过程进行确认，企业于2020.6.7对不符合进行了整改，经验证措施有效</w:t>
            </w:r>
          </w:p>
        </w:tc>
      </w:tr>
    </w:tbl>
    <w:p w:rsidR="00F05DCD" w:rsidRDefault="00F05DCD">
      <w:pPr>
        <w:spacing w:line="300" w:lineRule="exact"/>
        <w:rPr>
          <w:b/>
          <w:color w:val="000000" w:themeColor="text1"/>
          <w:sz w:val="26"/>
          <w:szCs w:val="26"/>
        </w:rPr>
      </w:pPr>
    </w:p>
    <w:p w:rsidR="00F05DCD" w:rsidRDefault="00F05DCD" w:rsidP="00FD369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05DCD" w:rsidRDefault="00F05DC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0</w:t>
      </w:r>
      <w:r>
        <w:rPr>
          <w:rFonts w:hint="eastAsia"/>
          <w:b/>
          <w:color w:val="000000" w:themeColor="text1"/>
        </w:rPr>
        <w:t>项；其中</w:t>
      </w:r>
      <w:r w:rsidR="0017787D">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0</w:t>
      </w:r>
      <w:r>
        <w:rPr>
          <w:rFonts w:hint="eastAsia"/>
          <w:b/>
          <w:color w:val="000000" w:themeColor="text1"/>
        </w:rPr>
        <w:t>项，观察项</w:t>
      </w:r>
      <w:r>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F05DCD" w:rsidRDefault="00F05DCD" w:rsidP="00FD369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F05DCD" w:rsidRDefault="00F05DCD" w:rsidP="00FD369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F05DCD" w:rsidRDefault="00F05DCD" w:rsidP="00FD369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17787D">
        <w:tc>
          <w:tcPr>
            <w:tcW w:w="5246" w:type="dxa"/>
          </w:tcPr>
          <w:p w:rsidR="00F05DCD" w:rsidRDefault="00F05DC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F05DCD" w:rsidRDefault="00F05DC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7787D">
        <w:tc>
          <w:tcPr>
            <w:tcW w:w="5246" w:type="dxa"/>
          </w:tcPr>
          <w:p w:rsidR="00F05DCD" w:rsidRDefault="00F05D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F05DCD" w:rsidRDefault="00F05DCD">
            <w:pPr>
              <w:snapToGrid w:val="0"/>
              <w:spacing w:line="360" w:lineRule="auto"/>
              <w:rPr>
                <w:rFonts w:ascii="宋体" w:hAnsi="宋体"/>
                <w:b/>
                <w:color w:val="000000" w:themeColor="text1"/>
                <w:szCs w:val="21"/>
              </w:rPr>
            </w:pPr>
          </w:p>
        </w:tc>
      </w:tr>
      <w:tr w:rsidR="0017787D">
        <w:tc>
          <w:tcPr>
            <w:tcW w:w="5246" w:type="dxa"/>
          </w:tcPr>
          <w:p w:rsidR="00F05DCD" w:rsidRDefault="00F05D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F05DCD" w:rsidRDefault="00F05DCD">
            <w:pPr>
              <w:snapToGrid w:val="0"/>
              <w:spacing w:line="360" w:lineRule="auto"/>
              <w:rPr>
                <w:rFonts w:ascii="宋体" w:hAnsi="宋体"/>
                <w:b/>
                <w:color w:val="000000" w:themeColor="text1"/>
                <w:szCs w:val="21"/>
              </w:rPr>
            </w:pPr>
          </w:p>
        </w:tc>
      </w:tr>
      <w:tr w:rsidR="0017787D">
        <w:tc>
          <w:tcPr>
            <w:tcW w:w="5246" w:type="dxa"/>
          </w:tcPr>
          <w:p w:rsidR="00F05DCD" w:rsidRDefault="00F05D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F05DCD" w:rsidRDefault="00F05DCD">
            <w:pPr>
              <w:snapToGrid w:val="0"/>
              <w:spacing w:line="360" w:lineRule="auto"/>
              <w:rPr>
                <w:rFonts w:ascii="宋体" w:hAnsi="宋体"/>
                <w:b/>
                <w:color w:val="000000" w:themeColor="text1"/>
                <w:szCs w:val="21"/>
              </w:rPr>
            </w:pPr>
          </w:p>
        </w:tc>
      </w:tr>
    </w:tbl>
    <w:p w:rsidR="00F05DCD" w:rsidRDefault="00F05DCD" w:rsidP="00FD3696">
      <w:pPr>
        <w:snapToGrid w:val="0"/>
        <w:spacing w:line="360" w:lineRule="auto"/>
        <w:ind w:leftChars="-337" w:left="-191" w:hangingChars="271" w:hanging="517"/>
        <w:rPr>
          <w:b/>
          <w:color w:val="000000" w:themeColor="text1"/>
          <w:spacing w:val="-10"/>
          <w:szCs w:val="21"/>
        </w:rPr>
      </w:pPr>
    </w:p>
    <w:p w:rsidR="00F05DCD" w:rsidRDefault="00F05DCD">
      <w:pPr>
        <w:snapToGrid w:val="0"/>
        <w:spacing w:line="360" w:lineRule="auto"/>
        <w:rPr>
          <w:b/>
          <w:color w:val="000000" w:themeColor="text1"/>
          <w:spacing w:val="-10"/>
          <w:szCs w:val="21"/>
        </w:rPr>
      </w:pPr>
    </w:p>
    <w:p w:rsidR="00F05DCD" w:rsidRDefault="00F05DCD" w:rsidP="00FD369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05DCD" w:rsidRDefault="00CC3E02" w:rsidP="00CC3E02">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F05DCD">
        <w:rPr>
          <w:rFonts w:ascii="宋体" w:hAnsi="宋体" w:hint="eastAsia"/>
          <w:b/>
          <w:color w:val="000000" w:themeColor="text1"/>
          <w:szCs w:val="21"/>
        </w:rPr>
        <w:t xml:space="preserve">达到审核目的 </w:t>
      </w:r>
    </w:p>
    <w:p w:rsidR="00F05DCD" w:rsidRDefault="00F05DCD" w:rsidP="00FD369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05DCD" w:rsidRDefault="00F05DCD" w:rsidP="00FD369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7787D">
        <w:trPr>
          <w:trHeight w:val="4952"/>
        </w:trPr>
        <w:tc>
          <w:tcPr>
            <w:tcW w:w="10080" w:type="dxa"/>
          </w:tcPr>
          <w:p w:rsidR="00F05DCD" w:rsidRDefault="00F05DCD">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CC3E02">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05DCD" w:rsidRDefault="00F05DCD" w:rsidP="00FD369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05DCD" w:rsidRDefault="00CC3E02">
            <w:pPr>
              <w:spacing w:line="240" w:lineRule="exact"/>
              <w:rPr>
                <w:b/>
                <w:color w:val="000000" w:themeColor="text1"/>
                <w:sz w:val="22"/>
                <w:szCs w:val="22"/>
              </w:rPr>
            </w:pPr>
            <w:r>
              <w:rPr>
                <w:rFonts w:hint="eastAsia"/>
                <w:b/>
                <w:color w:val="000000" w:themeColor="text1"/>
                <w:spacing w:val="-10"/>
                <w:szCs w:val="21"/>
              </w:rPr>
              <w:sym w:font="Wingdings 2" w:char="F0A2"/>
            </w:r>
            <w:r w:rsidR="00F05DCD">
              <w:rPr>
                <w:rFonts w:hint="eastAsia"/>
                <w:b/>
                <w:color w:val="000000" w:themeColor="text1"/>
                <w:sz w:val="22"/>
                <w:szCs w:val="22"/>
              </w:rPr>
              <w:t xml:space="preserve">QMS  </w:t>
            </w:r>
            <w:r w:rsidR="00F05DCD">
              <w:rPr>
                <w:rFonts w:hint="eastAsia"/>
                <w:b/>
                <w:color w:val="000000" w:themeColor="text1"/>
                <w:spacing w:val="-10"/>
                <w:szCs w:val="21"/>
              </w:rPr>
              <w:t>□</w:t>
            </w:r>
            <w:r w:rsidR="00F05DCD">
              <w:rPr>
                <w:rFonts w:hint="eastAsia"/>
                <w:b/>
                <w:color w:val="000000" w:themeColor="text1"/>
                <w:sz w:val="22"/>
                <w:szCs w:val="22"/>
              </w:rPr>
              <w:t xml:space="preserve">EMS  </w:t>
            </w:r>
            <w:r w:rsidR="00F05DCD">
              <w:rPr>
                <w:rFonts w:hint="eastAsia"/>
                <w:b/>
                <w:color w:val="000000" w:themeColor="text1"/>
                <w:spacing w:val="-10"/>
                <w:szCs w:val="21"/>
              </w:rPr>
              <w:t>□</w:t>
            </w:r>
            <w:r w:rsidR="00F05DCD">
              <w:rPr>
                <w:rFonts w:hint="eastAsia"/>
                <w:b/>
                <w:color w:val="000000" w:themeColor="text1"/>
                <w:sz w:val="22"/>
                <w:szCs w:val="22"/>
              </w:rPr>
              <w:t>OHSMS</w:t>
            </w:r>
            <w:r w:rsidR="00F05DCD">
              <w:rPr>
                <w:rFonts w:hint="eastAsia"/>
                <w:b/>
                <w:color w:val="000000" w:themeColor="text1"/>
                <w:sz w:val="22"/>
                <w:szCs w:val="22"/>
              </w:rPr>
              <w:t>持续的符合性及运行的有效性，以及与认证范围的持续相关性和适宜性及自我完善机制等。</w:t>
            </w:r>
          </w:p>
          <w:p w:rsidR="00CC3E02" w:rsidRPr="00CC3E02" w:rsidRDefault="00CC3E02" w:rsidP="00CC3E02">
            <w:pPr>
              <w:spacing w:line="240" w:lineRule="exact"/>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根据审核发现，审核组一致认为，</w:t>
            </w:r>
            <w:r w:rsidRPr="00CC3E02">
              <w:rPr>
                <w:rFonts w:ascii="楷体" w:eastAsia="楷体" w:hAnsi="楷体"/>
                <w:color w:val="000000"/>
                <w:szCs w:val="21"/>
              </w:rPr>
              <w:t>上海冬方化工机械有限公司</w:t>
            </w:r>
            <w:r w:rsidRPr="00CC3E02">
              <w:rPr>
                <w:rFonts w:ascii="楷体" w:eastAsia="楷体" w:hAnsi="楷体" w:hint="eastAsia"/>
                <w:color w:val="000000" w:themeColor="text1"/>
                <w:sz w:val="20"/>
                <w:szCs w:val="20"/>
              </w:rPr>
              <w:t xml:space="preserve">的 </w:t>
            </w:r>
          </w:p>
          <w:p w:rsidR="00CC3E02" w:rsidRPr="00CC3E02" w:rsidRDefault="00CC3E02" w:rsidP="00CC3E02">
            <w:pPr>
              <w:spacing w:line="240" w:lineRule="exact"/>
              <w:ind w:firstLineChars="300" w:firstLine="600"/>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 xml:space="preserve">■质量□环境□职业健康安全□食品安全 管理体系： </w:t>
            </w:r>
          </w:p>
          <w:p w:rsidR="00CC3E02" w:rsidRPr="00CC3E02" w:rsidRDefault="00CC3E02" w:rsidP="00CC3E02">
            <w:pPr>
              <w:spacing w:line="240" w:lineRule="exact"/>
              <w:ind w:firstLineChars="400" w:firstLine="800"/>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 xml:space="preserve">审核准则的要求 </w:t>
            </w:r>
          </w:p>
          <w:p w:rsidR="00CC3E02" w:rsidRPr="00CC3E02" w:rsidRDefault="00CC3E02" w:rsidP="00CC3E02">
            <w:pPr>
              <w:spacing w:line="240" w:lineRule="exact"/>
              <w:ind w:firstLineChars="300" w:firstLine="600"/>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 xml:space="preserve">■符合 □不符合 适用要求 </w:t>
            </w:r>
          </w:p>
          <w:p w:rsidR="00CC3E02" w:rsidRPr="00CC3E02" w:rsidRDefault="00CC3E02" w:rsidP="00CC3E02">
            <w:pPr>
              <w:spacing w:line="240" w:lineRule="exact"/>
              <w:ind w:firstLineChars="300" w:firstLine="600"/>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■满足 □不满足 实现预期结果的能力</w:t>
            </w:r>
          </w:p>
          <w:p w:rsidR="00CC3E02" w:rsidRPr="00CC3E02" w:rsidRDefault="00CC3E02" w:rsidP="00CC3E02">
            <w:pPr>
              <w:spacing w:line="240" w:lineRule="exact"/>
              <w:ind w:firstLineChars="300" w:firstLine="600"/>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 xml:space="preserve">■满足 □不满足 内部审核和管理评审过程 </w:t>
            </w:r>
          </w:p>
          <w:p w:rsidR="00CC3E02" w:rsidRPr="00CC3E02" w:rsidRDefault="00CC3E02" w:rsidP="00CC3E02">
            <w:pPr>
              <w:spacing w:line="240" w:lineRule="exact"/>
              <w:ind w:firstLineChars="300" w:firstLine="600"/>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 xml:space="preserve">■有效 □无效 审核目的 </w:t>
            </w:r>
          </w:p>
          <w:p w:rsidR="00CC3E02" w:rsidRPr="00CC3E02" w:rsidRDefault="00CC3E02" w:rsidP="00CC3E02">
            <w:pPr>
              <w:spacing w:line="240" w:lineRule="exact"/>
              <w:ind w:firstLineChars="300" w:firstLine="600"/>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 xml:space="preserve">■达到 □未达到 体系运行 </w:t>
            </w:r>
          </w:p>
          <w:p w:rsidR="00CC3E02" w:rsidRPr="00CC3E02" w:rsidRDefault="00CC3E02" w:rsidP="00CC3E02">
            <w:pPr>
              <w:spacing w:line="240" w:lineRule="exact"/>
              <w:ind w:firstLineChars="300" w:firstLine="600"/>
              <w:rPr>
                <w:rFonts w:ascii="楷体" w:eastAsia="楷体" w:hAnsi="楷体"/>
                <w:color w:val="000000" w:themeColor="text1"/>
                <w:sz w:val="20"/>
                <w:szCs w:val="20"/>
              </w:rPr>
            </w:pPr>
            <w:r w:rsidRPr="00CC3E02">
              <w:rPr>
                <w:rFonts w:ascii="楷体" w:eastAsia="楷体" w:hAnsi="楷体" w:hint="eastAsia"/>
                <w:color w:val="000000" w:themeColor="text1"/>
                <w:sz w:val="20"/>
                <w:szCs w:val="20"/>
              </w:rPr>
              <w:t>■有效 □无效</w:t>
            </w:r>
          </w:p>
          <w:p w:rsidR="00F05DCD" w:rsidRDefault="00F05DCD">
            <w:pPr>
              <w:spacing w:line="240" w:lineRule="exact"/>
              <w:rPr>
                <w:b/>
                <w:color w:val="000000" w:themeColor="text1"/>
                <w:sz w:val="22"/>
                <w:szCs w:val="22"/>
              </w:rPr>
            </w:pPr>
          </w:p>
          <w:p w:rsidR="00F05DCD" w:rsidRDefault="00F05DCD">
            <w:pPr>
              <w:spacing w:line="240" w:lineRule="exact"/>
              <w:rPr>
                <w:b/>
                <w:color w:val="000000" w:themeColor="text1"/>
                <w:sz w:val="28"/>
                <w:szCs w:val="28"/>
              </w:rPr>
            </w:pPr>
          </w:p>
        </w:tc>
      </w:tr>
      <w:tr w:rsidR="0017787D">
        <w:trPr>
          <w:trHeight w:val="2820"/>
        </w:trPr>
        <w:tc>
          <w:tcPr>
            <w:tcW w:w="10080" w:type="dxa"/>
          </w:tcPr>
          <w:p w:rsidR="00F05DCD" w:rsidRDefault="00F05DCD">
            <w:pPr>
              <w:rPr>
                <w:b/>
                <w:color w:val="000000" w:themeColor="text1"/>
              </w:rPr>
            </w:pPr>
            <w:r>
              <w:rPr>
                <w:rFonts w:hint="eastAsia"/>
                <w:b/>
                <w:color w:val="000000" w:themeColor="text1"/>
              </w:rPr>
              <w:t>2.</w:t>
            </w:r>
            <w:r>
              <w:rPr>
                <w:rFonts w:hint="eastAsia"/>
                <w:b/>
                <w:color w:val="000000" w:themeColor="text1"/>
              </w:rPr>
              <w:t>对审核范围适宜性结论</w:t>
            </w:r>
          </w:p>
          <w:p w:rsidR="00F05DCD" w:rsidRDefault="00CC3E02">
            <w:pPr>
              <w:rPr>
                <w:b/>
                <w:color w:val="000000" w:themeColor="text1"/>
              </w:rPr>
            </w:pPr>
            <w:r>
              <w:rPr>
                <w:rFonts w:hint="eastAsia"/>
                <w:b/>
                <w:color w:val="000000" w:themeColor="text1"/>
                <w:spacing w:val="-10"/>
                <w:szCs w:val="21"/>
              </w:rPr>
              <w:sym w:font="Wingdings 2" w:char="F0A2"/>
            </w:r>
            <w:r w:rsidR="00F05DCD">
              <w:rPr>
                <w:rFonts w:hint="eastAsia"/>
                <w:b/>
                <w:color w:val="000000" w:themeColor="text1"/>
              </w:rPr>
              <w:t>审核范围适宜，与申请范围一致</w:t>
            </w:r>
          </w:p>
          <w:p w:rsidR="00F05DCD" w:rsidRDefault="00F05DC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F05DCD" w:rsidRDefault="00F05DCD">
            <w:pPr>
              <w:spacing w:line="320" w:lineRule="exact"/>
              <w:rPr>
                <w:rFonts w:ascii="宋体" w:hAnsi="宋体"/>
                <w:b/>
                <w:color w:val="000000" w:themeColor="text1"/>
                <w:u w:val="single"/>
              </w:rPr>
            </w:pPr>
            <w:r>
              <w:rPr>
                <w:rFonts w:ascii="宋体" w:hAnsi="宋体"/>
                <w:b/>
                <w:color w:val="000000" w:themeColor="text1"/>
              </w:rPr>
              <w:t>QMS:</w:t>
            </w:r>
          </w:p>
          <w:p w:rsidR="00F05DCD" w:rsidRDefault="00F05DCD">
            <w:pPr>
              <w:spacing w:line="320" w:lineRule="exact"/>
              <w:rPr>
                <w:rFonts w:ascii="宋体" w:hAnsi="宋体"/>
                <w:b/>
                <w:color w:val="000000" w:themeColor="text1"/>
                <w:u w:val="single"/>
              </w:rPr>
            </w:pPr>
          </w:p>
          <w:p w:rsidR="00F05DCD" w:rsidRDefault="00F05DC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F05DCD" w:rsidRDefault="00F05DCD">
            <w:pPr>
              <w:spacing w:line="320" w:lineRule="exact"/>
              <w:rPr>
                <w:rFonts w:ascii="宋体" w:hAnsi="宋体"/>
                <w:b/>
                <w:color w:val="000000" w:themeColor="text1"/>
                <w:u w:val="single"/>
                <w:lang w:val="en-GB"/>
              </w:rPr>
            </w:pPr>
          </w:p>
          <w:p w:rsidR="00F05DCD" w:rsidRDefault="00F05DC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F05DCD" w:rsidRDefault="00F05DCD">
            <w:pPr>
              <w:snapToGrid w:val="0"/>
              <w:spacing w:line="280" w:lineRule="exact"/>
              <w:rPr>
                <w:b/>
                <w:color w:val="000000" w:themeColor="text1"/>
                <w:spacing w:val="-10"/>
                <w:sz w:val="22"/>
                <w:szCs w:val="22"/>
              </w:rPr>
            </w:pPr>
          </w:p>
        </w:tc>
      </w:tr>
      <w:tr w:rsidR="0017787D">
        <w:trPr>
          <w:trHeight w:val="3615"/>
        </w:trPr>
        <w:tc>
          <w:tcPr>
            <w:tcW w:w="10080" w:type="dxa"/>
          </w:tcPr>
          <w:p w:rsidR="00F05DCD" w:rsidRDefault="00F05DC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F05DCD" w:rsidRDefault="00F05DC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05DCD" w:rsidRDefault="00F05DCD">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05DCD" w:rsidRDefault="00CC3E02">
            <w:pPr>
              <w:rPr>
                <w:b/>
                <w:color w:val="000000" w:themeColor="text1"/>
                <w:spacing w:val="-4"/>
                <w:szCs w:val="21"/>
              </w:rPr>
            </w:pPr>
            <w:r>
              <w:rPr>
                <w:rFonts w:hint="eastAsia"/>
                <w:b/>
                <w:color w:val="000000" w:themeColor="text1"/>
                <w:spacing w:val="-10"/>
                <w:szCs w:val="21"/>
              </w:rPr>
              <w:sym w:font="Wingdings 2" w:char="F0A2"/>
            </w:r>
            <w:r>
              <w:rPr>
                <w:rFonts w:hint="eastAsia"/>
                <w:b/>
                <w:color w:val="000000" w:themeColor="text1"/>
                <w:spacing w:val="-10"/>
                <w:szCs w:val="21"/>
              </w:rPr>
              <w:t>继续</w:t>
            </w:r>
            <w:r w:rsidR="00F05DCD">
              <w:rPr>
                <w:rFonts w:hint="eastAsia"/>
                <w:b/>
                <w:color w:val="000000" w:themeColor="text1"/>
              </w:rPr>
              <w:t>推荐保持认证注册</w:t>
            </w:r>
            <w:r w:rsidR="00F05DCD">
              <w:rPr>
                <w:rFonts w:hint="eastAsia"/>
                <w:b/>
                <w:color w:val="000000" w:themeColor="text1"/>
                <w:szCs w:val="21"/>
              </w:rPr>
              <w:t>(</w:t>
            </w:r>
            <w:r>
              <w:rPr>
                <w:rFonts w:hint="eastAsia"/>
                <w:b/>
                <w:color w:val="000000" w:themeColor="text1"/>
                <w:spacing w:val="-10"/>
                <w:szCs w:val="21"/>
              </w:rPr>
              <w:sym w:font="Wingdings 2" w:char="F0A2"/>
            </w:r>
            <w:r w:rsidR="00F05DCD">
              <w:rPr>
                <w:rFonts w:hint="eastAsia"/>
                <w:b/>
                <w:color w:val="000000" w:themeColor="text1"/>
                <w:szCs w:val="21"/>
              </w:rPr>
              <w:t xml:space="preserve">QMS  </w:t>
            </w:r>
            <w:r w:rsidR="00F05DCD">
              <w:rPr>
                <w:rFonts w:hint="eastAsia"/>
                <w:b/>
                <w:color w:val="000000" w:themeColor="text1"/>
                <w:spacing w:val="-10"/>
                <w:szCs w:val="21"/>
              </w:rPr>
              <w:t>□</w:t>
            </w:r>
            <w:r w:rsidR="00F05DCD">
              <w:rPr>
                <w:rFonts w:hint="eastAsia"/>
                <w:b/>
                <w:color w:val="000000" w:themeColor="text1"/>
                <w:szCs w:val="21"/>
              </w:rPr>
              <w:t xml:space="preserve">EMS   </w:t>
            </w:r>
            <w:r w:rsidR="00F05DCD">
              <w:rPr>
                <w:rFonts w:hint="eastAsia"/>
                <w:b/>
                <w:color w:val="000000" w:themeColor="text1"/>
                <w:spacing w:val="-10"/>
                <w:szCs w:val="21"/>
              </w:rPr>
              <w:t>□</w:t>
            </w:r>
            <w:r w:rsidR="00F05DCD">
              <w:rPr>
                <w:rFonts w:hint="eastAsia"/>
                <w:b/>
                <w:color w:val="000000" w:themeColor="text1"/>
                <w:szCs w:val="21"/>
              </w:rPr>
              <w:t>OHSMS)</w:t>
            </w:r>
          </w:p>
          <w:p w:rsidR="00F05DCD" w:rsidRDefault="00F05DC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05DCD" w:rsidRDefault="00F05D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05DCD" w:rsidRDefault="00F05DC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05DCD" w:rsidRDefault="00F05DC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05DCD" w:rsidRDefault="00F05DC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05DCD" w:rsidRDefault="00F05DC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7787D">
        <w:tblPrEx>
          <w:tblBorders>
            <w:left w:val="nil"/>
            <w:bottom w:val="nil"/>
            <w:right w:val="nil"/>
            <w:insideH w:val="nil"/>
            <w:insideV w:val="nil"/>
          </w:tblBorders>
        </w:tblPrEx>
        <w:trPr>
          <w:trHeight w:val="100"/>
        </w:trPr>
        <w:tc>
          <w:tcPr>
            <w:tcW w:w="10080" w:type="dxa"/>
            <w:tcBorders>
              <w:top w:val="single" w:sz="4" w:space="0" w:color="auto"/>
            </w:tcBorders>
          </w:tcPr>
          <w:p w:rsidR="00F05DCD" w:rsidRDefault="00F05DCD">
            <w:pPr>
              <w:spacing w:line="360" w:lineRule="auto"/>
              <w:rPr>
                <w:b/>
                <w:color w:val="000000" w:themeColor="text1"/>
              </w:rPr>
            </w:pPr>
          </w:p>
        </w:tc>
      </w:tr>
    </w:tbl>
    <w:p w:rsidR="00F05DCD" w:rsidRDefault="00F05DCD" w:rsidP="00FD369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05DCD" w:rsidRDefault="00F05DCD" w:rsidP="00FD369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F05DCD" w:rsidRDefault="00F05DCD">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F05DCD" w:rsidRDefault="00F05DCD" w:rsidP="00FD3696">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F05DCD" w:rsidRDefault="00F05DCD" w:rsidP="00FD369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F05DCD" w:rsidRDefault="00F05DCD" w:rsidP="00FD3696">
      <w:pPr>
        <w:spacing w:beforeLines="50" w:afterLines="50"/>
        <w:ind w:leftChars="-405" w:left="-326" w:hangingChars="326" w:hanging="524"/>
        <w:rPr>
          <w:b/>
          <w:color w:val="000000" w:themeColor="text1"/>
          <w:sz w:val="16"/>
          <w:szCs w:val="16"/>
        </w:rPr>
      </w:pPr>
    </w:p>
    <w:p w:rsidR="00F05DCD" w:rsidRDefault="00F05DCD">
      <w:pPr>
        <w:snapToGrid w:val="0"/>
        <w:rPr>
          <w:b/>
          <w:bCs/>
          <w:color w:val="000000" w:themeColor="text1"/>
          <w:szCs w:val="28"/>
          <w:u w:val="single"/>
        </w:rPr>
      </w:pPr>
    </w:p>
    <w:p w:rsidR="00F05DCD" w:rsidRDefault="00F05DCD" w:rsidP="00FD3696">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F05DCD" w:rsidRPr="00CC3E02" w:rsidRDefault="00F05DCD" w:rsidP="00FD369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C3E02">
        <w:rPr>
          <w:rFonts w:hint="eastAsia"/>
          <w:b/>
          <w:noProof/>
          <w:color w:val="000000" w:themeColor="text1"/>
          <w:sz w:val="26"/>
          <w:szCs w:val="26"/>
        </w:rPr>
        <w:drawing>
          <wp:inline distT="0" distB="0" distL="0" distR="0">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F05DCD" w:rsidRDefault="00F05DCD" w:rsidP="00FD3696">
      <w:pPr>
        <w:snapToGrid w:val="0"/>
        <w:spacing w:beforeLines="50" w:line="360" w:lineRule="auto"/>
        <w:ind w:firstLineChars="250" w:firstLine="527"/>
        <w:rPr>
          <w:b/>
          <w:color w:val="000000" w:themeColor="text1"/>
        </w:rPr>
      </w:pPr>
    </w:p>
    <w:p w:rsidR="00F05DCD" w:rsidRPr="00CC3E02" w:rsidRDefault="00F05DCD" w:rsidP="00FD3696">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CC3E02">
        <w:rPr>
          <w:rFonts w:hint="eastAsia"/>
          <w:b/>
          <w:noProof/>
          <w:color w:val="000000" w:themeColor="text1"/>
          <w:sz w:val="26"/>
          <w:szCs w:val="26"/>
        </w:rPr>
        <w:drawing>
          <wp:inline distT="0" distB="0" distL="0" distR="0">
            <wp:extent cx="503555" cy="15621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F05DCD" w:rsidRDefault="00F05DCD" w:rsidP="00FD3696">
      <w:pPr>
        <w:snapToGrid w:val="0"/>
        <w:spacing w:line="360" w:lineRule="auto"/>
        <w:ind w:firstLineChars="1461" w:firstLine="3080"/>
        <w:rPr>
          <w:b/>
          <w:color w:val="000000" w:themeColor="text1"/>
          <w:sz w:val="16"/>
          <w:szCs w:val="16"/>
        </w:rPr>
      </w:pPr>
      <w:r>
        <w:rPr>
          <w:rFonts w:hint="eastAsia"/>
          <w:b/>
          <w:color w:val="000000" w:themeColor="text1"/>
        </w:rPr>
        <w:t>日期</w:t>
      </w:r>
      <w:r w:rsidR="00CC3E02">
        <w:rPr>
          <w:rFonts w:hint="eastAsia"/>
          <w:b/>
          <w:color w:val="000000" w:themeColor="text1"/>
        </w:rPr>
        <w:t>：</w:t>
      </w:r>
      <w:r w:rsidR="00CC3E02">
        <w:rPr>
          <w:rFonts w:hint="eastAsia"/>
          <w:b/>
          <w:color w:val="000000" w:themeColor="text1"/>
        </w:rPr>
        <w:t>2020</w:t>
      </w:r>
      <w:r>
        <w:rPr>
          <w:rFonts w:asciiTheme="minorEastAsia" w:eastAsiaTheme="minorEastAsia" w:hAnsiTheme="minorEastAsia" w:hint="eastAsia"/>
          <w:b/>
          <w:color w:val="000000" w:themeColor="text1"/>
        </w:rPr>
        <w:t>年</w:t>
      </w:r>
      <w:r w:rsidR="00CC3E02">
        <w:rPr>
          <w:rFonts w:asciiTheme="minorEastAsia" w:eastAsiaTheme="minorEastAsia" w:hAnsiTheme="minorEastAsia" w:hint="eastAsia"/>
          <w:b/>
          <w:color w:val="000000" w:themeColor="text1"/>
        </w:rPr>
        <w:t xml:space="preserve"> 10</w:t>
      </w:r>
      <w:r>
        <w:rPr>
          <w:rFonts w:asciiTheme="minorEastAsia" w:eastAsiaTheme="minorEastAsia" w:hAnsiTheme="minorEastAsia" w:hint="eastAsia"/>
          <w:b/>
          <w:color w:val="000000" w:themeColor="text1"/>
        </w:rPr>
        <w:t>月</w:t>
      </w:r>
      <w:r w:rsidR="00CC3E02">
        <w:rPr>
          <w:rFonts w:asciiTheme="minorEastAsia" w:eastAsiaTheme="minorEastAsia" w:hAnsiTheme="minorEastAsia" w:hint="eastAsia"/>
          <w:b/>
          <w:color w:val="000000" w:themeColor="text1"/>
        </w:rPr>
        <w:t xml:space="preserve"> 16</w:t>
      </w:r>
      <w:r>
        <w:rPr>
          <w:rFonts w:asciiTheme="minorEastAsia" w:eastAsiaTheme="minorEastAsia" w:hAnsiTheme="minorEastAsia" w:hint="eastAsia"/>
          <w:b/>
          <w:color w:val="000000" w:themeColor="text1"/>
        </w:rPr>
        <w:t>日</w:t>
      </w:r>
    </w:p>
    <w:p w:rsidR="00F05DCD" w:rsidRDefault="00F05DCD" w:rsidP="00FD369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F05DCD" w:rsidRDefault="00F05DCD" w:rsidP="00FD3696">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05DCD" w:rsidRDefault="00F05DC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05DCD" w:rsidRDefault="00F05DC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05DCD" w:rsidRDefault="00F05DCD">
      <w:pPr>
        <w:spacing w:line="360" w:lineRule="auto"/>
        <w:rPr>
          <w:b/>
          <w:color w:val="000000" w:themeColor="text1"/>
          <w:szCs w:val="21"/>
          <w:u w:val="single"/>
        </w:rPr>
      </w:pPr>
      <w:r>
        <w:rPr>
          <w:rFonts w:hint="eastAsia"/>
          <w:b/>
          <w:color w:val="000000" w:themeColor="text1"/>
          <w:szCs w:val="21"/>
        </w:rPr>
        <w:t>存在问题说明及意见：</w:t>
      </w:r>
    </w:p>
    <w:p w:rsidR="00F05DCD" w:rsidRDefault="00F05DCD" w:rsidP="00FD3696">
      <w:pPr>
        <w:spacing w:afterLines="50"/>
        <w:ind w:firstLineChars="200" w:firstLine="422"/>
        <w:rPr>
          <w:b/>
          <w:color w:val="000000" w:themeColor="text1"/>
          <w:szCs w:val="21"/>
        </w:rPr>
      </w:pPr>
    </w:p>
    <w:p w:rsidR="00F05DCD" w:rsidRDefault="00F05DCD" w:rsidP="00FD3696">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05DCD" w:rsidRDefault="00F05DCD" w:rsidP="00FD3696">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F05DCD" w:rsidRDefault="00F05DCD" w:rsidP="00FD3696">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F05DCD" w:rsidRDefault="00F05DCD" w:rsidP="00FD369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F05DCD" w:rsidRDefault="00F05DCD" w:rsidP="00FD3696">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05DCD" w:rsidRDefault="00F05DCD" w:rsidP="00FD3696">
      <w:pPr>
        <w:spacing w:line="360" w:lineRule="auto"/>
        <w:ind w:leftChars="-405" w:hangingChars="403" w:hanging="850"/>
        <w:rPr>
          <w:b/>
          <w:color w:val="000000" w:themeColor="text1"/>
        </w:rPr>
      </w:pPr>
      <w:r>
        <w:rPr>
          <w:rFonts w:hint="eastAsia"/>
          <w:b/>
          <w:color w:val="000000" w:themeColor="text1"/>
        </w:rPr>
        <w:t>认证评定负责人：日期：年月日</w:t>
      </w:r>
    </w:p>
    <w:p w:rsidR="00F05DCD" w:rsidRDefault="00F05DCD" w:rsidP="00FD3696">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05DCD" w:rsidRDefault="00F05DCD" w:rsidP="00FD3696">
      <w:pPr>
        <w:spacing w:line="360" w:lineRule="auto"/>
        <w:ind w:leftChars="-405" w:hangingChars="403" w:hanging="850"/>
        <w:rPr>
          <w:b/>
          <w:color w:val="000000" w:themeColor="text1"/>
        </w:rPr>
      </w:pPr>
      <w:r>
        <w:rPr>
          <w:rFonts w:hint="eastAsia"/>
          <w:b/>
          <w:color w:val="000000" w:themeColor="text1"/>
        </w:rPr>
        <w:t>批准人（总经理）：日期：年月日</w:t>
      </w:r>
    </w:p>
    <w:p w:rsidR="00F05DCD" w:rsidRDefault="00F05DCD" w:rsidP="00FD369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F05DCD" w:rsidRDefault="00F05DCD" w:rsidP="00FD3696">
      <w:pPr>
        <w:snapToGrid w:val="0"/>
        <w:spacing w:line="360" w:lineRule="auto"/>
        <w:ind w:leftChars="-405" w:hangingChars="403" w:hanging="850"/>
        <w:rPr>
          <w:b/>
          <w:color w:val="000000" w:themeColor="text1"/>
          <w:szCs w:val="21"/>
          <w:u w:val="single"/>
        </w:rPr>
      </w:pPr>
    </w:p>
    <w:p w:rsidR="00F05DCD" w:rsidRDefault="00F05DCD" w:rsidP="00FD3696">
      <w:pPr>
        <w:snapToGrid w:val="0"/>
        <w:spacing w:line="360" w:lineRule="auto"/>
        <w:ind w:leftChars="-405" w:hangingChars="403" w:hanging="850"/>
        <w:rPr>
          <w:b/>
          <w:color w:val="000000" w:themeColor="text1"/>
          <w:szCs w:val="21"/>
          <w:u w:val="single"/>
        </w:rPr>
      </w:pPr>
    </w:p>
    <w:p w:rsidR="00F05DCD" w:rsidRDefault="00F05DCD" w:rsidP="00FD3696">
      <w:pPr>
        <w:snapToGrid w:val="0"/>
        <w:spacing w:line="360" w:lineRule="auto"/>
        <w:ind w:left="738" w:hangingChars="350" w:hanging="738"/>
        <w:rPr>
          <w:b/>
          <w:color w:val="000000" w:themeColor="text1"/>
          <w:szCs w:val="21"/>
          <w:u w:val="single"/>
        </w:rPr>
      </w:pPr>
    </w:p>
    <w:p w:rsidR="00F05DCD" w:rsidRDefault="00F05DCD" w:rsidP="00FD3696">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F05DCD" w:rsidRDefault="00F05DCD" w:rsidP="00FD3696">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F05DCD" w:rsidRDefault="00F05DCD" w:rsidP="00FD3696">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F05DCD" w:rsidRDefault="00F05DCD" w:rsidP="00FD3696">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F05DCD" w:rsidRDefault="00F05DC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F05DCD" w:rsidRDefault="00F05DC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F05DCD" w:rsidRDefault="00F05DC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05DCD" w:rsidRDefault="00F05DCD" w:rsidP="00FD369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F05DCD" w:rsidRDefault="00F05DCD" w:rsidP="00FD369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05DCD" w:rsidRDefault="00F05DC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05DCD" w:rsidRDefault="00F05DCD" w:rsidP="00FD369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05DCD" w:rsidRDefault="00F05DCD" w:rsidP="00FD369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F05DCD" w:rsidRDefault="00F05DCD" w:rsidP="00FD369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F05DCD" w:rsidRDefault="00F05DCD" w:rsidP="00FD3696">
      <w:pPr>
        <w:spacing w:line="360" w:lineRule="auto"/>
        <w:ind w:left="964" w:hangingChars="600" w:hanging="964"/>
        <w:rPr>
          <w:b/>
          <w:bCs/>
          <w:color w:val="000000" w:themeColor="text1"/>
          <w:sz w:val="16"/>
          <w:szCs w:val="16"/>
        </w:rPr>
      </w:pPr>
    </w:p>
    <w:p w:rsidR="00F05DCD" w:rsidRDefault="00F05DCD" w:rsidP="00FD3696">
      <w:pPr>
        <w:snapToGrid w:val="0"/>
        <w:spacing w:line="300" w:lineRule="auto"/>
        <w:ind w:firstLineChars="100" w:firstLine="244"/>
        <w:jc w:val="left"/>
        <w:rPr>
          <w:b/>
          <w:bCs/>
          <w:color w:val="000000" w:themeColor="text1"/>
          <w:w w:val="115"/>
        </w:rPr>
      </w:pPr>
    </w:p>
    <w:p w:rsidR="00F05DCD" w:rsidRDefault="00F05DCD">
      <w:pPr>
        <w:rPr>
          <w:rFonts w:ascii="宋体" w:hAnsi="宋体"/>
          <w:b/>
          <w:color w:val="000000" w:themeColor="text1"/>
          <w:sz w:val="26"/>
          <w:szCs w:val="26"/>
        </w:rPr>
      </w:pPr>
    </w:p>
    <w:sectPr w:rsidR="00F05DCD" w:rsidSect="00F05DCD">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0DE" w:rsidRDefault="009450DE" w:rsidP="0017787D">
      <w:r>
        <w:separator/>
      </w:r>
    </w:p>
  </w:endnote>
  <w:endnote w:type="continuationSeparator" w:id="1">
    <w:p w:rsidR="009450DE" w:rsidRDefault="009450DE" w:rsidP="00177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0DE" w:rsidRDefault="009450DE" w:rsidP="0017787D">
      <w:r>
        <w:separator/>
      </w:r>
    </w:p>
  </w:footnote>
  <w:footnote w:type="continuationSeparator" w:id="1">
    <w:p w:rsidR="009450DE" w:rsidRDefault="009450DE" w:rsidP="00177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CD" w:rsidRPr="00390345" w:rsidRDefault="00F05DCD" w:rsidP="00FD369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17787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05DCD" w:rsidRPr="00532B87" w:rsidRDefault="00F05DCD" w:rsidP="00F05DCD">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F05DCD" w:rsidRPr="008E67FF" w:rsidRDefault="00F05DCD" w:rsidP="00F05DC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87D"/>
    <w:rsid w:val="0017787D"/>
    <w:rsid w:val="00313399"/>
    <w:rsid w:val="009450DE"/>
    <w:rsid w:val="00AC0F8B"/>
    <w:rsid w:val="00CC3E02"/>
    <w:rsid w:val="00F05DCD"/>
    <w:rsid w:val="00FD3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qFormat/>
    <w:rsid w:val="00313399"/>
    <w:rPr>
      <w:b/>
      <w:bCs/>
    </w:rPr>
  </w:style>
  <w:style w:type="paragraph" w:customStyle="1" w:styleId="Default">
    <w:name w:val="Default"/>
    <w:qFormat/>
    <w:rsid w:val="00F05DCD"/>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1488</Words>
  <Characters>8486</Characters>
  <Application>Microsoft Office Word</Application>
  <DocSecurity>0</DocSecurity>
  <Lines>70</Lines>
  <Paragraphs>19</Paragraphs>
  <ScaleCrop>false</ScaleCrop>
  <Company>微软中国</Company>
  <LinksUpToDate>false</LinksUpToDate>
  <CharactersWithSpaces>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56</cp:revision>
  <cp:lastPrinted>2019-05-13T03:19:00Z</cp:lastPrinted>
  <dcterms:created xsi:type="dcterms:W3CDTF">2015-06-17T14:51:00Z</dcterms:created>
  <dcterms:modified xsi:type="dcterms:W3CDTF">2020-10-16T01:18:00Z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