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0127-2020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胜利油田鸿兴科贸有限责任公司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现场补审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bookmarkStart w:id="2" w:name="审核日期安排"/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日 上午至2020年0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</w:rPr>
              <w:t>日 下午 (共1.0天)</w:t>
            </w:r>
            <w:bookmarkEnd w:id="2"/>
            <w:r>
              <w:rPr>
                <w:rFonts w:hint="eastAsia"/>
                <w:lang w:eastAsia="zh-CN"/>
              </w:rPr>
              <w:t>现场补审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补</w:t>
            </w: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补</w:t>
            </w: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补</w:t>
            </w: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补</w:t>
            </w:r>
            <w:bookmarkStart w:id="4" w:name="_GoBack"/>
            <w:bookmarkEnd w:id="4"/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（现场验证）确认记录--鸿兴科贸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原营业执照副本</w:t>
            </w:r>
            <w:r>
              <w:rPr>
                <w:rFonts w:hint="eastAsia"/>
                <w:lang w:val="en-US" w:eastAsia="zh-CN"/>
              </w:rPr>
              <w:t>+变更证明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17991"/>
    <w:rsid w:val="0B5B6E6C"/>
    <w:rsid w:val="0DBD2501"/>
    <w:rsid w:val="5CB8022B"/>
    <w:rsid w:val="6FD4798A"/>
    <w:rsid w:val="73D73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1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2020-09-05T06:16:48Z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