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0110-2020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pPr w:leftFromText="180" w:rightFromText="180" w:vertAnchor="text" w:horzAnchor="page" w:tblpX="1365" w:tblpY="216"/>
        <w:tblOverlap w:val="never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69"/>
        <w:gridCol w:w="1515"/>
        <w:gridCol w:w="1245"/>
        <w:gridCol w:w="1455"/>
        <w:gridCol w:w="1208"/>
        <w:gridCol w:w="43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3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929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三相分离器压力试验</w:t>
            </w:r>
          </w:p>
        </w:tc>
        <w:tc>
          <w:tcPr>
            <w:tcW w:w="2663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735" w:type="dxa"/>
            <w:gridSpan w:val="2"/>
            <w:vAlign w:val="center"/>
          </w:tcPr>
          <w:p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4.25～5.25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532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398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GB 150.1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～</w:t>
            </w:r>
            <w:r>
              <w:rPr>
                <w:rFonts w:hint="eastAsia"/>
                <w:lang w:val="en-US" w:eastAsia="zh-CN"/>
              </w:rPr>
              <w:t>150.4</w:t>
            </w:r>
            <w:r>
              <w:rPr>
                <w:rFonts w:hint="eastAsia"/>
              </w:rPr>
              <w:t>-201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  <w:lang w:val="en-US" w:eastAsia="zh-CN"/>
              </w:rPr>
              <w:t>《压力容器》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pStyle w:val="10"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1、测量参数公差范围：Ｔ=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1MPa</w:t>
            </w:r>
          </w:p>
          <w:p>
            <w:pPr>
              <w:pStyle w:val="10"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MPE=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Ｔ/3=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0.33MPa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0.17MPa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3、测量设备校准不确定度推导：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</w:rPr>
              <w:object>
                <v:shape id="_x0000_i1025" o:spt="75" alt="" type="#_x0000_t75" style="height:19pt;width:234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被测参数测量范围：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4.25～5.25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选用测量范围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～10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的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</w:rPr>
              <w:t>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72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1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测量设备名称</w:t>
            </w:r>
            <w:r>
              <w:rPr>
                <w:rFonts w:hint="eastAsia"/>
                <w:lang w:val="en-US" w:eastAsia="zh-CN"/>
              </w:rPr>
              <w:t>/编号</w:t>
            </w:r>
          </w:p>
        </w:tc>
        <w:tc>
          <w:tcPr>
            <w:tcW w:w="1245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640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72" w:type="dxa"/>
            <w:gridSpan w:val="2"/>
            <w:vMerge w:val="continue"/>
          </w:tcPr>
          <w:p/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</w:rPr>
              <w:t>压力表</w:t>
            </w:r>
            <w:r>
              <w:rPr>
                <w:rFonts w:hint="eastAsia"/>
                <w:lang w:val="en-US" w:eastAsia="zh-CN"/>
              </w:rPr>
              <w:t>/180420394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～10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）</w:t>
            </w:r>
            <w:r>
              <w:rPr>
                <w:rFonts w:hint="eastAsia"/>
              </w:rPr>
              <w:t>Mpa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±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0.16</w:t>
            </w:r>
            <w:r>
              <w:rPr>
                <w:rFonts w:hint="eastAsia"/>
              </w:rPr>
              <w:t>Mpa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JFF201919044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2019.12.</w:t>
            </w:r>
            <w:bookmarkStart w:id="1" w:name="_GoBack"/>
            <w:bookmarkEnd w:id="1"/>
            <w:r>
              <w:rPr>
                <w:rFonts w:hint="eastAsia"/>
                <w:color w:val="auto"/>
                <w:highlight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72" w:type="dxa"/>
            <w:gridSpan w:val="2"/>
            <w:vMerge w:val="continue"/>
          </w:tcPr>
          <w:p/>
        </w:tc>
        <w:tc>
          <w:tcPr>
            <w:tcW w:w="1515" w:type="dxa"/>
          </w:tcPr>
          <w:p>
            <w:pPr>
              <w:rPr>
                <w:color w:val="FF0000"/>
              </w:rPr>
            </w:pPr>
          </w:p>
        </w:tc>
        <w:tc>
          <w:tcPr>
            <w:tcW w:w="1245" w:type="dxa"/>
          </w:tcPr>
          <w:p>
            <w:pPr>
              <w:rPr>
                <w:color w:val="FF0000"/>
              </w:rPr>
            </w:pPr>
          </w:p>
        </w:tc>
        <w:tc>
          <w:tcPr>
            <w:tcW w:w="1455" w:type="dxa"/>
          </w:tcPr>
          <w:p>
            <w:pPr>
              <w:rPr>
                <w:color w:val="FF0000"/>
              </w:rPr>
            </w:pPr>
          </w:p>
        </w:tc>
        <w:tc>
          <w:tcPr>
            <w:tcW w:w="1640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03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测量设备的测量范围为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～10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MPa；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满足导出计量要求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测量范围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～7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±0.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16MPa；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0.17MPa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791210" cy="539750"/>
                  <wp:effectExtent l="0" t="0" r="8890" b="12700"/>
                  <wp:docPr id="5" name="图片 5" descr="e358552b8cb2d68a7b3e3e32ce92e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358552b8cb2d68a7b3e3e32ce92e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t xml:space="preserve"> </w:t>
            </w:r>
          </w:p>
          <w:p>
            <w:r>
              <w:rPr>
                <w:rFonts w:ascii="Times New Roman" w:hAnsi="Times New Roman" w:eastAsia="宋体" w:cs="Times New Roman"/>
                <w:b/>
                <w:kern w:val="0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99060</wp:posOffset>
                  </wp:positionV>
                  <wp:extent cx="582295" cy="357505"/>
                  <wp:effectExtent l="0" t="0" r="8255" b="444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1419860</wp:posOffset>
                  </wp:positionH>
                  <wp:positionV relativeFrom="paragraph">
                    <wp:posOffset>33655</wp:posOffset>
                  </wp:positionV>
                  <wp:extent cx="1371600" cy="752475"/>
                  <wp:effectExtent l="0" t="0" r="0" b="9525"/>
                  <wp:wrapSquare wrapText="bothSides"/>
                  <wp:docPr id="4" name="图片 4" descr="ce57ffa7ed1b9cac16753846304a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e57ffa7ed1b9cac16753846304a62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3065" t="909" r="14573" b="272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审核人员签字：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 xml:space="preserve">审核日期：  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 年 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 xml:space="preserve">  月 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141F9B"/>
    <w:rsid w:val="0AB77323"/>
    <w:rsid w:val="311653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4</TotalTime>
  <ScaleCrop>false</ScaleCrop>
  <LinksUpToDate>false</LinksUpToDate>
  <CharactersWithSpaces>439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2020-06-02T08:09:57Z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