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5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rPr>
                <w:rFonts w:hint="eastAsia"/>
                <w:szCs w:val="21"/>
                <w:u w:val="single"/>
              </w:rPr>
              <w:t>东营天泽环境科技有限公司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>2020年05月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日 上午至2020年05月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 xml:space="preserve">日 下午 </w:t>
            </w:r>
            <w:bookmarkEnd w:id="2"/>
            <w:r>
              <w:rPr>
                <w:rFonts w:hint="eastAsia"/>
                <w:lang w:eastAsia="zh-CN"/>
              </w:rPr>
              <w:t>现场补审</w:t>
            </w:r>
            <w:r>
              <w:rPr>
                <w:rFonts w:hint="eastAsia"/>
                <w:lang w:val="en-US" w:eastAsia="zh-CN"/>
              </w:rPr>
              <w:t>2020.9.2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（现场验证）确认记录---</w:t>
            </w:r>
            <w:r>
              <w:rPr>
                <w:rFonts w:hint="eastAsia"/>
                <w:lang w:eastAsia="zh-CN"/>
              </w:rPr>
              <w:t>天泽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4" w:name="_GoBack"/>
            <w:bookmarkEnd w:id="4"/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9E7EF9"/>
    <w:rsid w:val="180D6C20"/>
    <w:rsid w:val="2C550006"/>
    <w:rsid w:val="6AFB0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1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2020-09-02T09:02:03Z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