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09" w:rsidRPr="00781D4E" w:rsidRDefault="001012F4">
      <w:pPr>
        <w:spacing w:line="480" w:lineRule="exact"/>
        <w:jc w:val="center"/>
        <w:rPr>
          <w:rFonts w:eastAsiaTheme="minorEastAsia"/>
          <w:bCs/>
          <w:sz w:val="36"/>
          <w:szCs w:val="36"/>
        </w:rPr>
      </w:pPr>
      <w:r w:rsidRPr="00781D4E">
        <w:rPr>
          <w:rFonts w:eastAsiaTheme="minorEastAsia" w:hAnsiTheme="minor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C22509" w:rsidRPr="00781D4E">
        <w:trPr>
          <w:trHeight w:val="515"/>
        </w:trPr>
        <w:tc>
          <w:tcPr>
            <w:tcW w:w="1809" w:type="dxa"/>
            <w:vMerge w:val="restart"/>
            <w:vAlign w:val="center"/>
          </w:tcPr>
          <w:p w:rsidR="00C22509" w:rsidRPr="00781D4E" w:rsidRDefault="001012F4">
            <w:pPr>
              <w:spacing w:before="120"/>
              <w:jc w:val="center"/>
              <w:rPr>
                <w:rFonts w:eastAsiaTheme="minorEastAsia"/>
                <w:sz w:val="24"/>
                <w:szCs w:val="24"/>
              </w:rPr>
            </w:pPr>
            <w:r w:rsidRPr="00781D4E">
              <w:rPr>
                <w:rFonts w:eastAsiaTheme="minorEastAsia" w:hAnsiTheme="minorEastAsia"/>
                <w:sz w:val="24"/>
                <w:szCs w:val="24"/>
              </w:rPr>
              <w:t>过程与活动、</w:t>
            </w:r>
          </w:p>
          <w:p w:rsidR="00C22509" w:rsidRPr="00781D4E" w:rsidRDefault="001012F4">
            <w:pPr>
              <w:jc w:val="center"/>
              <w:rPr>
                <w:rFonts w:eastAsiaTheme="minorEastAsia"/>
                <w:sz w:val="24"/>
                <w:szCs w:val="24"/>
              </w:rPr>
            </w:pPr>
            <w:r w:rsidRPr="00781D4E">
              <w:rPr>
                <w:rFonts w:eastAsiaTheme="minorEastAsia" w:hAnsiTheme="minorEastAsia"/>
                <w:sz w:val="24"/>
                <w:szCs w:val="24"/>
              </w:rPr>
              <w:t>抽样计划</w:t>
            </w:r>
          </w:p>
        </w:tc>
        <w:tc>
          <w:tcPr>
            <w:tcW w:w="1311" w:type="dxa"/>
            <w:vMerge w:val="restart"/>
            <w:vAlign w:val="center"/>
          </w:tcPr>
          <w:p w:rsidR="00C22509" w:rsidRPr="00781D4E" w:rsidRDefault="001012F4">
            <w:pPr>
              <w:rPr>
                <w:rFonts w:eastAsiaTheme="minorEastAsia"/>
                <w:sz w:val="24"/>
                <w:szCs w:val="24"/>
              </w:rPr>
            </w:pPr>
            <w:r w:rsidRPr="00781D4E">
              <w:rPr>
                <w:rFonts w:eastAsiaTheme="minorEastAsia" w:hAnsiTheme="minorEastAsia"/>
                <w:sz w:val="24"/>
                <w:szCs w:val="24"/>
              </w:rPr>
              <w:t>涉及条款</w:t>
            </w:r>
          </w:p>
        </w:tc>
        <w:tc>
          <w:tcPr>
            <w:tcW w:w="10004" w:type="dxa"/>
            <w:vAlign w:val="center"/>
          </w:tcPr>
          <w:p w:rsidR="00C22509" w:rsidRPr="00781D4E" w:rsidRDefault="001012F4">
            <w:pPr>
              <w:rPr>
                <w:rFonts w:eastAsiaTheme="minorEastAsia"/>
                <w:sz w:val="24"/>
                <w:szCs w:val="24"/>
              </w:rPr>
            </w:pPr>
            <w:r w:rsidRPr="00781D4E">
              <w:rPr>
                <w:rFonts w:eastAsiaTheme="minorEastAsia" w:hAnsiTheme="minorEastAsia"/>
                <w:sz w:val="24"/>
                <w:szCs w:val="24"/>
              </w:rPr>
              <w:t>受审核部门：</w:t>
            </w:r>
            <w:r w:rsidR="009F44A3" w:rsidRPr="00781D4E">
              <w:rPr>
                <w:rFonts w:eastAsiaTheme="minorEastAsia" w:hAnsiTheme="minorEastAsia"/>
                <w:sz w:val="24"/>
                <w:szCs w:val="24"/>
              </w:rPr>
              <w:t>研发</w:t>
            </w:r>
            <w:r w:rsidRPr="00781D4E">
              <w:rPr>
                <w:rFonts w:eastAsiaTheme="minorEastAsia" w:hAnsiTheme="minorEastAsia"/>
                <w:sz w:val="24"/>
                <w:szCs w:val="24"/>
              </w:rPr>
              <w:t>部</w:t>
            </w:r>
            <w:r w:rsidRPr="00781D4E">
              <w:rPr>
                <w:rFonts w:eastAsiaTheme="minorEastAsia"/>
                <w:sz w:val="24"/>
                <w:szCs w:val="24"/>
              </w:rPr>
              <w:t xml:space="preserve">      </w:t>
            </w:r>
            <w:r w:rsidRPr="00781D4E">
              <w:rPr>
                <w:rFonts w:eastAsiaTheme="minorEastAsia" w:hAnsiTheme="minorEastAsia"/>
                <w:sz w:val="24"/>
                <w:szCs w:val="24"/>
              </w:rPr>
              <w:t>主管领导：</w:t>
            </w:r>
            <w:r w:rsidR="009F44A3" w:rsidRPr="00781D4E">
              <w:rPr>
                <w:rFonts w:eastAsiaTheme="minorEastAsia" w:hAnsiTheme="minorEastAsia"/>
                <w:sz w:val="24"/>
                <w:szCs w:val="24"/>
              </w:rPr>
              <w:t>洪国志</w:t>
            </w:r>
            <w:r w:rsidRPr="00781D4E">
              <w:rPr>
                <w:rFonts w:eastAsiaTheme="minorEastAsia"/>
                <w:sz w:val="24"/>
                <w:szCs w:val="24"/>
              </w:rPr>
              <w:t xml:space="preserve">      </w:t>
            </w:r>
            <w:r w:rsidRPr="00781D4E">
              <w:rPr>
                <w:rFonts w:eastAsiaTheme="minorEastAsia" w:hAnsiTheme="minorEastAsia"/>
                <w:sz w:val="24"/>
                <w:szCs w:val="24"/>
              </w:rPr>
              <w:t>陪同人员：</w:t>
            </w:r>
            <w:r w:rsidR="009F44A3" w:rsidRPr="00781D4E">
              <w:rPr>
                <w:rFonts w:eastAsiaTheme="minorEastAsia" w:hAnsiTheme="minorEastAsia"/>
                <w:sz w:val="24"/>
                <w:szCs w:val="24"/>
              </w:rPr>
              <w:t>刘秀芬</w:t>
            </w:r>
          </w:p>
        </w:tc>
        <w:tc>
          <w:tcPr>
            <w:tcW w:w="1585" w:type="dxa"/>
            <w:vMerge w:val="restart"/>
            <w:vAlign w:val="center"/>
          </w:tcPr>
          <w:p w:rsidR="00C22509" w:rsidRPr="00781D4E" w:rsidRDefault="001012F4">
            <w:pPr>
              <w:rPr>
                <w:rFonts w:eastAsiaTheme="minorEastAsia"/>
                <w:sz w:val="24"/>
                <w:szCs w:val="24"/>
              </w:rPr>
            </w:pPr>
            <w:r w:rsidRPr="00781D4E">
              <w:rPr>
                <w:rFonts w:eastAsiaTheme="minorEastAsia" w:hAnsiTheme="minorEastAsia"/>
                <w:sz w:val="24"/>
                <w:szCs w:val="24"/>
              </w:rPr>
              <w:t>判定</w:t>
            </w:r>
          </w:p>
        </w:tc>
      </w:tr>
      <w:tr w:rsidR="00C22509" w:rsidRPr="00781D4E">
        <w:trPr>
          <w:trHeight w:val="403"/>
        </w:trPr>
        <w:tc>
          <w:tcPr>
            <w:tcW w:w="1809" w:type="dxa"/>
            <w:vMerge/>
            <w:vAlign w:val="center"/>
          </w:tcPr>
          <w:p w:rsidR="00C22509" w:rsidRPr="00781D4E" w:rsidRDefault="00C22509">
            <w:pPr>
              <w:rPr>
                <w:rFonts w:eastAsiaTheme="minorEastAsia"/>
                <w:sz w:val="24"/>
                <w:szCs w:val="24"/>
              </w:rPr>
            </w:pPr>
          </w:p>
        </w:tc>
        <w:tc>
          <w:tcPr>
            <w:tcW w:w="1311" w:type="dxa"/>
            <w:vMerge/>
            <w:vAlign w:val="center"/>
          </w:tcPr>
          <w:p w:rsidR="00C22509" w:rsidRPr="00781D4E" w:rsidRDefault="00C22509">
            <w:pPr>
              <w:rPr>
                <w:rFonts w:eastAsiaTheme="minorEastAsia"/>
                <w:sz w:val="24"/>
                <w:szCs w:val="24"/>
              </w:rPr>
            </w:pPr>
          </w:p>
        </w:tc>
        <w:tc>
          <w:tcPr>
            <w:tcW w:w="10004" w:type="dxa"/>
            <w:vAlign w:val="center"/>
          </w:tcPr>
          <w:p w:rsidR="00C22509" w:rsidRPr="00781D4E" w:rsidRDefault="001012F4" w:rsidP="009F44A3">
            <w:pPr>
              <w:spacing w:before="120"/>
              <w:rPr>
                <w:rFonts w:eastAsiaTheme="minorEastAsia"/>
                <w:sz w:val="24"/>
                <w:szCs w:val="24"/>
              </w:rPr>
            </w:pPr>
            <w:r w:rsidRPr="00781D4E">
              <w:rPr>
                <w:rFonts w:eastAsiaTheme="minorEastAsia" w:hAnsiTheme="minorEastAsia"/>
                <w:sz w:val="24"/>
                <w:szCs w:val="24"/>
              </w:rPr>
              <w:t>审核员：文波</w:t>
            </w:r>
            <w:r w:rsidRPr="00781D4E">
              <w:rPr>
                <w:rFonts w:eastAsiaTheme="minorEastAsia"/>
                <w:sz w:val="24"/>
                <w:szCs w:val="24"/>
              </w:rPr>
              <w:t xml:space="preserve">          </w:t>
            </w:r>
            <w:r w:rsidRPr="00781D4E">
              <w:rPr>
                <w:rFonts w:eastAsiaTheme="minorEastAsia" w:hAnsiTheme="minorEastAsia"/>
                <w:sz w:val="24"/>
                <w:szCs w:val="24"/>
              </w:rPr>
              <w:t>审核时间：</w:t>
            </w:r>
            <w:r w:rsidRPr="00781D4E">
              <w:rPr>
                <w:rFonts w:eastAsiaTheme="minorEastAsia"/>
                <w:sz w:val="24"/>
                <w:szCs w:val="24"/>
              </w:rPr>
              <w:t>20</w:t>
            </w:r>
            <w:r w:rsidR="009F44A3" w:rsidRPr="00781D4E">
              <w:rPr>
                <w:rFonts w:eastAsiaTheme="minorEastAsia"/>
                <w:sz w:val="24"/>
                <w:szCs w:val="24"/>
              </w:rPr>
              <w:t>20.9</w:t>
            </w:r>
            <w:r w:rsidRPr="00781D4E">
              <w:rPr>
                <w:rFonts w:eastAsiaTheme="minorEastAsia"/>
                <w:sz w:val="24"/>
                <w:szCs w:val="24"/>
              </w:rPr>
              <w:t>.</w:t>
            </w:r>
            <w:r w:rsidR="009F44A3" w:rsidRPr="00781D4E">
              <w:rPr>
                <w:rFonts w:eastAsiaTheme="minorEastAsia"/>
                <w:sz w:val="24"/>
                <w:szCs w:val="24"/>
              </w:rPr>
              <w:t>5</w:t>
            </w:r>
          </w:p>
        </w:tc>
        <w:tc>
          <w:tcPr>
            <w:tcW w:w="1585" w:type="dxa"/>
            <w:vMerge/>
          </w:tcPr>
          <w:p w:rsidR="00C22509" w:rsidRPr="00781D4E" w:rsidRDefault="00C22509">
            <w:pPr>
              <w:rPr>
                <w:rFonts w:eastAsiaTheme="minorEastAsia"/>
                <w:sz w:val="24"/>
                <w:szCs w:val="24"/>
              </w:rPr>
            </w:pPr>
          </w:p>
        </w:tc>
      </w:tr>
      <w:tr w:rsidR="00C22509" w:rsidRPr="00781D4E">
        <w:trPr>
          <w:trHeight w:val="516"/>
        </w:trPr>
        <w:tc>
          <w:tcPr>
            <w:tcW w:w="1809" w:type="dxa"/>
            <w:vMerge/>
            <w:vAlign w:val="center"/>
          </w:tcPr>
          <w:p w:rsidR="00C22509" w:rsidRPr="00781D4E" w:rsidRDefault="00C22509">
            <w:pPr>
              <w:rPr>
                <w:rFonts w:eastAsiaTheme="minorEastAsia"/>
                <w:sz w:val="24"/>
                <w:szCs w:val="24"/>
              </w:rPr>
            </w:pPr>
          </w:p>
        </w:tc>
        <w:tc>
          <w:tcPr>
            <w:tcW w:w="1311" w:type="dxa"/>
            <w:vMerge/>
            <w:vAlign w:val="center"/>
          </w:tcPr>
          <w:p w:rsidR="00C22509" w:rsidRPr="00781D4E" w:rsidRDefault="00C22509">
            <w:pPr>
              <w:rPr>
                <w:rFonts w:eastAsiaTheme="minorEastAsia"/>
                <w:sz w:val="24"/>
                <w:szCs w:val="24"/>
              </w:rPr>
            </w:pPr>
          </w:p>
        </w:tc>
        <w:tc>
          <w:tcPr>
            <w:tcW w:w="10004" w:type="dxa"/>
            <w:vAlign w:val="center"/>
          </w:tcPr>
          <w:p w:rsidR="009F44A3" w:rsidRPr="00781D4E" w:rsidRDefault="001012F4" w:rsidP="009F44A3">
            <w:pPr>
              <w:rPr>
                <w:rFonts w:eastAsiaTheme="minorEastAsia"/>
                <w:bCs/>
                <w:szCs w:val="21"/>
              </w:rPr>
            </w:pPr>
            <w:r w:rsidRPr="00781D4E">
              <w:rPr>
                <w:rFonts w:eastAsiaTheme="minorEastAsia" w:hAnsiTheme="minorEastAsia"/>
                <w:sz w:val="24"/>
                <w:szCs w:val="24"/>
              </w:rPr>
              <w:t>审核</w:t>
            </w:r>
            <w:r w:rsidRPr="00781D4E">
              <w:rPr>
                <w:rFonts w:eastAsiaTheme="minorEastAsia" w:hAnsiTheme="minorEastAsia"/>
                <w:bCs/>
                <w:szCs w:val="21"/>
              </w:rPr>
              <w:t>条款：</w:t>
            </w:r>
            <w:r w:rsidR="009F44A3" w:rsidRPr="00781D4E">
              <w:rPr>
                <w:rFonts w:eastAsiaTheme="minorEastAsia"/>
                <w:bCs/>
                <w:szCs w:val="21"/>
              </w:rPr>
              <w:t>QMS:5.3</w:t>
            </w:r>
            <w:r w:rsidR="009F44A3" w:rsidRPr="00781D4E">
              <w:rPr>
                <w:rFonts w:eastAsiaTheme="minorEastAsia" w:hAnsiTheme="minorEastAsia"/>
                <w:bCs/>
                <w:szCs w:val="21"/>
              </w:rPr>
              <w:t>组织的岗位、职责和权限、</w:t>
            </w:r>
            <w:r w:rsidR="009F44A3" w:rsidRPr="00781D4E">
              <w:rPr>
                <w:rFonts w:eastAsiaTheme="minorEastAsia"/>
                <w:bCs/>
                <w:szCs w:val="21"/>
              </w:rPr>
              <w:t>6.2</w:t>
            </w:r>
            <w:r w:rsidR="00781D4E" w:rsidRPr="00781D4E">
              <w:rPr>
                <w:rFonts w:eastAsiaTheme="minorEastAsia" w:hAnsiTheme="minorEastAsia"/>
                <w:bCs/>
                <w:szCs w:val="21"/>
              </w:rPr>
              <w:t>质量目标</w:t>
            </w:r>
            <w:r w:rsidR="009F44A3" w:rsidRPr="00781D4E">
              <w:rPr>
                <w:rFonts w:eastAsiaTheme="minorEastAsia" w:hAnsiTheme="minorEastAsia"/>
                <w:bCs/>
                <w:szCs w:val="21"/>
              </w:rPr>
              <w:t>、</w:t>
            </w:r>
            <w:r w:rsidR="009F44A3" w:rsidRPr="00781D4E">
              <w:rPr>
                <w:rFonts w:eastAsiaTheme="minorEastAsia"/>
                <w:bCs/>
                <w:szCs w:val="21"/>
              </w:rPr>
              <w:t>8.1</w:t>
            </w:r>
            <w:r w:rsidR="009F44A3" w:rsidRPr="00781D4E">
              <w:rPr>
                <w:rFonts w:eastAsiaTheme="minorEastAsia" w:hAnsiTheme="minorEastAsia"/>
                <w:bCs/>
                <w:szCs w:val="21"/>
              </w:rPr>
              <w:t>运行策划和控制、</w:t>
            </w:r>
            <w:r w:rsidR="009F44A3" w:rsidRPr="00781D4E">
              <w:rPr>
                <w:rFonts w:eastAsiaTheme="minorEastAsia"/>
                <w:bCs/>
                <w:szCs w:val="21"/>
              </w:rPr>
              <w:t>8.3</w:t>
            </w:r>
            <w:r w:rsidR="009F44A3" w:rsidRPr="00781D4E">
              <w:rPr>
                <w:rFonts w:eastAsiaTheme="minorEastAsia" w:hAnsiTheme="minorEastAsia"/>
                <w:bCs/>
                <w:szCs w:val="21"/>
              </w:rPr>
              <w:t>产品和服务的设计和开发、</w:t>
            </w:r>
            <w:r w:rsidR="009F44A3" w:rsidRPr="00781D4E">
              <w:rPr>
                <w:rFonts w:eastAsiaTheme="minorEastAsia"/>
                <w:bCs/>
                <w:szCs w:val="21"/>
              </w:rPr>
              <w:t>8.5.1</w:t>
            </w:r>
            <w:r w:rsidR="009F44A3" w:rsidRPr="00781D4E">
              <w:rPr>
                <w:rFonts w:eastAsiaTheme="minorEastAsia" w:hAnsiTheme="minorEastAsia"/>
                <w:bCs/>
                <w:szCs w:val="21"/>
              </w:rPr>
              <w:t>生产和服务提供的控制</w:t>
            </w:r>
          </w:p>
          <w:p w:rsidR="00C22509" w:rsidRPr="00781D4E" w:rsidRDefault="009F44A3" w:rsidP="009F44A3">
            <w:pPr>
              <w:rPr>
                <w:rFonts w:eastAsiaTheme="minorEastAsia"/>
                <w:bCs/>
                <w:szCs w:val="21"/>
              </w:rPr>
            </w:pPr>
            <w:r w:rsidRPr="00781D4E">
              <w:rPr>
                <w:rFonts w:eastAsiaTheme="minorEastAsia"/>
                <w:bCs/>
                <w:szCs w:val="21"/>
              </w:rPr>
              <w:t>EMS: 5.3</w:t>
            </w:r>
            <w:r w:rsidRPr="00781D4E">
              <w:rPr>
                <w:rFonts w:eastAsiaTheme="minorEastAsia" w:hAnsiTheme="minorEastAsia"/>
                <w:bCs/>
                <w:szCs w:val="21"/>
              </w:rPr>
              <w:t>组织的岗位、职责和权限、</w:t>
            </w:r>
            <w:r w:rsidRPr="00781D4E">
              <w:rPr>
                <w:rFonts w:eastAsiaTheme="minorEastAsia"/>
                <w:bCs/>
                <w:szCs w:val="21"/>
              </w:rPr>
              <w:t>6.2</w:t>
            </w:r>
            <w:r w:rsidRPr="00781D4E">
              <w:rPr>
                <w:rFonts w:eastAsiaTheme="minorEastAsia" w:hAnsiTheme="minorEastAsia"/>
                <w:bCs/>
                <w:szCs w:val="21"/>
              </w:rPr>
              <w:t>环境目标、</w:t>
            </w:r>
            <w:r w:rsidRPr="00781D4E">
              <w:rPr>
                <w:rFonts w:eastAsiaTheme="minorEastAsia"/>
                <w:bCs/>
                <w:szCs w:val="21"/>
              </w:rPr>
              <w:t>6.1.2</w:t>
            </w:r>
            <w:r w:rsidRPr="00781D4E">
              <w:rPr>
                <w:rFonts w:eastAsiaTheme="minorEastAsia" w:hAnsiTheme="minorEastAsia"/>
                <w:bCs/>
                <w:szCs w:val="21"/>
              </w:rPr>
              <w:t>环境因素辨识与评价、</w:t>
            </w:r>
            <w:r w:rsidRPr="00781D4E">
              <w:rPr>
                <w:rFonts w:eastAsiaTheme="minorEastAsia"/>
                <w:bCs/>
                <w:szCs w:val="21"/>
              </w:rPr>
              <w:t>8.1</w:t>
            </w:r>
            <w:r w:rsidRPr="00781D4E">
              <w:rPr>
                <w:rFonts w:eastAsiaTheme="minorEastAsia" w:hAnsiTheme="minorEastAsia"/>
                <w:bCs/>
                <w:szCs w:val="21"/>
              </w:rPr>
              <w:t>运行策划和控制、</w:t>
            </w:r>
            <w:r w:rsidRPr="00781D4E">
              <w:rPr>
                <w:rFonts w:eastAsiaTheme="minorEastAsia"/>
                <w:bCs/>
                <w:szCs w:val="21"/>
              </w:rPr>
              <w:t>8.2</w:t>
            </w:r>
            <w:r w:rsidRPr="00781D4E">
              <w:rPr>
                <w:rFonts w:eastAsiaTheme="minorEastAsia" w:hAnsiTheme="minorEastAsia"/>
                <w:bCs/>
                <w:szCs w:val="21"/>
              </w:rPr>
              <w:t>应急准备和响应</w:t>
            </w:r>
          </w:p>
        </w:tc>
        <w:tc>
          <w:tcPr>
            <w:tcW w:w="1585" w:type="dxa"/>
            <w:vMerge/>
          </w:tcPr>
          <w:p w:rsidR="00C22509" w:rsidRPr="00781D4E" w:rsidRDefault="00C22509">
            <w:pPr>
              <w:rPr>
                <w:rFonts w:eastAsiaTheme="minorEastAsia"/>
                <w:sz w:val="24"/>
                <w:szCs w:val="24"/>
              </w:rPr>
            </w:pPr>
          </w:p>
        </w:tc>
      </w:tr>
      <w:tr w:rsidR="00C22509" w:rsidRPr="00781D4E" w:rsidTr="00C25898">
        <w:trPr>
          <w:trHeight w:val="1538"/>
        </w:trPr>
        <w:tc>
          <w:tcPr>
            <w:tcW w:w="1809" w:type="dxa"/>
            <w:vAlign w:val="center"/>
          </w:tcPr>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职责权限</w:t>
            </w:r>
          </w:p>
        </w:tc>
        <w:tc>
          <w:tcPr>
            <w:tcW w:w="1311" w:type="dxa"/>
          </w:tcPr>
          <w:p w:rsidR="00C22509" w:rsidRPr="00781D4E" w:rsidRDefault="006F2512" w:rsidP="006F2512">
            <w:pPr>
              <w:spacing w:line="360" w:lineRule="auto"/>
              <w:rPr>
                <w:rFonts w:eastAsiaTheme="minorEastAsia"/>
                <w:sz w:val="24"/>
                <w:szCs w:val="24"/>
              </w:rPr>
            </w:pPr>
            <w:r w:rsidRPr="00781D4E">
              <w:rPr>
                <w:rFonts w:eastAsiaTheme="minorEastAsia"/>
                <w:sz w:val="24"/>
                <w:szCs w:val="24"/>
              </w:rPr>
              <w:t>Q</w:t>
            </w:r>
            <w:r w:rsidR="001012F4" w:rsidRPr="00781D4E">
              <w:rPr>
                <w:rFonts w:eastAsiaTheme="minorEastAsia"/>
                <w:sz w:val="24"/>
                <w:szCs w:val="24"/>
              </w:rPr>
              <w:t>5.3</w:t>
            </w:r>
          </w:p>
          <w:p w:rsidR="006F2512" w:rsidRPr="00781D4E" w:rsidRDefault="006F2512" w:rsidP="006F2512">
            <w:pPr>
              <w:spacing w:line="360" w:lineRule="auto"/>
              <w:rPr>
                <w:rFonts w:eastAsiaTheme="minorEastAsia"/>
                <w:sz w:val="24"/>
                <w:szCs w:val="24"/>
              </w:rPr>
            </w:pPr>
            <w:r w:rsidRPr="00781D4E">
              <w:rPr>
                <w:rFonts w:eastAsiaTheme="minorEastAsia"/>
                <w:sz w:val="24"/>
                <w:szCs w:val="24"/>
              </w:rPr>
              <w:t>E5.3</w:t>
            </w:r>
          </w:p>
        </w:tc>
        <w:tc>
          <w:tcPr>
            <w:tcW w:w="10004" w:type="dxa"/>
          </w:tcPr>
          <w:p w:rsidR="00C22509" w:rsidRPr="00781D4E" w:rsidRDefault="009F44A3">
            <w:pPr>
              <w:spacing w:line="360" w:lineRule="auto"/>
              <w:rPr>
                <w:rFonts w:eastAsiaTheme="minorEastAsia"/>
                <w:sz w:val="24"/>
                <w:szCs w:val="24"/>
              </w:rPr>
            </w:pPr>
            <w:r w:rsidRPr="00781D4E">
              <w:rPr>
                <w:rFonts w:eastAsiaTheme="minorEastAsia" w:hAnsiTheme="minorEastAsia"/>
                <w:sz w:val="24"/>
                <w:szCs w:val="24"/>
              </w:rPr>
              <w:t>询问研发</w:t>
            </w:r>
            <w:r w:rsidR="001012F4" w:rsidRPr="00781D4E">
              <w:rPr>
                <w:rFonts w:eastAsiaTheme="minorEastAsia" w:hAnsiTheme="minorEastAsia"/>
                <w:sz w:val="24"/>
                <w:szCs w:val="24"/>
              </w:rPr>
              <w:t>部负责人</w:t>
            </w:r>
            <w:r w:rsidRPr="00781D4E">
              <w:rPr>
                <w:rFonts w:eastAsiaTheme="minorEastAsia" w:hAnsiTheme="minorEastAsia"/>
                <w:sz w:val="24"/>
                <w:szCs w:val="24"/>
              </w:rPr>
              <w:t>洪国志</w:t>
            </w:r>
            <w:r w:rsidR="003761A8" w:rsidRPr="00781D4E">
              <w:rPr>
                <w:rFonts w:eastAsiaTheme="minorEastAsia" w:hAnsiTheme="minorEastAsia"/>
                <w:sz w:val="24"/>
                <w:szCs w:val="24"/>
              </w:rPr>
              <w:t>，能明确本部门的职责：负责环境因素</w:t>
            </w:r>
            <w:r w:rsidR="001012F4" w:rsidRPr="00781D4E">
              <w:rPr>
                <w:rFonts w:eastAsiaTheme="minorEastAsia" w:hAnsiTheme="minorEastAsia"/>
                <w:sz w:val="24"/>
                <w:szCs w:val="24"/>
              </w:rPr>
              <w:t>辨识和控制、运行策划和控制、产品设计开发</w:t>
            </w:r>
            <w:r w:rsidR="003761A8" w:rsidRPr="00781D4E">
              <w:rPr>
                <w:rFonts w:eastAsiaTheme="minorEastAsia" w:hAnsiTheme="minorEastAsia"/>
                <w:sz w:val="24"/>
                <w:szCs w:val="24"/>
              </w:rPr>
              <w:t>过程</w:t>
            </w:r>
            <w:r w:rsidR="001012F4" w:rsidRPr="00781D4E">
              <w:rPr>
                <w:rFonts w:eastAsiaTheme="minorEastAsia" w:hAnsiTheme="minorEastAsia"/>
                <w:sz w:val="24"/>
                <w:szCs w:val="24"/>
              </w:rPr>
              <w:t>的控制。</w:t>
            </w:r>
          </w:p>
          <w:p w:rsidR="00C22509" w:rsidRPr="00781D4E" w:rsidRDefault="009F44A3">
            <w:pPr>
              <w:spacing w:line="360" w:lineRule="auto"/>
              <w:ind w:firstLineChars="200" w:firstLine="480"/>
              <w:rPr>
                <w:rFonts w:eastAsiaTheme="minorEastAsia"/>
                <w:sz w:val="24"/>
                <w:szCs w:val="24"/>
              </w:rPr>
            </w:pPr>
            <w:r w:rsidRPr="00781D4E">
              <w:rPr>
                <w:rFonts w:eastAsiaTheme="minorEastAsia" w:hAnsiTheme="minorEastAsia"/>
                <w:sz w:val="24"/>
                <w:szCs w:val="24"/>
              </w:rPr>
              <w:t>研发</w:t>
            </w:r>
            <w:r w:rsidR="001012F4" w:rsidRPr="00781D4E">
              <w:rPr>
                <w:rFonts w:eastAsiaTheme="minorEastAsia" w:hAnsiTheme="minorEastAsia"/>
                <w:sz w:val="24"/>
                <w:szCs w:val="24"/>
              </w:rPr>
              <w:t>部上述作用和职责、权限基本得到有效沟通和实施。</w:t>
            </w:r>
          </w:p>
        </w:tc>
        <w:tc>
          <w:tcPr>
            <w:tcW w:w="1585" w:type="dxa"/>
          </w:tcPr>
          <w:p w:rsidR="00C22509" w:rsidRPr="00781D4E" w:rsidRDefault="00C22509">
            <w:pPr>
              <w:rPr>
                <w:rFonts w:eastAsiaTheme="minorEastAsia"/>
                <w:sz w:val="24"/>
                <w:szCs w:val="24"/>
              </w:rPr>
            </w:pPr>
          </w:p>
        </w:tc>
      </w:tr>
      <w:tr w:rsidR="00C22509" w:rsidRPr="00781D4E">
        <w:trPr>
          <w:trHeight w:val="1255"/>
        </w:trPr>
        <w:tc>
          <w:tcPr>
            <w:tcW w:w="1809" w:type="dxa"/>
            <w:vAlign w:val="center"/>
          </w:tcPr>
          <w:p w:rsidR="00C22509" w:rsidRPr="00781D4E" w:rsidRDefault="001012F4" w:rsidP="007415BA">
            <w:pPr>
              <w:spacing w:line="360" w:lineRule="auto"/>
              <w:rPr>
                <w:rFonts w:eastAsiaTheme="minorEastAsia"/>
                <w:sz w:val="24"/>
                <w:szCs w:val="24"/>
              </w:rPr>
            </w:pPr>
            <w:r w:rsidRPr="00781D4E">
              <w:rPr>
                <w:rFonts w:eastAsiaTheme="minorEastAsia" w:hAnsiTheme="minorEastAsia"/>
                <w:sz w:val="24"/>
                <w:szCs w:val="24"/>
              </w:rPr>
              <w:t>目标</w:t>
            </w:r>
          </w:p>
        </w:tc>
        <w:tc>
          <w:tcPr>
            <w:tcW w:w="1311" w:type="dxa"/>
            <w:vAlign w:val="center"/>
          </w:tcPr>
          <w:p w:rsidR="006F2512" w:rsidRPr="00781D4E" w:rsidRDefault="006F2512">
            <w:pPr>
              <w:spacing w:line="360" w:lineRule="auto"/>
              <w:rPr>
                <w:rFonts w:eastAsiaTheme="minorEastAsia"/>
                <w:sz w:val="24"/>
                <w:szCs w:val="24"/>
              </w:rPr>
            </w:pPr>
            <w:r w:rsidRPr="00781D4E">
              <w:rPr>
                <w:rFonts w:eastAsiaTheme="minorEastAsia"/>
                <w:sz w:val="24"/>
                <w:szCs w:val="24"/>
              </w:rPr>
              <w:t>Q6.2</w:t>
            </w:r>
          </w:p>
          <w:p w:rsidR="006F2512" w:rsidRPr="00781D4E" w:rsidRDefault="006F2512">
            <w:pPr>
              <w:spacing w:line="360" w:lineRule="auto"/>
              <w:rPr>
                <w:rFonts w:eastAsiaTheme="minorEastAsia"/>
                <w:sz w:val="24"/>
                <w:szCs w:val="24"/>
              </w:rPr>
            </w:pPr>
            <w:r w:rsidRPr="00781D4E">
              <w:rPr>
                <w:rFonts w:eastAsiaTheme="minorEastAsia"/>
                <w:sz w:val="24"/>
                <w:szCs w:val="24"/>
              </w:rPr>
              <w:t>E6.2</w:t>
            </w:r>
          </w:p>
          <w:p w:rsidR="00C22509" w:rsidRPr="00781D4E" w:rsidRDefault="00C22509" w:rsidP="009F44A3">
            <w:pPr>
              <w:spacing w:line="360" w:lineRule="auto"/>
              <w:rPr>
                <w:rFonts w:eastAsiaTheme="minorEastAsia"/>
                <w:sz w:val="24"/>
                <w:szCs w:val="24"/>
              </w:rPr>
            </w:pPr>
          </w:p>
        </w:tc>
        <w:tc>
          <w:tcPr>
            <w:tcW w:w="10004" w:type="dxa"/>
            <w:vAlign w:val="center"/>
          </w:tcPr>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部门目标：</w:t>
            </w:r>
            <w:r w:rsidRPr="00781D4E">
              <w:rPr>
                <w:rFonts w:eastAsiaTheme="minorEastAsi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2126"/>
            </w:tblGrid>
            <w:tr w:rsidR="00C22509" w:rsidRPr="00781D4E">
              <w:trPr>
                <w:cantSplit/>
                <w:trHeight w:hRule="exact" w:val="510"/>
              </w:trPr>
              <w:tc>
                <w:tcPr>
                  <w:tcW w:w="3544" w:type="dxa"/>
                  <w:vAlign w:val="center"/>
                </w:tcPr>
                <w:p w:rsidR="00C22509" w:rsidRPr="00781D4E" w:rsidRDefault="003761A8" w:rsidP="003761A8">
                  <w:pPr>
                    <w:spacing w:line="0" w:lineRule="atLeast"/>
                    <w:rPr>
                      <w:rFonts w:eastAsiaTheme="minorEastAsia"/>
                      <w:sz w:val="24"/>
                      <w:szCs w:val="24"/>
                    </w:rPr>
                  </w:pPr>
                  <w:r w:rsidRPr="00781D4E">
                    <w:rPr>
                      <w:rFonts w:eastAsiaTheme="minorEastAsia" w:hAnsiTheme="minorEastAsia"/>
                      <w:sz w:val="24"/>
                      <w:szCs w:val="24"/>
                    </w:rPr>
                    <w:t>产品研发及时率</w:t>
                  </w:r>
                  <w:r w:rsidRPr="00781D4E">
                    <w:rPr>
                      <w:rFonts w:eastAsiaTheme="minorEastAsia"/>
                      <w:sz w:val="24"/>
                      <w:szCs w:val="24"/>
                    </w:rPr>
                    <w:t>100%</w:t>
                  </w:r>
                </w:p>
              </w:tc>
              <w:tc>
                <w:tcPr>
                  <w:tcW w:w="2126" w:type="dxa"/>
                  <w:vAlign w:val="center"/>
                </w:tcPr>
                <w:p w:rsidR="00C22509" w:rsidRPr="00781D4E" w:rsidRDefault="003761A8">
                  <w:pPr>
                    <w:spacing w:line="0" w:lineRule="atLeast"/>
                    <w:jc w:val="center"/>
                    <w:rPr>
                      <w:rFonts w:eastAsiaTheme="minorEastAsia"/>
                      <w:sz w:val="24"/>
                      <w:szCs w:val="24"/>
                    </w:rPr>
                  </w:pPr>
                  <w:r w:rsidRPr="00781D4E">
                    <w:rPr>
                      <w:rFonts w:eastAsiaTheme="minorEastAsia"/>
                      <w:sz w:val="24"/>
                      <w:szCs w:val="24"/>
                    </w:rPr>
                    <w:t>100</w:t>
                  </w:r>
                  <w:r w:rsidR="001012F4" w:rsidRPr="00781D4E">
                    <w:rPr>
                      <w:rFonts w:eastAsiaTheme="minorEastAsia" w:hAnsiTheme="minorEastAsia"/>
                      <w:sz w:val="24"/>
                      <w:szCs w:val="24"/>
                    </w:rPr>
                    <w:t>％</w:t>
                  </w:r>
                </w:p>
              </w:tc>
            </w:tr>
            <w:tr w:rsidR="003761A8" w:rsidRPr="00781D4E">
              <w:trPr>
                <w:cantSplit/>
                <w:trHeight w:hRule="exact" w:val="510"/>
              </w:trPr>
              <w:tc>
                <w:tcPr>
                  <w:tcW w:w="3544" w:type="dxa"/>
                  <w:vAlign w:val="center"/>
                </w:tcPr>
                <w:p w:rsidR="003761A8" w:rsidRPr="00781D4E" w:rsidRDefault="003761A8">
                  <w:pPr>
                    <w:spacing w:line="0" w:lineRule="atLeast"/>
                    <w:rPr>
                      <w:rFonts w:eastAsiaTheme="minorEastAsia"/>
                      <w:sz w:val="24"/>
                      <w:szCs w:val="24"/>
                    </w:rPr>
                  </w:pPr>
                  <w:r w:rsidRPr="00781D4E">
                    <w:rPr>
                      <w:rFonts w:eastAsiaTheme="minorEastAsia" w:hAnsiTheme="minorEastAsia"/>
                      <w:sz w:val="24"/>
                      <w:szCs w:val="24"/>
                    </w:rPr>
                    <w:t>产品研发合格率</w:t>
                  </w:r>
                  <w:r w:rsidRPr="00781D4E">
                    <w:rPr>
                      <w:rFonts w:eastAsiaTheme="minorEastAsia"/>
                      <w:sz w:val="24"/>
                      <w:szCs w:val="24"/>
                    </w:rPr>
                    <w:t>100%</w:t>
                  </w:r>
                </w:p>
              </w:tc>
              <w:tc>
                <w:tcPr>
                  <w:tcW w:w="2126" w:type="dxa"/>
                  <w:vAlign w:val="center"/>
                </w:tcPr>
                <w:p w:rsidR="003761A8" w:rsidRPr="00781D4E" w:rsidRDefault="003761A8">
                  <w:pPr>
                    <w:spacing w:line="0" w:lineRule="atLeast"/>
                    <w:jc w:val="center"/>
                    <w:rPr>
                      <w:rFonts w:eastAsiaTheme="minorEastAsia"/>
                      <w:sz w:val="24"/>
                      <w:szCs w:val="24"/>
                    </w:rPr>
                  </w:pPr>
                  <w:r w:rsidRPr="00781D4E">
                    <w:rPr>
                      <w:rFonts w:eastAsiaTheme="minorEastAsia"/>
                      <w:sz w:val="24"/>
                      <w:szCs w:val="24"/>
                    </w:rPr>
                    <w:t>100%</w:t>
                  </w:r>
                </w:p>
              </w:tc>
            </w:tr>
            <w:tr w:rsidR="00C22509" w:rsidRPr="00781D4E">
              <w:trPr>
                <w:cantSplit/>
                <w:trHeight w:hRule="exact" w:val="510"/>
              </w:trPr>
              <w:tc>
                <w:tcPr>
                  <w:tcW w:w="3544" w:type="dxa"/>
                  <w:vAlign w:val="center"/>
                </w:tcPr>
                <w:p w:rsidR="00C22509" w:rsidRPr="00781D4E" w:rsidRDefault="001012F4">
                  <w:pPr>
                    <w:spacing w:line="0" w:lineRule="atLeast"/>
                    <w:rPr>
                      <w:rFonts w:eastAsiaTheme="minorEastAsia"/>
                      <w:sz w:val="24"/>
                      <w:szCs w:val="24"/>
                    </w:rPr>
                  </w:pPr>
                  <w:r w:rsidRPr="00781D4E">
                    <w:rPr>
                      <w:rFonts w:eastAsiaTheme="minorEastAsia" w:hAnsiTheme="minorEastAsia"/>
                      <w:sz w:val="24"/>
                      <w:szCs w:val="24"/>
                    </w:rPr>
                    <w:t>固废分类处置率</w:t>
                  </w:r>
                  <w:r w:rsidRPr="00781D4E">
                    <w:rPr>
                      <w:rFonts w:eastAsiaTheme="minorEastAsia"/>
                      <w:sz w:val="24"/>
                      <w:szCs w:val="24"/>
                    </w:rPr>
                    <w:t>100%</w:t>
                  </w:r>
                </w:p>
              </w:tc>
              <w:tc>
                <w:tcPr>
                  <w:tcW w:w="2126" w:type="dxa"/>
                  <w:vAlign w:val="center"/>
                </w:tcPr>
                <w:p w:rsidR="00C22509" w:rsidRPr="00781D4E" w:rsidRDefault="00DA508D">
                  <w:pPr>
                    <w:spacing w:line="0" w:lineRule="atLeast"/>
                    <w:jc w:val="center"/>
                    <w:rPr>
                      <w:rFonts w:eastAsiaTheme="minorEastAsia"/>
                      <w:sz w:val="24"/>
                      <w:szCs w:val="24"/>
                    </w:rPr>
                  </w:pPr>
                  <w:r w:rsidRPr="00781D4E">
                    <w:rPr>
                      <w:rFonts w:eastAsiaTheme="minorEastAsia"/>
                      <w:sz w:val="24"/>
                      <w:szCs w:val="24"/>
                    </w:rPr>
                    <w:t>100</w:t>
                  </w:r>
                  <w:r w:rsidR="001012F4" w:rsidRPr="00781D4E">
                    <w:rPr>
                      <w:rFonts w:eastAsiaTheme="minorEastAsia" w:hAnsiTheme="minorEastAsia"/>
                      <w:sz w:val="24"/>
                      <w:szCs w:val="24"/>
                    </w:rPr>
                    <w:t>％</w:t>
                  </w:r>
                </w:p>
              </w:tc>
            </w:tr>
            <w:tr w:rsidR="00C22509" w:rsidRPr="00781D4E">
              <w:trPr>
                <w:cantSplit/>
                <w:trHeight w:hRule="exact" w:val="510"/>
              </w:trPr>
              <w:tc>
                <w:tcPr>
                  <w:tcW w:w="3544" w:type="dxa"/>
                  <w:vAlign w:val="center"/>
                </w:tcPr>
                <w:p w:rsidR="00C22509" w:rsidRPr="00781D4E" w:rsidRDefault="00E93383">
                  <w:pPr>
                    <w:spacing w:line="0" w:lineRule="atLeast"/>
                    <w:rPr>
                      <w:rFonts w:eastAsiaTheme="minorEastAsia"/>
                      <w:sz w:val="24"/>
                      <w:szCs w:val="24"/>
                    </w:rPr>
                  </w:pPr>
                  <w:r w:rsidRPr="00781D4E">
                    <w:rPr>
                      <w:rFonts w:eastAsiaTheme="minorEastAsia" w:hAnsiTheme="minorEastAsia"/>
                      <w:sz w:val="24"/>
                      <w:szCs w:val="24"/>
                    </w:rPr>
                    <w:t>重大环境污染事故为零</w:t>
                  </w:r>
                </w:p>
              </w:tc>
              <w:tc>
                <w:tcPr>
                  <w:tcW w:w="2126" w:type="dxa"/>
                  <w:vAlign w:val="center"/>
                </w:tcPr>
                <w:p w:rsidR="00C22509" w:rsidRPr="00781D4E" w:rsidRDefault="001012F4">
                  <w:pPr>
                    <w:spacing w:line="0" w:lineRule="atLeast"/>
                    <w:jc w:val="center"/>
                    <w:rPr>
                      <w:rFonts w:eastAsiaTheme="minorEastAsia"/>
                      <w:sz w:val="24"/>
                      <w:szCs w:val="24"/>
                    </w:rPr>
                  </w:pPr>
                  <w:r w:rsidRPr="00781D4E">
                    <w:rPr>
                      <w:rFonts w:eastAsiaTheme="minorEastAsia"/>
                      <w:sz w:val="24"/>
                      <w:szCs w:val="24"/>
                    </w:rPr>
                    <w:t>0</w:t>
                  </w:r>
                </w:p>
              </w:tc>
            </w:tr>
            <w:tr w:rsidR="00C22509" w:rsidRPr="00781D4E">
              <w:trPr>
                <w:cantSplit/>
                <w:trHeight w:hRule="exact" w:val="510"/>
              </w:trPr>
              <w:tc>
                <w:tcPr>
                  <w:tcW w:w="3544" w:type="dxa"/>
                  <w:vAlign w:val="center"/>
                </w:tcPr>
                <w:p w:rsidR="00C22509" w:rsidRPr="00781D4E" w:rsidRDefault="00E93383">
                  <w:pPr>
                    <w:spacing w:line="0" w:lineRule="atLeast"/>
                    <w:rPr>
                      <w:rFonts w:eastAsiaTheme="minorEastAsia"/>
                      <w:sz w:val="24"/>
                      <w:szCs w:val="24"/>
                    </w:rPr>
                  </w:pPr>
                  <w:r w:rsidRPr="00781D4E">
                    <w:rPr>
                      <w:rFonts w:eastAsiaTheme="minorEastAsia" w:hAnsiTheme="minorEastAsia"/>
                      <w:sz w:val="24"/>
                      <w:szCs w:val="24"/>
                    </w:rPr>
                    <w:t>火灾事故发生次数为</w:t>
                  </w:r>
                  <w:r w:rsidRPr="00781D4E">
                    <w:rPr>
                      <w:rFonts w:eastAsiaTheme="minorEastAsia"/>
                      <w:sz w:val="24"/>
                      <w:szCs w:val="24"/>
                    </w:rPr>
                    <w:t>: 0</w:t>
                  </w:r>
                  <w:r w:rsidRPr="00781D4E">
                    <w:rPr>
                      <w:rFonts w:eastAsiaTheme="minorEastAsia" w:hAnsiTheme="minorEastAsia"/>
                      <w:sz w:val="24"/>
                      <w:szCs w:val="24"/>
                    </w:rPr>
                    <w:t>次</w:t>
                  </w:r>
                </w:p>
              </w:tc>
              <w:tc>
                <w:tcPr>
                  <w:tcW w:w="2126" w:type="dxa"/>
                  <w:vAlign w:val="center"/>
                </w:tcPr>
                <w:p w:rsidR="00C22509" w:rsidRPr="00781D4E" w:rsidRDefault="001012F4">
                  <w:pPr>
                    <w:spacing w:line="0" w:lineRule="atLeast"/>
                    <w:jc w:val="center"/>
                    <w:rPr>
                      <w:rFonts w:eastAsiaTheme="minorEastAsia"/>
                      <w:sz w:val="24"/>
                      <w:szCs w:val="24"/>
                    </w:rPr>
                  </w:pPr>
                  <w:r w:rsidRPr="00781D4E">
                    <w:rPr>
                      <w:rFonts w:eastAsiaTheme="minorEastAsia"/>
                      <w:sz w:val="24"/>
                      <w:szCs w:val="24"/>
                    </w:rPr>
                    <w:t>0</w:t>
                  </w:r>
                </w:p>
              </w:tc>
            </w:tr>
          </w:tbl>
          <w:p w:rsidR="00C22509" w:rsidRPr="00781D4E" w:rsidRDefault="00C22509">
            <w:pPr>
              <w:spacing w:line="360" w:lineRule="auto"/>
              <w:rPr>
                <w:rFonts w:eastAsiaTheme="minorEastAsia"/>
                <w:sz w:val="24"/>
                <w:szCs w:val="24"/>
              </w:rPr>
            </w:pPr>
          </w:p>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考核情况，经查</w:t>
            </w:r>
            <w:r w:rsidR="00E93383" w:rsidRPr="00781D4E">
              <w:rPr>
                <w:rFonts w:eastAsiaTheme="minorEastAsia"/>
                <w:sz w:val="24"/>
                <w:szCs w:val="24"/>
              </w:rPr>
              <w:t>2020.8.31</w:t>
            </w:r>
            <w:r w:rsidRPr="00781D4E">
              <w:rPr>
                <w:rFonts w:eastAsiaTheme="minorEastAsia" w:hAnsiTheme="minorEastAsia"/>
                <w:sz w:val="24"/>
                <w:szCs w:val="24"/>
              </w:rPr>
              <w:t>已完成。</w:t>
            </w:r>
          </w:p>
          <w:p w:rsidR="00C22509" w:rsidRPr="00781D4E" w:rsidRDefault="00C22509">
            <w:pPr>
              <w:spacing w:line="360" w:lineRule="auto"/>
              <w:rPr>
                <w:rFonts w:eastAsiaTheme="minorEastAsia"/>
                <w:sz w:val="24"/>
                <w:szCs w:val="24"/>
              </w:rPr>
            </w:pPr>
          </w:p>
        </w:tc>
        <w:tc>
          <w:tcPr>
            <w:tcW w:w="1585" w:type="dxa"/>
          </w:tcPr>
          <w:p w:rsidR="00C22509" w:rsidRPr="00781D4E" w:rsidRDefault="00C22509">
            <w:pPr>
              <w:rPr>
                <w:rFonts w:eastAsiaTheme="minorEastAsia"/>
                <w:sz w:val="24"/>
                <w:szCs w:val="24"/>
              </w:rPr>
            </w:pPr>
          </w:p>
        </w:tc>
      </w:tr>
      <w:tr w:rsidR="00C22509" w:rsidRPr="00781D4E">
        <w:trPr>
          <w:trHeight w:val="1255"/>
        </w:trPr>
        <w:tc>
          <w:tcPr>
            <w:tcW w:w="1809" w:type="dxa"/>
          </w:tcPr>
          <w:p w:rsidR="00C22509" w:rsidRPr="00781D4E" w:rsidRDefault="001012F4">
            <w:pPr>
              <w:spacing w:line="360" w:lineRule="auto"/>
              <w:rPr>
                <w:rFonts w:eastAsiaTheme="minorEastAsia"/>
                <w:bCs/>
                <w:sz w:val="24"/>
                <w:szCs w:val="24"/>
              </w:rPr>
            </w:pPr>
            <w:r w:rsidRPr="00781D4E">
              <w:rPr>
                <w:rFonts w:eastAsiaTheme="minorEastAsia" w:hAnsiTheme="minorEastAsia"/>
                <w:bCs/>
                <w:sz w:val="24"/>
                <w:szCs w:val="24"/>
              </w:rPr>
              <w:lastRenderedPageBreak/>
              <w:t>环境因素</w:t>
            </w:r>
          </w:p>
        </w:tc>
        <w:tc>
          <w:tcPr>
            <w:tcW w:w="1311" w:type="dxa"/>
          </w:tcPr>
          <w:p w:rsidR="00C22509" w:rsidRPr="00781D4E" w:rsidRDefault="001012F4">
            <w:pPr>
              <w:spacing w:line="360" w:lineRule="auto"/>
              <w:rPr>
                <w:rFonts w:eastAsiaTheme="minorEastAsia"/>
                <w:bCs/>
                <w:sz w:val="24"/>
                <w:szCs w:val="24"/>
              </w:rPr>
            </w:pPr>
            <w:r w:rsidRPr="00781D4E">
              <w:rPr>
                <w:rFonts w:eastAsiaTheme="minorEastAsia"/>
                <w:bCs/>
                <w:sz w:val="24"/>
                <w:szCs w:val="24"/>
              </w:rPr>
              <w:t>E6.1.2</w:t>
            </w:r>
          </w:p>
          <w:p w:rsidR="00C22509" w:rsidRPr="00781D4E" w:rsidRDefault="00C22509" w:rsidP="006F2512">
            <w:pPr>
              <w:spacing w:line="360" w:lineRule="auto"/>
              <w:rPr>
                <w:rFonts w:eastAsiaTheme="minorEastAsia"/>
                <w:sz w:val="24"/>
                <w:szCs w:val="24"/>
              </w:rPr>
            </w:pPr>
          </w:p>
        </w:tc>
        <w:tc>
          <w:tcPr>
            <w:tcW w:w="10004" w:type="dxa"/>
          </w:tcPr>
          <w:p w:rsidR="00C22509" w:rsidRPr="00781D4E" w:rsidRDefault="001012F4">
            <w:pPr>
              <w:snapToGrid w:val="0"/>
              <w:spacing w:line="360" w:lineRule="auto"/>
              <w:ind w:firstLineChars="200" w:firstLine="480"/>
              <w:rPr>
                <w:rFonts w:eastAsiaTheme="minorEastAsia"/>
                <w:sz w:val="24"/>
                <w:szCs w:val="24"/>
              </w:rPr>
            </w:pPr>
            <w:r w:rsidRPr="00781D4E">
              <w:rPr>
                <w:rFonts w:eastAsiaTheme="minorEastAsia" w:hAnsiTheme="minorEastAsia"/>
                <w:sz w:val="24"/>
                <w:szCs w:val="24"/>
              </w:rPr>
              <w:t>提供了《环境因素和危险源识别评价与控制程序》，对环境因素、危险源的识别、评价结果、控制手段等做出了规定。</w:t>
            </w:r>
          </w:p>
          <w:p w:rsidR="00C22509" w:rsidRPr="00781D4E" w:rsidRDefault="001012F4">
            <w:pPr>
              <w:snapToGrid w:val="0"/>
              <w:spacing w:line="360" w:lineRule="auto"/>
              <w:ind w:right="392" w:firstLineChars="200" w:firstLine="480"/>
              <w:rPr>
                <w:rFonts w:eastAsiaTheme="minorEastAsia"/>
                <w:sz w:val="24"/>
                <w:szCs w:val="24"/>
              </w:rPr>
            </w:pPr>
            <w:r w:rsidRPr="00781D4E">
              <w:rPr>
                <w:rFonts w:eastAsiaTheme="minorEastAsia" w:hAnsiTheme="minorEastAsia"/>
                <w:color w:val="000000"/>
                <w:sz w:val="24"/>
                <w:szCs w:val="24"/>
              </w:rPr>
              <w:t>部门负责人</w:t>
            </w:r>
            <w:r w:rsidRPr="00781D4E">
              <w:rPr>
                <w:rFonts w:eastAsiaTheme="minorEastAsia" w:hAnsiTheme="minorEastAsia"/>
                <w:sz w:val="24"/>
                <w:szCs w:val="24"/>
              </w:rPr>
              <w:t>介绍了对环境因素、危险源进行了辨识，考虑了三种时态，过去、现在和将来，三种状态，正常、异常和紧急，按照办公区域及工作过程，另外按照区域及工作过程等进行了辨识。</w:t>
            </w:r>
          </w:p>
          <w:p w:rsidR="00C22509" w:rsidRPr="00781D4E" w:rsidRDefault="001012F4">
            <w:pPr>
              <w:snapToGrid w:val="0"/>
              <w:spacing w:line="360" w:lineRule="auto"/>
              <w:ind w:right="392" w:firstLineChars="200" w:firstLine="480"/>
              <w:rPr>
                <w:rFonts w:eastAsiaTheme="minorEastAsia"/>
                <w:sz w:val="24"/>
                <w:szCs w:val="24"/>
              </w:rPr>
            </w:pPr>
            <w:r w:rsidRPr="00781D4E">
              <w:rPr>
                <w:rFonts w:eastAsiaTheme="minorEastAsia" w:hAnsiTheme="minorEastAsia"/>
                <w:sz w:val="24"/>
                <w:szCs w:val="24"/>
              </w:rPr>
              <w:t>现场提供了《</w:t>
            </w:r>
            <w:r w:rsidRPr="00781D4E">
              <w:rPr>
                <w:rFonts w:eastAsiaTheme="minorEastAsia" w:hAnsiTheme="minorEastAsia"/>
                <w:sz w:val="24"/>
              </w:rPr>
              <w:t>环境因素识别与评价表</w:t>
            </w:r>
            <w:r w:rsidRPr="00781D4E">
              <w:rPr>
                <w:rFonts w:eastAsiaTheme="minorEastAsia" w:hAnsiTheme="minorEastAsia"/>
                <w:sz w:val="24"/>
                <w:szCs w:val="24"/>
              </w:rPr>
              <w:t>》，从生命周期观点，三种时态、三种状态、八个方面来识别，识别了办公过程的废纸随意丢弃污染环境、复印机打印机废墨盒处置污染环境、生活垃圾的处置不当污染环境、废电池随意丢弃污染环境、吸烟污染空气等</w:t>
            </w:r>
            <w:r w:rsidRPr="00781D4E">
              <w:rPr>
                <w:rFonts w:eastAsiaTheme="minorEastAsia"/>
                <w:sz w:val="24"/>
                <w:szCs w:val="24"/>
              </w:rPr>
              <w:t>,</w:t>
            </w:r>
            <w:r w:rsidRPr="00781D4E">
              <w:rPr>
                <w:rFonts w:eastAsiaTheme="minorEastAsia" w:hAnsiTheme="minorEastAsia"/>
                <w:sz w:val="24"/>
                <w:szCs w:val="24"/>
              </w:rPr>
              <w:t>识别基本齐全。</w:t>
            </w:r>
          </w:p>
          <w:p w:rsidR="00C22509" w:rsidRPr="00781D4E" w:rsidRDefault="001012F4">
            <w:pPr>
              <w:snapToGrid w:val="0"/>
              <w:spacing w:line="360" w:lineRule="auto"/>
              <w:ind w:right="392" w:firstLineChars="200" w:firstLine="480"/>
              <w:rPr>
                <w:rFonts w:eastAsiaTheme="minorEastAsia"/>
                <w:sz w:val="24"/>
                <w:szCs w:val="24"/>
              </w:rPr>
            </w:pPr>
            <w:r w:rsidRPr="00781D4E">
              <w:rPr>
                <w:rFonts w:eastAsiaTheme="minorEastAsia" w:hAnsiTheme="minorEastAsia"/>
                <w:sz w:val="24"/>
                <w:szCs w:val="24"/>
              </w:rPr>
              <w:t>采用评分标准以打分的方式评价重要环境因素，评价出的重要环境因素为：潜在火灾、固废排放等。</w:t>
            </w:r>
          </w:p>
          <w:p w:rsidR="00C22509" w:rsidRPr="00781D4E" w:rsidRDefault="001012F4">
            <w:pPr>
              <w:snapToGrid w:val="0"/>
              <w:spacing w:line="360" w:lineRule="auto"/>
              <w:ind w:right="392" w:firstLineChars="200" w:firstLine="480"/>
              <w:rPr>
                <w:rFonts w:eastAsiaTheme="minorEastAsia"/>
                <w:sz w:val="24"/>
                <w:szCs w:val="24"/>
              </w:rPr>
            </w:pPr>
            <w:r w:rsidRPr="00781D4E">
              <w:rPr>
                <w:rFonts w:eastAsiaTheme="minorEastAsia" w:hAnsiTheme="minorEastAsia"/>
                <w:sz w:val="24"/>
                <w:szCs w:val="24"/>
              </w:rPr>
              <w:t>策划通过运行控制、管理方案、培训教育、应急预案等对重大环境因素实施控制，基本适宜，具体见</w:t>
            </w:r>
            <w:r w:rsidRPr="00781D4E">
              <w:rPr>
                <w:rFonts w:eastAsiaTheme="minorEastAsia"/>
                <w:sz w:val="24"/>
                <w:szCs w:val="24"/>
              </w:rPr>
              <w:t>E8.1</w:t>
            </w:r>
            <w:r w:rsidRPr="00781D4E">
              <w:rPr>
                <w:rFonts w:eastAsiaTheme="minorEastAsia" w:hAnsiTheme="minorEastAsia"/>
                <w:sz w:val="24"/>
                <w:szCs w:val="24"/>
              </w:rPr>
              <w:t>条款。</w:t>
            </w:r>
          </w:p>
          <w:p w:rsidR="00C22509" w:rsidRPr="00781D4E" w:rsidRDefault="00C22509">
            <w:pPr>
              <w:spacing w:line="360" w:lineRule="auto"/>
              <w:ind w:firstLineChars="200" w:firstLine="480"/>
              <w:rPr>
                <w:rFonts w:eastAsiaTheme="minorEastAsia"/>
                <w:sz w:val="24"/>
                <w:szCs w:val="24"/>
              </w:rPr>
            </w:pPr>
          </w:p>
        </w:tc>
        <w:tc>
          <w:tcPr>
            <w:tcW w:w="1585" w:type="dxa"/>
          </w:tcPr>
          <w:p w:rsidR="00C22509" w:rsidRPr="00781D4E" w:rsidRDefault="00C22509">
            <w:pPr>
              <w:rPr>
                <w:rFonts w:eastAsiaTheme="minorEastAsia"/>
                <w:sz w:val="24"/>
                <w:szCs w:val="24"/>
              </w:rPr>
            </w:pPr>
          </w:p>
        </w:tc>
      </w:tr>
      <w:tr w:rsidR="00C22509" w:rsidRPr="00781D4E" w:rsidTr="00781D4E">
        <w:trPr>
          <w:trHeight w:val="70"/>
        </w:trPr>
        <w:tc>
          <w:tcPr>
            <w:tcW w:w="1809" w:type="dxa"/>
          </w:tcPr>
          <w:p w:rsidR="00C22509" w:rsidRPr="00781D4E" w:rsidRDefault="001012F4">
            <w:pPr>
              <w:spacing w:line="360" w:lineRule="auto"/>
              <w:rPr>
                <w:rFonts w:eastAsiaTheme="minorEastAsia"/>
                <w:bCs/>
                <w:sz w:val="24"/>
                <w:szCs w:val="24"/>
              </w:rPr>
            </w:pPr>
            <w:r w:rsidRPr="00781D4E">
              <w:rPr>
                <w:rFonts w:eastAsiaTheme="minorEastAsia" w:hAnsiTheme="minorEastAsia"/>
                <w:bCs/>
                <w:sz w:val="24"/>
                <w:szCs w:val="24"/>
              </w:rPr>
              <w:t>运行的策划和控制</w:t>
            </w:r>
          </w:p>
          <w:p w:rsidR="00C22509" w:rsidRPr="00781D4E" w:rsidRDefault="00C22509">
            <w:pPr>
              <w:spacing w:line="360" w:lineRule="auto"/>
              <w:rPr>
                <w:rFonts w:eastAsiaTheme="minorEastAsia"/>
                <w:bCs/>
                <w:sz w:val="24"/>
                <w:szCs w:val="24"/>
              </w:rPr>
            </w:pPr>
          </w:p>
        </w:tc>
        <w:tc>
          <w:tcPr>
            <w:tcW w:w="1311" w:type="dxa"/>
          </w:tcPr>
          <w:p w:rsidR="00C22509" w:rsidRPr="00781D4E" w:rsidRDefault="00876CBF">
            <w:pPr>
              <w:spacing w:line="360" w:lineRule="auto"/>
              <w:rPr>
                <w:rFonts w:eastAsiaTheme="minorEastAsia"/>
                <w:sz w:val="24"/>
                <w:szCs w:val="24"/>
              </w:rPr>
            </w:pPr>
            <w:r w:rsidRPr="00781D4E">
              <w:rPr>
                <w:rFonts w:eastAsiaTheme="minorEastAsia"/>
                <w:sz w:val="24"/>
                <w:szCs w:val="24"/>
              </w:rPr>
              <w:t>Q</w:t>
            </w:r>
            <w:r w:rsidR="001012F4" w:rsidRPr="00781D4E">
              <w:rPr>
                <w:rFonts w:eastAsiaTheme="minorEastAsia"/>
                <w:sz w:val="24"/>
                <w:szCs w:val="24"/>
              </w:rPr>
              <w:t>8.1</w:t>
            </w:r>
          </w:p>
          <w:p w:rsidR="00876CBF" w:rsidRPr="00781D4E" w:rsidRDefault="00876CBF">
            <w:pPr>
              <w:spacing w:line="360" w:lineRule="auto"/>
              <w:rPr>
                <w:rFonts w:eastAsiaTheme="minorEastAsia"/>
                <w:sz w:val="24"/>
                <w:szCs w:val="24"/>
              </w:rPr>
            </w:pPr>
            <w:r w:rsidRPr="00781D4E">
              <w:rPr>
                <w:rFonts w:eastAsiaTheme="minorEastAsia"/>
                <w:sz w:val="24"/>
                <w:szCs w:val="24"/>
              </w:rPr>
              <w:t>E8.1</w:t>
            </w:r>
          </w:p>
          <w:p w:rsidR="00876CBF" w:rsidRPr="00781D4E" w:rsidRDefault="00876CBF">
            <w:pPr>
              <w:spacing w:line="360" w:lineRule="auto"/>
              <w:rPr>
                <w:rFonts w:eastAsiaTheme="minorEastAsia"/>
                <w:sz w:val="24"/>
                <w:szCs w:val="24"/>
              </w:rPr>
            </w:pPr>
          </w:p>
        </w:tc>
        <w:tc>
          <w:tcPr>
            <w:tcW w:w="10004" w:type="dxa"/>
          </w:tcPr>
          <w:p w:rsidR="00C22509" w:rsidRPr="00781D4E" w:rsidRDefault="001012F4">
            <w:pPr>
              <w:tabs>
                <w:tab w:val="left" w:pos="6597"/>
              </w:tabs>
              <w:spacing w:line="360" w:lineRule="auto"/>
              <w:rPr>
                <w:rFonts w:eastAsiaTheme="minorEastAsia"/>
                <w:sz w:val="24"/>
                <w:szCs w:val="24"/>
              </w:rPr>
            </w:pPr>
            <w:r w:rsidRPr="00781D4E">
              <w:rPr>
                <w:rFonts w:eastAsiaTheme="minorEastAsia" w:hAnsiTheme="minorEastAsia"/>
                <w:sz w:val="24"/>
                <w:szCs w:val="24"/>
              </w:rPr>
              <w:t>质量管理体系方面：</w:t>
            </w:r>
          </w:p>
          <w:p w:rsidR="00C22509" w:rsidRPr="00781D4E" w:rsidRDefault="00EB3E57" w:rsidP="00EB3E57">
            <w:pPr>
              <w:spacing w:line="360" w:lineRule="auto"/>
              <w:ind w:firstLineChars="200" w:firstLine="480"/>
              <w:rPr>
                <w:rFonts w:eastAsiaTheme="minorEastAsia"/>
                <w:sz w:val="24"/>
                <w:szCs w:val="24"/>
              </w:rPr>
            </w:pPr>
            <w:r w:rsidRPr="00781D4E">
              <w:rPr>
                <w:rFonts w:eastAsiaTheme="minorEastAsia" w:hAnsiTheme="minorEastAsia"/>
                <w:sz w:val="24"/>
                <w:szCs w:val="24"/>
              </w:rPr>
              <w:t>产品实现的策划主要由研发部工程技术人员</w:t>
            </w:r>
            <w:r w:rsidR="001012F4" w:rsidRPr="00781D4E">
              <w:rPr>
                <w:rFonts w:eastAsiaTheme="minorEastAsia" w:hAnsiTheme="minorEastAsia"/>
                <w:sz w:val="24"/>
                <w:szCs w:val="24"/>
              </w:rPr>
              <w:t>完成，过程策划包含了实现产品所需达到的质量目标和要求，公司主要依据</w:t>
            </w:r>
            <w:r w:rsidRPr="00781D4E">
              <w:rPr>
                <w:rFonts w:eastAsiaTheme="minorEastAsia" w:hAnsiTheme="minorEastAsia"/>
                <w:sz w:val="24"/>
                <w:szCs w:val="24"/>
              </w:rPr>
              <w:t>客户技术协议要求、包括国家现行规范、标准、行等要求；</w:t>
            </w:r>
            <w:r w:rsidRPr="00781D4E">
              <w:rPr>
                <w:rFonts w:eastAsiaTheme="minorEastAsia"/>
                <w:sz w:val="24"/>
                <w:szCs w:val="24"/>
              </w:rPr>
              <w:t xml:space="preserve">GB/T24296-2009 </w:t>
            </w:r>
            <w:r w:rsidRPr="00781D4E">
              <w:rPr>
                <w:rFonts w:eastAsiaTheme="minorEastAsia" w:hAnsiTheme="minorEastAsia"/>
                <w:sz w:val="24"/>
                <w:szCs w:val="24"/>
              </w:rPr>
              <w:t>烧结软磁材料技术条件、</w:t>
            </w:r>
            <w:r w:rsidRPr="00781D4E">
              <w:rPr>
                <w:rFonts w:eastAsiaTheme="minorEastAsia"/>
                <w:sz w:val="24"/>
                <w:szCs w:val="24"/>
              </w:rPr>
              <w:t xml:space="preserve">GB/T3658-2008 </w:t>
            </w:r>
            <w:r w:rsidRPr="00781D4E">
              <w:rPr>
                <w:rFonts w:eastAsiaTheme="minorEastAsia" w:hAnsiTheme="minorEastAsia"/>
                <w:sz w:val="24"/>
                <w:szCs w:val="24"/>
              </w:rPr>
              <w:t>软磁材料交流磁性能环形试样的测</w:t>
            </w:r>
            <w:r w:rsidRPr="00781D4E">
              <w:rPr>
                <w:rFonts w:eastAsiaTheme="minorEastAsia" w:hAnsiTheme="minorEastAsia"/>
                <w:sz w:val="24"/>
                <w:szCs w:val="24"/>
              </w:rPr>
              <w:lastRenderedPageBreak/>
              <w:t>量方法、</w:t>
            </w:r>
            <w:r w:rsidRPr="00781D4E">
              <w:rPr>
                <w:rFonts w:eastAsiaTheme="minorEastAsia"/>
                <w:sz w:val="24"/>
                <w:szCs w:val="24"/>
              </w:rPr>
              <w:t xml:space="preserve">SJ20819-2002 </w:t>
            </w:r>
            <w:r w:rsidRPr="00781D4E">
              <w:rPr>
                <w:rFonts w:eastAsiaTheme="minorEastAsia" w:hAnsiTheme="minorEastAsia"/>
                <w:sz w:val="24"/>
                <w:szCs w:val="24"/>
              </w:rPr>
              <w:t>军用</w:t>
            </w:r>
            <w:r w:rsidRPr="00781D4E">
              <w:rPr>
                <w:rFonts w:eastAsiaTheme="minorEastAsia"/>
                <w:sz w:val="24"/>
                <w:szCs w:val="24"/>
              </w:rPr>
              <w:t>EMI</w:t>
            </w:r>
            <w:r w:rsidRPr="00781D4E">
              <w:rPr>
                <w:rFonts w:eastAsiaTheme="minorEastAsia" w:hAnsiTheme="minorEastAsia"/>
                <w:sz w:val="24"/>
                <w:szCs w:val="24"/>
              </w:rPr>
              <w:t>吸波元件、</w:t>
            </w:r>
            <w:r w:rsidRPr="00781D4E">
              <w:rPr>
                <w:rFonts w:eastAsiaTheme="minorEastAsia"/>
                <w:sz w:val="24"/>
                <w:szCs w:val="24"/>
              </w:rPr>
              <w:t>SJ51864/4-2016</w:t>
            </w:r>
            <w:r w:rsidRPr="00781D4E">
              <w:rPr>
                <w:rFonts w:eastAsiaTheme="minorEastAsia" w:hAnsiTheme="minorEastAsia"/>
                <w:sz w:val="24"/>
                <w:szCs w:val="24"/>
              </w:rPr>
              <w:t>叠层片式大电流磁珠详细规范、</w:t>
            </w:r>
            <w:r w:rsidRPr="00781D4E">
              <w:rPr>
                <w:rFonts w:eastAsiaTheme="minorEastAsia"/>
                <w:sz w:val="24"/>
                <w:szCs w:val="24"/>
              </w:rPr>
              <w:t>GB/T16513-1996</w:t>
            </w:r>
            <w:r w:rsidRPr="00781D4E">
              <w:rPr>
                <w:rFonts w:eastAsiaTheme="minorEastAsia" w:hAnsiTheme="minorEastAsia"/>
                <w:sz w:val="24"/>
                <w:szCs w:val="24"/>
              </w:rPr>
              <w:t>抑制射频干扰固定电感器第</w:t>
            </w:r>
            <w:r w:rsidRPr="00781D4E">
              <w:rPr>
                <w:rFonts w:eastAsiaTheme="minorEastAsia"/>
                <w:sz w:val="24"/>
                <w:szCs w:val="24"/>
              </w:rPr>
              <w:t>2</w:t>
            </w:r>
            <w:r w:rsidRPr="00781D4E">
              <w:rPr>
                <w:rFonts w:eastAsiaTheme="minorEastAsia" w:hAnsiTheme="minorEastAsia"/>
                <w:sz w:val="24"/>
                <w:szCs w:val="24"/>
              </w:rPr>
              <w:t>部分</w:t>
            </w:r>
            <w:r w:rsidRPr="00781D4E">
              <w:rPr>
                <w:rFonts w:eastAsiaTheme="minorEastAsia"/>
                <w:sz w:val="24"/>
                <w:szCs w:val="24"/>
              </w:rPr>
              <w:t xml:space="preserve"> </w:t>
            </w:r>
            <w:r w:rsidRPr="00781D4E">
              <w:rPr>
                <w:rFonts w:eastAsiaTheme="minorEastAsia" w:hAnsiTheme="minorEastAsia"/>
                <w:sz w:val="24"/>
                <w:szCs w:val="24"/>
              </w:rPr>
              <w:t>分规范</w:t>
            </w:r>
            <w:r w:rsidRPr="00781D4E">
              <w:rPr>
                <w:rFonts w:eastAsiaTheme="minorEastAsia"/>
                <w:sz w:val="24"/>
                <w:szCs w:val="24"/>
              </w:rPr>
              <w:t xml:space="preserve"> </w:t>
            </w:r>
            <w:r w:rsidRPr="00781D4E">
              <w:rPr>
                <w:rFonts w:eastAsiaTheme="minorEastAsia" w:hAnsiTheme="minorEastAsia"/>
                <w:sz w:val="24"/>
                <w:szCs w:val="24"/>
              </w:rPr>
              <w:t>试验方法和一般要求的选择、</w:t>
            </w:r>
            <w:r w:rsidRPr="00781D4E">
              <w:rPr>
                <w:rFonts w:eastAsiaTheme="minorEastAsia"/>
                <w:sz w:val="24"/>
                <w:szCs w:val="24"/>
              </w:rPr>
              <w:t>GB/T16512-1996</w:t>
            </w:r>
            <w:r w:rsidRPr="00781D4E">
              <w:rPr>
                <w:rFonts w:eastAsiaTheme="minorEastAsia" w:hAnsiTheme="minorEastAsia"/>
                <w:sz w:val="24"/>
                <w:szCs w:val="24"/>
              </w:rPr>
              <w:t>抑制射频干扰固定电感器</w:t>
            </w:r>
            <w:r w:rsidRPr="00781D4E">
              <w:rPr>
                <w:rFonts w:eastAsiaTheme="minorEastAsia"/>
                <w:sz w:val="24"/>
                <w:szCs w:val="24"/>
              </w:rPr>
              <w:t xml:space="preserve"> </w:t>
            </w:r>
            <w:r w:rsidRPr="00781D4E">
              <w:rPr>
                <w:rFonts w:eastAsiaTheme="minorEastAsia" w:hAnsiTheme="minorEastAsia"/>
                <w:sz w:val="24"/>
                <w:szCs w:val="24"/>
              </w:rPr>
              <w:t>第</w:t>
            </w:r>
            <w:r w:rsidRPr="00781D4E">
              <w:rPr>
                <w:rFonts w:eastAsiaTheme="minorEastAsia"/>
                <w:sz w:val="24"/>
                <w:szCs w:val="24"/>
              </w:rPr>
              <w:t>1</w:t>
            </w:r>
            <w:r w:rsidRPr="00781D4E">
              <w:rPr>
                <w:rFonts w:eastAsiaTheme="minorEastAsia" w:hAnsiTheme="minorEastAsia"/>
                <w:sz w:val="24"/>
                <w:szCs w:val="24"/>
              </w:rPr>
              <w:t>部分</w:t>
            </w:r>
            <w:r w:rsidRPr="00781D4E">
              <w:rPr>
                <w:rFonts w:eastAsiaTheme="minorEastAsia"/>
                <w:sz w:val="24"/>
                <w:szCs w:val="24"/>
              </w:rPr>
              <w:t xml:space="preserve"> </w:t>
            </w:r>
            <w:r w:rsidRPr="00781D4E">
              <w:rPr>
                <w:rFonts w:eastAsiaTheme="minorEastAsia" w:hAnsiTheme="minorEastAsia"/>
                <w:sz w:val="24"/>
                <w:szCs w:val="24"/>
              </w:rPr>
              <w:t>总规范、</w:t>
            </w:r>
            <w:r w:rsidRPr="00781D4E">
              <w:rPr>
                <w:rFonts w:eastAsiaTheme="minorEastAsia"/>
                <w:sz w:val="24"/>
                <w:szCs w:val="24"/>
              </w:rPr>
              <w:t xml:space="preserve">GB/T14006-1992 </w:t>
            </w:r>
            <w:r w:rsidRPr="00781D4E">
              <w:rPr>
                <w:rFonts w:eastAsiaTheme="minorEastAsia" w:hAnsiTheme="minorEastAsia"/>
                <w:sz w:val="24"/>
                <w:szCs w:val="24"/>
              </w:rPr>
              <w:t>通信和电子设备用变压器和电感器外形尺寸</w:t>
            </w:r>
            <w:r w:rsidRPr="00781D4E">
              <w:rPr>
                <w:rFonts w:eastAsiaTheme="minorEastAsia"/>
                <w:sz w:val="24"/>
                <w:szCs w:val="24"/>
              </w:rPr>
              <w:t xml:space="preserve"> </w:t>
            </w:r>
            <w:r w:rsidRPr="00781D4E">
              <w:rPr>
                <w:rFonts w:eastAsiaTheme="minorEastAsia" w:hAnsiTheme="minorEastAsia"/>
                <w:sz w:val="24"/>
                <w:szCs w:val="24"/>
              </w:rPr>
              <w:t>第一部分：采用</w:t>
            </w:r>
            <w:r w:rsidRPr="00781D4E">
              <w:rPr>
                <w:rFonts w:eastAsiaTheme="minorEastAsia"/>
                <w:sz w:val="24"/>
                <w:szCs w:val="24"/>
              </w:rPr>
              <w:t>YEL-1</w:t>
            </w:r>
            <w:r w:rsidRPr="00781D4E">
              <w:rPr>
                <w:rFonts w:eastAsiaTheme="minorEastAsia" w:hAnsiTheme="minorEastAsia"/>
                <w:sz w:val="24"/>
                <w:szCs w:val="24"/>
              </w:rPr>
              <w:t>铁芯片的变压器和电感器、</w:t>
            </w:r>
            <w:r w:rsidRPr="00781D4E">
              <w:rPr>
                <w:rFonts w:eastAsiaTheme="minorEastAsia"/>
                <w:sz w:val="24"/>
                <w:szCs w:val="24"/>
              </w:rPr>
              <w:t xml:space="preserve">GB/T8554-1998 </w:t>
            </w:r>
            <w:r w:rsidRPr="00781D4E">
              <w:rPr>
                <w:rFonts w:eastAsiaTheme="minorEastAsia" w:hAnsiTheme="minorEastAsia"/>
                <w:sz w:val="24"/>
                <w:szCs w:val="24"/>
              </w:rPr>
              <w:t>电子和通信设备用变压器和电感器</w:t>
            </w:r>
            <w:r w:rsidRPr="00781D4E">
              <w:rPr>
                <w:rFonts w:eastAsiaTheme="minorEastAsia"/>
                <w:sz w:val="24"/>
                <w:szCs w:val="24"/>
              </w:rPr>
              <w:t xml:space="preserve"> </w:t>
            </w:r>
            <w:r w:rsidRPr="00781D4E">
              <w:rPr>
                <w:rFonts w:eastAsiaTheme="minorEastAsia" w:hAnsiTheme="minorEastAsia"/>
                <w:sz w:val="24"/>
                <w:szCs w:val="24"/>
              </w:rPr>
              <w:t>测量方法及试验程序、</w:t>
            </w:r>
            <w:r w:rsidRPr="00781D4E">
              <w:rPr>
                <w:rFonts w:eastAsiaTheme="minorEastAsia"/>
                <w:sz w:val="24"/>
                <w:szCs w:val="24"/>
              </w:rPr>
              <w:t>GB/T9632.1-2002</w:t>
            </w:r>
            <w:r w:rsidRPr="00781D4E">
              <w:rPr>
                <w:rFonts w:eastAsiaTheme="minorEastAsia" w:hAnsiTheme="minorEastAsia"/>
                <w:sz w:val="24"/>
                <w:szCs w:val="24"/>
              </w:rPr>
              <w:t>通信用电感器和变压器磁芯测量方法、</w:t>
            </w:r>
            <w:r w:rsidRPr="00781D4E">
              <w:rPr>
                <w:rFonts w:eastAsiaTheme="minorEastAsia"/>
                <w:sz w:val="24"/>
                <w:szCs w:val="24"/>
              </w:rPr>
              <w:t xml:space="preserve">GB/T11441.2-2011 </w:t>
            </w:r>
            <w:r w:rsidRPr="00781D4E">
              <w:rPr>
                <w:rFonts w:eastAsiaTheme="minorEastAsia" w:hAnsiTheme="minorEastAsia"/>
                <w:sz w:val="24"/>
                <w:szCs w:val="24"/>
              </w:rPr>
              <w:t>通信和电子设备用变压器和电感器铁芯片</w:t>
            </w:r>
            <w:r w:rsidRPr="00781D4E">
              <w:rPr>
                <w:rFonts w:eastAsiaTheme="minorEastAsia"/>
                <w:sz w:val="24"/>
                <w:szCs w:val="24"/>
              </w:rPr>
              <w:t xml:space="preserve"> </w:t>
            </w:r>
            <w:r w:rsidRPr="00781D4E">
              <w:rPr>
                <w:rFonts w:eastAsiaTheme="minorEastAsia" w:hAnsiTheme="minorEastAsia"/>
                <w:sz w:val="24"/>
                <w:szCs w:val="24"/>
              </w:rPr>
              <w:t>第</w:t>
            </w:r>
            <w:r w:rsidRPr="00781D4E">
              <w:rPr>
                <w:rFonts w:eastAsiaTheme="minorEastAsia"/>
                <w:sz w:val="24"/>
                <w:szCs w:val="24"/>
              </w:rPr>
              <w:t>2</w:t>
            </w:r>
            <w:r w:rsidRPr="00781D4E">
              <w:rPr>
                <w:rFonts w:eastAsiaTheme="minorEastAsia" w:hAnsiTheme="minorEastAsia"/>
                <w:sz w:val="24"/>
                <w:szCs w:val="24"/>
              </w:rPr>
              <w:t>部分：软磁金属叠片最低磁导率规范、</w:t>
            </w:r>
            <w:r w:rsidRPr="00781D4E">
              <w:rPr>
                <w:rFonts w:eastAsiaTheme="minorEastAsia"/>
                <w:sz w:val="24"/>
                <w:szCs w:val="24"/>
              </w:rPr>
              <w:t xml:space="preserve">GB/T 14860.1-2012 </w:t>
            </w:r>
            <w:r w:rsidRPr="00781D4E">
              <w:rPr>
                <w:rFonts w:eastAsiaTheme="minorEastAsia" w:hAnsiTheme="minorEastAsia"/>
                <w:sz w:val="24"/>
                <w:szCs w:val="24"/>
              </w:rPr>
              <w:t>电子和通信设备用变压器和电感器</w:t>
            </w:r>
            <w:r w:rsidRPr="00781D4E">
              <w:rPr>
                <w:rFonts w:eastAsiaTheme="minorEastAsia"/>
                <w:sz w:val="24"/>
                <w:szCs w:val="24"/>
              </w:rPr>
              <w:t xml:space="preserve"> </w:t>
            </w:r>
            <w:r w:rsidRPr="00781D4E">
              <w:rPr>
                <w:rFonts w:eastAsiaTheme="minorEastAsia" w:hAnsiTheme="minorEastAsia"/>
                <w:sz w:val="24"/>
                <w:szCs w:val="24"/>
              </w:rPr>
              <w:t>第</w:t>
            </w:r>
            <w:r w:rsidRPr="00781D4E">
              <w:rPr>
                <w:rFonts w:eastAsiaTheme="minorEastAsia"/>
                <w:sz w:val="24"/>
                <w:szCs w:val="24"/>
              </w:rPr>
              <w:t>1</w:t>
            </w:r>
            <w:r w:rsidRPr="00781D4E">
              <w:rPr>
                <w:rFonts w:eastAsiaTheme="minorEastAsia" w:hAnsiTheme="minorEastAsia"/>
                <w:sz w:val="24"/>
                <w:szCs w:val="24"/>
              </w:rPr>
              <w:t>部分：通用规范等；</w:t>
            </w:r>
            <w:r w:rsidR="001012F4" w:rsidRPr="00781D4E">
              <w:rPr>
                <w:rFonts w:eastAsiaTheme="minorEastAsia" w:hAnsiTheme="minorEastAsia"/>
                <w:sz w:val="24"/>
                <w:szCs w:val="24"/>
              </w:rPr>
              <w:t>进行</w:t>
            </w:r>
            <w:r w:rsidRPr="00781D4E">
              <w:rPr>
                <w:rFonts w:eastAsiaTheme="minorEastAsia" w:hAnsiTheme="minorEastAsia"/>
                <w:sz w:val="24"/>
                <w:szCs w:val="24"/>
              </w:rPr>
              <w:t>电子元器件的设计开发</w:t>
            </w:r>
            <w:r w:rsidR="001012F4" w:rsidRPr="00781D4E">
              <w:rPr>
                <w:rFonts w:eastAsiaTheme="minorEastAsia" w:hAnsiTheme="minorEastAsia"/>
                <w:sz w:val="24"/>
                <w:szCs w:val="24"/>
              </w:rPr>
              <w:t>，编制了相应的过程文件：</w:t>
            </w:r>
          </w:p>
          <w:p w:rsidR="00C22509" w:rsidRPr="00781D4E" w:rsidRDefault="003C7E59">
            <w:pPr>
              <w:widowControl/>
              <w:numPr>
                <w:ilvl w:val="0"/>
                <w:numId w:val="1"/>
              </w:numPr>
              <w:spacing w:line="360" w:lineRule="auto"/>
              <w:ind w:right="505"/>
              <w:jc w:val="left"/>
              <w:rPr>
                <w:rFonts w:eastAsiaTheme="minorEastAsia"/>
                <w:sz w:val="24"/>
                <w:szCs w:val="24"/>
              </w:rPr>
            </w:pPr>
            <w:r w:rsidRPr="00781D4E">
              <w:rPr>
                <w:rFonts w:eastAsiaTheme="minorEastAsia" w:hAnsiTheme="minorEastAsia"/>
                <w:sz w:val="24"/>
                <w:szCs w:val="24"/>
              </w:rPr>
              <w:t>编制了系</w:t>
            </w:r>
            <w:r w:rsidR="00EB3E57" w:rsidRPr="00781D4E">
              <w:rPr>
                <w:rFonts w:eastAsiaTheme="minorEastAsia" w:hAnsiTheme="minorEastAsia"/>
                <w:sz w:val="24"/>
                <w:szCs w:val="24"/>
              </w:rPr>
              <w:t>电子元器件</w:t>
            </w:r>
            <w:r w:rsidR="001012F4" w:rsidRPr="00781D4E">
              <w:rPr>
                <w:rFonts w:eastAsiaTheme="minorEastAsia" w:hAnsiTheme="minorEastAsia"/>
                <w:sz w:val="24"/>
                <w:szCs w:val="24"/>
              </w:rPr>
              <w:t>开发过程流程；</w:t>
            </w:r>
          </w:p>
          <w:p w:rsidR="00C22509" w:rsidRPr="00781D4E" w:rsidRDefault="001012F4">
            <w:pPr>
              <w:widowControl/>
              <w:spacing w:line="360" w:lineRule="auto"/>
              <w:ind w:right="505"/>
              <w:jc w:val="left"/>
              <w:rPr>
                <w:rFonts w:eastAsiaTheme="minorEastAsia"/>
                <w:sz w:val="24"/>
                <w:szCs w:val="24"/>
              </w:rPr>
            </w:pPr>
            <w:r w:rsidRPr="00781D4E">
              <w:rPr>
                <w:rFonts w:eastAsiaTheme="minorEastAsia" w:hAnsiTheme="minorEastAsia"/>
                <w:sz w:val="24"/>
                <w:szCs w:val="24"/>
              </w:rPr>
              <w:t>工艺流程：</w:t>
            </w:r>
            <w:r w:rsidR="00EB3E57" w:rsidRPr="00781D4E">
              <w:rPr>
                <w:rFonts w:eastAsiaTheme="minorEastAsia" w:hAnsiTheme="minorEastAsia"/>
                <w:sz w:val="24"/>
                <w:szCs w:val="24"/>
              </w:rPr>
              <w:t>客户需求调查分析</w:t>
            </w:r>
            <w:r w:rsidR="00EB3E57" w:rsidRPr="00781D4E">
              <w:rPr>
                <w:rFonts w:eastAsiaTheme="minorEastAsia"/>
                <w:sz w:val="24"/>
                <w:szCs w:val="24"/>
              </w:rPr>
              <w:t>→</w:t>
            </w:r>
            <w:r w:rsidR="00EB3E57" w:rsidRPr="00781D4E">
              <w:rPr>
                <w:rFonts w:eastAsiaTheme="minorEastAsia" w:hAnsiTheme="minorEastAsia"/>
                <w:sz w:val="24"/>
                <w:szCs w:val="24"/>
              </w:rPr>
              <w:t>设计任务书</w:t>
            </w:r>
            <w:r w:rsidR="00EB3E57" w:rsidRPr="00781D4E">
              <w:rPr>
                <w:rFonts w:eastAsiaTheme="minorEastAsia"/>
                <w:sz w:val="24"/>
                <w:szCs w:val="24"/>
              </w:rPr>
              <w:t>→</w:t>
            </w:r>
            <w:r w:rsidR="00EB3E57" w:rsidRPr="00781D4E">
              <w:rPr>
                <w:rFonts w:eastAsiaTheme="minorEastAsia" w:hAnsiTheme="minorEastAsia"/>
                <w:sz w:val="24"/>
                <w:szCs w:val="24"/>
              </w:rPr>
              <w:t>设计阶段</w:t>
            </w:r>
            <w:r w:rsidR="00EB3E57" w:rsidRPr="00781D4E">
              <w:rPr>
                <w:rFonts w:eastAsiaTheme="minorEastAsia"/>
                <w:sz w:val="24"/>
                <w:szCs w:val="24"/>
              </w:rPr>
              <w:t>→</w:t>
            </w:r>
            <w:r w:rsidR="00EB3E57" w:rsidRPr="00781D4E">
              <w:rPr>
                <w:rFonts w:eastAsiaTheme="minorEastAsia" w:hAnsiTheme="minorEastAsia"/>
                <w:sz w:val="24"/>
                <w:szCs w:val="24"/>
              </w:rPr>
              <w:t>试制打样测试阶段</w:t>
            </w:r>
            <w:r w:rsidR="00EB3E57" w:rsidRPr="00781D4E">
              <w:rPr>
                <w:rFonts w:eastAsiaTheme="minorEastAsia"/>
                <w:sz w:val="24"/>
                <w:szCs w:val="24"/>
              </w:rPr>
              <w:t>→</w:t>
            </w:r>
            <w:r w:rsidR="00EB3E57" w:rsidRPr="00781D4E">
              <w:rPr>
                <w:rFonts w:eastAsiaTheme="minorEastAsia" w:hAnsiTheme="minorEastAsia"/>
                <w:sz w:val="24"/>
                <w:szCs w:val="24"/>
              </w:rPr>
              <w:t>样品测试确认</w:t>
            </w:r>
            <w:r w:rsidR="00EB3E57" w:rsidRPr="00781D4E">
              <w:rPr>
                <w:rFonts w:eastAsiaTheme="minorEastAsia"/>
                <w:sz w:val="24"/>
                <w:szCs w:val="24"/>
              </w:rPr>
              <w:t>→</w:t>
            </w:r>
            <w:r w:rsidR="00EB3E57" w:rsidRPr="00781D4E">
              <w:rPr>
                <w:rFonts w:eastAsiaTheme="minorEastAsia" w:hAnsiTheme="minorEastAsia"/>
                <w:sz w:val="24"/>
                <w:szCs w:val="24"/>
              </w:rPr>
              <w:t>量产阶段</w:t>
            </w:r>
          </w:p>
          <w:p w:rsidR="00C22509" w:rsidRPr="00781D4E" w:rsidRDefault="001012F4">
            <w:pPr>
              <w:widowControl/>
              <w:numPr>
                <w:ilvl w:val="0"/>
                <w:numId w:val="1"/>
              </w:numPr>
              <w:spacing w:line="360" w:lineRule="auto"/>
              <w:ind w:right="505"/>
              <w:jc w:val="left"/>
              <w:rPr>
                <w:rFonts w:eastAsiaTheme="minorEastAsia"/>
                <w:sz w:val="24"/>
                <w:szCs w:val="24"/>
              </w:rPr>
            </w:pPr>
            <w:r w:rsidRPr="00781D4E">
              <w:rPr>
                <w:rFonts w:eastAsiaTheme="minorEastAsia" w:hAnsiTheme="minorEastAsia"/>
                <w:sz w:val="24"/>
                <w:szCs w:val="24"/>
              </w:rPr>
              <w:t>针对</w:t>
            </w:r>
            <w:r w:rsidR="00EB3E57" w:rsidRPr="00781D4E">
              <w:rPr>
                <w:rFonts w:eastAsiaTheme="minorEastAsia" w:hAnsiTheme="minorEastAsia"/>
                <w:sz w:val="24"/>
                <w:szCs w:val="24"/>
              </w:rPr>
              <w:t>电子元器件</w:t>
            </w:r>
            <w:r w:rsidRPr="00781D4E">
              <w:rPr>
                <w:rFonts w:eastAsiaTheme="minorEastAsia" w:hAnsiTheme="minorEastAsia"/>
                <w:sz w:val="24"/>
                <w:szCs w:val="24"/>
              </w:rPr>
              <w:t>产品的设计过程制定了作业指导书；</w:t>
            </w:r>
          </w:p>
          <w:p w:rsidR="00C22509" w:rsidRPr="00781D4E" w:rsidRDefault="00865975">
            <w:pPr>
              <w:widowControl/>
              <w:numPr>
                <w:ilvl w:val="0"/>
                <w:numId w:val="1"/>
              </w:numPr>
              <w:spacing w:line="360" w:lineRule="auto"/>
              <w:ind w:right="505"/>
              <w:jc w:val="left"/>
              <w:rPr>
                <w:rFonts w:eastAsiaTheme="minorEastAsia"/>
                <w:sz w:val="24"/>
                <w:szCs w:val="24"/>
              </w:rPr>
            </w:pPr>
            <w:r w:rsidRPr="00781D4E">
              <w:rPr>
                <w:rFonts w:eastAsiaTheme="minorEastAsia" w:hAnsiTheme="minorEastAsia"/>
                <w:sz w:val="24"/>
                <w:szCs w:val="24"/>
              </w:rPr>
              <w:t>规定了</w:t>
            </w:r>
            <w:r w:rsidR="001012F4" w:rsidRPr="00781D4E">
              <w:rPr>
                <w:rFonts w:eastAsiaTheme="minorEastAsia" w:hAnsiTheme="minorEastAsia"/>
                <w:sz w:val="24"/>
                <w:szCs w:val="24"/>
              </w:rPr>
              <w:t>产品的检验验收准则；</w:t>
            </w:r>
          </w:p>
          <w:p w:rsidR="00C22509" w:rsidRPr="00781D4E" w:rsidRDefault="001012F4">
            <w:pPr>
              <w:widowControl/>
              <w:numPr>
                <w:ilvl w:val="0"/>
                <w:numId w:val="1"/>
              </w:numPr>
              <w:spacing w:line="360" w:lineRule="auto"/>
              <w:ind w:right="505"/>
              <w:jc w:val="left"/>
              <w:rPr>
                <w:rFonts w:eastAsiaTheme="minorEastAsia"/>
                <w:sz w:val="24"/>
                <w:szCs w:val="24"/>
              </w:rPr>
            </w:pPr>
            <w:r w:rsidRPr="00781D4E">
              <w:rPr>
                <w:rFonts w:eastAsiaTheme="minorEastAsia" w:hAnsiTheme="minorEastAsia"/>
                <w:sz w:val="24"/>
                <w:szCs w:val="24"/>
              </w:rPr>
              <w:t>对</w:t>
            </w:r>
            <w:r w:rsidR="00EB3E57" w:rsidRPr="00781D4E">
              <w:rPr>
                <w:rFonts w:eastAsiaTheme="minorEastAsia" w:hAnsiTheme="minorEastAsia"/>
                <w:sz w:val="24"/>
                <w:szCs w:val="24"/>
              </w:rPr>
              <w:t>电子元器件</w:t>
            </w:r>
            <w:r w:rsidRPr="00781D4E">
              <w:rPr>
                <w:rFonts w:eastAsiaTheme="minorEastAsia" w:hAnsiTheme="minorEastAsia"/>
                <w:sz w:val="24"/>
                <w:szCs w:val="24"/>
              </w:rPr>
              <w:t>产品设计开发</w:t>
            </w:r>
            <w:r w:rsidR="00EB3E57" w:rsidRPr="00781D4E">
              <w:rPr>
                <w:rFonts w:eastAsiaTheme="minorEastAsia" w:hAnsiTheme="minorEastAsia"/>
                <w:sz w:val="24"/>
                <w:szCs w:val="24"/>
              </w:rPr>
              <w:t>设计任务书</w:t>
            </w:r>
            <w:r w:rsidRPr="00781D4E">
              <w:rPr>
                <w:rFonts w:eastAsiaTheme="minorEastAsia" w:hAnsiTheme="minorEastAsia"/>
                <w:sz w:val="24"/>
                <w:szCs w:val="24"/>
              </w:rPr>
              <w:t>、</w:t>
            </w:r>
            <w:r w:rsidR="00EB3E57" w:rsidRPr="00781D4E">
              <w:rPr>
                <w:rFonts w:eastAsiaTheme="minorEastAsia" w:hAnsiTheme="minorEastAsia"/>
                <w:sz w:val="24"/>
                <w:szCs w:val="24"/>
              </w:rPr>
              <w:t>输入清单、输出清单、</w:t>
            </w:r>
            <w:r w:rsidRPr="00781D4E">
              <w:rPr>
                <w:rFonts w:eastAsiaTheme="minorEastAsia" w:hAnsiTheme="minorEastAsia"/>
                <w:sz w:val="24"/>
                <w:szCs w:val="24"/>
              </w:rPr>
              <w:t>评审报告、</w:t>
            </w:r>
            <w:r w:rsidR="00865975" w:rsidRPr="00781D4E">
              <w:rPr>
                <w:rFonts w:eastAsiaTheme="minorEastAsia" w:hAnsiTheme="minorEastAsia"/>
                <w:sz w:val="24"/>
                <w:szCs w:val="24"/>
              </w:rPr>
              <w:t>测试</w:t>
            </w:r>
            <w:r w:rsidRPr="00781D4E">
              <w:rPr>
                <w:rFonts w:eastAsiaTheme="minorEastAsia" w:hAnsiTheme="minorEastAsia"/>
                <w:sz w:val="24"/>
                <w:szCs w:val="24"/>
              </w:rPr>
              <w:t>报告、</w:t>
            </w:r>
            <w:r w:rsidR="00865975" w:rsidRPr="00781D4E">
              <w:rPr>
                <w:rFonts w:eastAsiaTheme="minorEastAsia" w:hAnsiTheme="minorEastAsia"/>
                <w:sz w:val="24"/>
                <w:szCs w:val="24"/>
              </w:rPr>
              <w:t>客户试用报告</w:t>
            </w:r>
            <w:r w:rsidRPr="00781D4E">
              <w:rPr>
                <w:rFonts w:eastAsiaTheme="minorEastAsia" w:hAnsiTheme="minorEastAsia"/>
                <w:sz w:val="24"/>
                <w:szCs w:val="24"/>
              </w:rPr>
              <w:t>、产品鉴定确认报告等记录；</w:t>
            </w:r>
          </w:p>
          <w:p w:rsidR="00C22509" w:rsidRPr="00781D4E" w:rsidRDefault="001012F4">
            <w:pPr>
              <w:widowControl/>
              <w:numPr>
                <w:ilvl w:val="0"/>
                <w:numId w:val="1"/>
              </w:numPr>
              <w:spacing w:line="360" w:lineRule="auto"/>
              <w:ind w:right="505"/>
              <w:jc w:val="left"/>
              <w:rPr>
                <w:rFonts w:eastAsiaTheme="minorEastAsia"/>
                <w:sz w:val="24"/>
                <w:szCs w:val="24"/>
              </w:rPr>
            </w:pPr>
            <w:r w:rsidRPr="00781D4E">
              <w:rPr>
                <w:rFonts w:eastAsiaTheme="minorEastAsia" w:hAnsiTheme="minorEastAsia"/>
                <w:sz w:val="24"/>
                <w:szCs w:val="24"/>
              </w:rPr>
              <w:t>资源的提供（包括人力、物力、办公设备设施、通讯工具、</w:t>
            </w:r>
            <w:r w:rsidR="00EB3E57" w:rsidRPr="00781D4E">
              <w:rPr>
                <w:rFonts w:eastAsiaTheme="minorEastAsia" w:hAnsiTheme="minorEastAsia"/>
                <w:sz w:val="24"/>
                <w:szCs w:val="24"/>
              </w:rPr>
              <w:t>测试设备、计算机</w:t>
            </w:r>
            <w:r w:rsidRPr="00781D4E">
              <w:rPr>
                <w:rFonts w:eastAsiaTheme="minorEastAsia" w:hAnsiTheme="minorEastAsia"/>
                <w:sz w:val="24"/>
                <w:szCs w:val="24"/>
              </w:rPr>
              <w:t>系统软件工具等）。</w:t>
            </w:r>
          </w:p>
          <w:p w:rsidR="00C22509" w:rsidRPr="00781D4E" w:rsidRDefault="001012F4">
            <w:pPr>
              <w:tabs>
                <w:tab w:val="left" w:pos="6597"/>
              </w:tabs>
              <w:spacing w:line="360" w:lineRule="auto"/>
              <w:ind w:firstLineChars="200" w:firstLine="480"/>
              <w:rPr>
                <w:rFonts w:eastAsiaTheme="minorEastAsia"/>
                <w:sz w:val="24"/>
                <w:szCs w:val="24"/>
              </w:rPr>
            </w:pPr>
            <w:r w:rsidRPr="00781D4E">
              <w:rPr>
                <w:rFonts w:eastAsiaTheme="minorEastAsia" w:hAnsiTheme="minorEastAsia"/>
                <w:sz w:val="24"/>
                <w:szCs w:val="24"/>
              </w:rPr>
              <w:t>策划的输出适合于组织的运行。</w:t>
            </w:r>
          </w:p>
          <w:p w:rsidR="00704E02" w:rsidRPr="00781D4E" w:rsidRDefault="001012F4">
            <w:pPr>
              <w:tabs>
                <w:tab w:val="left" w:pos="6597"/>
              </w:tabs>
              <w:spacing w:line="360" w:lineRule="auto"/>
              <w:ind w:firstLineChars="200" w:firstLine="480"/>
              <w:rPr>
                <w:rFonts w:eastAsiaTheme="minorEastAsia"/>
                <w:sz w:val="24"/>
                <w:szCs w:val="24"/>
              </w:rPr>
            </w:pPr>
            <w:r w:rsidRPr="00781D4E">
              <w:rPr>
                <w:rFonts w:eastAsiaTheme="minorEastAsia" w:hAnsiTheme="minorEastAsia"/>
                <w:sz w:val="24"/>
                <w:szCs w:val="24"/>
              </w:rPr>
              <w:lastRenderedPageBreak/>
              <w:t>对于非预期变更，及时进行潜在后果评审，并告知相关人员，目前未发生。</w:t>
            </w:r>
          </w:p>
          <w:p w:rsidR="00507BA0" w:rsidRPr="00781D4E" w:rsidRDefault="00507BA0">
            <w:pPr>
              <w:tabs>
                <w:tab w:val="left" w:pos="6597"/>
              </w:tabs>
              <w:spacing w:line="360" w:lineRule="auto"/>
              <w:rPr>
                <w:rFonts w:eastAsiaTheme="minorEastAsia"/>
                <w:sz w:val="24"/>
                <w:szCs w:val="24"/>
              </w:rPr>
            </w:pPr>
          </w:p>
          <w:p w:rsidR="00C22509" w:rsidRPr="00781D4E" w:rsidRDefault="00EB3E57">
            <w:pPr>
              <w:tabs>
                <w:tab w:val="left" w:pos="6597"/>
              </w:tabs>
              <w:spacing w:line="360" w:lineRule="auto"/>
              <w:rPr>
                <w:rFonts w:eastAsiaTheme="minorEastAsia"/>
                <w:sz w:val="24"/>
                <w:szCs w:val="24"/>
              </w:rPr>
            </w:pPr>
            <w:r w:rsidRPr="00781D4E">
              <w:rPr>
                <w:rFonts w:eastAsiaTheme="minorEastAsia" w:hAnsiTheme="minorEastAsia"/>
                <w:sz w:val="24"/>
                <w:szCs w:val="24"/>
              </w:rPr>
              <w:t>环境</w:t>
            </w:r>
            <w:r w:rsidR="001012F4" w:rsidRPr="00781D4E">
              <w:rPr>
                <w:rFonts w:eastAsiaTheme="minorEastAsia" w:hAnsiTheme="minorEastAsia"/>
                <w:sz w:val="24"/>
                <w:szCs w:val="24"/>
              </w:rPr>
              <w:t>管理体系方面：</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编制并实施了环境控制程序和管理制度，有关的文件有《管理运行控制程序》、《节约用水管理规定》、《垃圾管理规定》、《消防控制程序》《应急预案》等。</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1</w:t>
            </w:r>
            <w:r w:rsidRPr="00781D4E">
              <w:rPr>
                <w:rFonts w:eastAsiaTheme="minorEastAsia" w:hAnsiTheme="minorEastAsia"/>
                <w:szCs w:val="21"/>
              </w:rPr>
              <w:t>）废水管控：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电子元器件研发过程不产生废水，生活废水排入办公大楼管网集中处理。</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2</w:t>
            </w:r>
            <w:r w:rsidRPr="00781D4E">
              <w:rPr>
                <w:rFonts w:eastAsiaTheme="minorEastAsia" w:hAnsiTheme="minorEastAsia"/>
                <w:szCs w:val="21"/>
              </w:rPr>
              <w:t>）废气管控：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无。</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3</w:t>
            </w:r>
            <w:r w:rsidRPr="00781D4E">
              <w:rPr>
                <w:rFonts w:eastAsiaTheme="minorEastAsia" w:hAnsiTheme="minorEastAsia"/>
                <w:szCs w:val="21"/>
              </w:rPr>
              <w:t>）噪声管控：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办公过程和试制测试过程基本无噪声。</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4</w:t>
            </w:r>
            <w:r w:rsidRPr="00781D4E">
              <w:rPr>
                <w:rFonts w:eastAsiaTheme="minorEastAsia" w:hAnsiTheme="minorEastAsia"/>
                <w:szCs w:val="21"/>
              </w:rPr>
              <w:t>）固废管控：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主要是办公固废的排放和组装时的边角料排放。研发部将墨盒硒鼓等办公危废交行政</w:t>
            </w:r>
            <w:r w:rsidR="00781D4E" w:rsidRPr="00781D4E">
              <w:rPr>
                <w:rFonts w:eastAsiaTheme="minorEastAsia" w:hAnsiTheme="minorEastAsia"/>
                <w:szCs w:val="21"/>
              </w:rPr>
              <w:t>人事</w:t>
            </w:r>
            <w:r w:rsidRPr="00781D4E">
              <w:rPr>
                <w:rFonts w:eastAsiaTheme="minorEastAsia" w:hAnsiTheme="minorEastAsia"/>
                <w:szCs w:val="21"/>
              </w:rPr>
              <w:t>部统一处理一般是交供应商回收，其他固废及生活垃圾放在门口垃圾桶由办公大楼物业部门统一处理。</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5</w:t>
            </w:r>
            <w:r w:rsidRPr="00781D4E">
              <w:rPr>
                <w:rFonts w:eastAsiaTheme="minorEastAsia" w:hAnsiTheme="minorEastAsia"/>
                <w:szCs w:val="21"/>
              </w:rPr>
              <w:t>）能源资源管控：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设计开发和办公过程注意节水、节电，人走关闭设备和照明开关，现场未发现有漏水和浪费电能的现象。</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6</w:t>
            </w:r>
            <w:r w:rsidRPr="00781D4E">
              <w:rPr>
                <w:rFonts w:eastAsiaTheme="minorEastAsia" w:hAnsiTheme="minorEastAsia"/>
                <w:szCs w:val="21"/>
              </w:rPr>
              <w:t>）产品生命周期的环境管控：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公司从工艺设计时考虑了产品的环保性，研发及系统集成过程中，严格按照环保等管理制度实施，控制好材</w:t>
            </w:r>
            <w:r w:rsidRPr="00781D4E">
              <w:rPr>
                <w:rFonts w:eastAsiaTheme="minorEastAsia" w:hAnsiTheme="minorEastAsia"/>
                <w:szCs w:val="21"/>
              </w:rPr>
              <w:lastRenderedPageBreak/>
              <w:t>料的用量，避免浪费，尽量考虑生命周期终了时还可以回收再利用。</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7</w:t>
            </w:r>
            <w:r w:rsidRPr="00781D4E">
              <w:rPr>
                <w:rFonts w:eastAsiaTheme="minorEastAsia" w:hAnsiTheme="minorEastAsia"/>
                <w:szCs w:val="21"/>
              </w:rPr>
              <w:t>）潜在火灾管控：</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公司配备了消防设施</w:t>
            </w:r>
            <w:r w:rsidR="00781D4E" w:rsidRPr="00781D4E">
              <w:rPr>
                <w:rFonts w:eastAsiaTheme="minorEastAsia" w:hAnsiTheme="minorEastAsia"/>
                <w:szCs w:val="21"/>
              </w:rPr>
              <w:t>、灭火器、消防栓等</w:t>
            </w:r>
            <w:r w:rsidRPr="00781D4E">
              <w:rPr>
                <w:rFonts w:eastAsiaTheme="minorEastAsia" w:hAnsiTheme="minorEastAsia"/>
                <w:szCs w:val="21"/>
              </w:rPr>
              <w:t>。</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8</w:t>
            </w:r>
            <w:r w:rsidRPr="00781D4E">
              <w:rPr>
                <w:rFonts w:eastAsiaTheme="minorEastAsia" w:hAnsiTheme="minorEastAsia"/>
                <w:szCs w:val="21"/>
              </w:rPr>
              <w:t>）能提供防止员工意外伤害加重的急救药品如创可贴、杀菌药水等。</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9</w:t>
            </w:r>
            <w:r w:rsidRPr="00781D4E">
              <w:rPr>
                <w:rFonts w:eastAsiaTheme="minorEastAsia" w:hAnsiTheme="minorEastAsia"/>
                <w:szCs w:val="21"/>
              </w:rPr>
              <w:t>）为主要长期员工上社保，查见交款证明。</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10</w:t>
            </w:r>
            <w:r w:rsidRPr="00781D4E">
              <w:rPr>
                <w:rFonts w:eastAsiaTheme="minorEastAsia" w:hAnsiTheme="minorEastAsia"/>
                <w:szCs w:val="21"/>
              </w:rPr>
              <w:t>）员工饮用水为纯净水通过饮水机饮用。</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w:t>
            </w:r>
            <w:r w:rsidRPr="00781D4E">
              <w:rPr>
                <w:rFonts w:eastAsiaTheme="minorEastAsia"/>
                <w:szCs w:val="21"/>
              </w:rPr>
              <w:t>11</w:t>
            </w:r>
            <w:r w:rsidRPr="00781D4E">
              <w:rPr>
                <w:rFonts w:eastAsiaTheme="minorEastAsia" w:hAnsiTheme="minorEastAsia"/>
                <w:szCs w:val="21"/>
              </w:rPr>
              <w:t>）现场运行控制：</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公司从事的主要是</w:t>
            </w:r>
            <w:r w:rsidR="00781D4E" w:rsidRPr="00781D4E">
              <w:rPr>
                <w:rFonts w:eastAsiaTheme="minorEastAsia" w:hAnsiTheme="minorEastAsia"/>
                <w:szCs w:val="21"/>
              </w:rPr>
              <w:t>电子元器件</w:t>
            </w:r>
            <w:r w:rsidRPr="00781D4E">
              <w:rPr>
                <w:rFonts w:eastAsiaTheme="minorEastAsia" w:hAnsiTheme="minorEastAsia"/>
                <w:szCs w:val="21"/>
              </w:rPr>
              <w:t>的设计开发。</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现场查看各研发技术人员坐姿正确避免过度疲劳。</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电脑显示器调整到保护视力的颜色。</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研发、调试和办公区内现场电线布线合理，电线均处于完好状态，设备安装固定、有接地及保护装置，漏电保护器状态良好</w:t>
            </w:r>
            <w:r w:rsidR="00781D4E" w:rsidRPr="00781D4E">
              <w:rPr>
                <w:rFonts w:eastAsiaTheme="minorEastAsia" w:hAnsiTheme="minorEastAsia"/>
                <w:szCs w:val="21"/>
              </w:rPr>
              <w:t>，运行过程中噪音轻微，询问相关设计人员，了解部门主要环境因素和控制措施</w:t>
            </w:r>
            <w:r w:rsidRPr="00781D4E">
              <w:rPr>
                <w:rFonts w:eastAsiaTheme="minorEastAsia" w:hAnsiTheme="minorEastAsia"/>
                <w:szCs w:val="21"/>
              </w:rPr>
              <w:t>。</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现场有分类存放的垃圾桶。</w:t>
            </w:r>
          </w:p>
          <w:p w:rsidR="00EB3E57" w:rsidRPr="00781D4E" w:rsidRDefault="00EB3E57" w:rsidP="00EB3E57">
            <w:pPr>
              <w:tabs>
                <w:tab w:val="left" w:pos="6597"/>
              </w:tabs>
              <w:spacing w:line="360" w:lineRule="auto"/>
              <w:rPr>
                <w:rFonts w:eastAsiaTheme="minorEastAsia"/>
                <w:szCs w:val="21"/>
              </w:rPr>
            </w:pPr>
            <w:r w:rsidRPr="00781D4E">
              <w:rPr>
                <w:rFonts w:eastAsiaTheme="minorEastAsia" w:hAnsiTheme="minorEastAsia"/>
                <w:szCs w:val="21"/>
              </w:rPr>
              <w:t>现场配备有灭火器、消防栓，均有效。</w:t>
            </w:r>
          </w:p>
          <w:p w:rsidR="00C22509" w:rsidRPr="00781D4E" w:rsidRDefault="00EB3E57" w:rsidP="00EB3E57">
            <w:pPr>
              <w:tabs>
                <w:tab w:val="left" w:pos="6597"/>
              </w:tabs>
              <w:spacing w:line="360" w:lineRule="auto"/>
              <w:rPr>
                <w:rFonts w:eastAsiaTheme="minorEastAsia"/>
                <w:sz w:val="24"/>
                <w:szCs w:val="24"/>
              </w:rPr>
            </w:pPr>
            <w:r w:rsidRPr="00781D4E">
              <w:rPr>
                <w:rFonts w:eastAsiaTheme="minorEastAsia" w:hAnsiTheme="minorEastAsia"/>
                <w:szCs w:val="21"/>
              </w:rPr>
              <w:t>现场在环保和安全方面的控制管理基本有效。</w:t>
            </w:r>
          </w:p>
        </w:tc>
        <w:tc>
          <w:tcPr>
            <w:tcW w:w="1585" w:type="dxa"/>
          </w:tcPr>
          <w:p w:rsidR="00C22509" w:rsidRPr="00781D4E" w:rsidRDefault="00C22509">
            <w:pPr>
              <w:rPr>
                <w:rFonts w:eastAsiaTheme="minorEastAsia"/>
                <w:sz w:val="24"/>
                <w:szCs w:val="24"/>
              </w:rPr>
            </w:pPr>
          </w:p>
        </w:tc>
      </w:tr>
      <w:tr w:rsidR="00C22509" w:rsidRPr="00781D4E" w:rsidTr="00CB5A61">
        <w:trPr>
          <w:trHeight w:val="5353"/>
        </w:trPr>
        <w:tc>
          <w:tcPr>
            <w:tcW w:w="1809" w:type="dxa"/>
          </w:tcPr>
          <w:p w:rsidR="00C22509" w:rsidRPr="00781D4E" w:rsidRDefault="001012F4">
            <w:pPr>
              <w:spacing w:line="360" w:lineRule="auto"/>
              <w:rPr>
                <w:rFonts w:eastAsiaTheme="minorEastAsia"/>
                <w:spacing w:val="-10"/>
                <w:sz w:val="24"/>
                <w:szCs w:val="24"/>
              </w:rPr>
            </w:pPr>
            <w:r w:rsidRPr="00781D4E">
              <w:rPr>
                <w:rFonts w:eastAsiaTheme="minorEastAsia" w:hAnsiTheme="minorEastAsia"/>
                <w:spacing w:val="-10"/>
                <w:sz w:val="24"/>
                <w:szCs w:val="24"/>
              </w:rPr>
              <w:lastRenderedPageBreak/>
              <w:t>应急准备和响应</w:t>
            </w:r>
          </w:p>
        </w:tc>
        <w:tc>
          <w:tcPr>
            <w:tcW w:w="1311" w:type="dxa"/>
          </w:tcPr>
          <w:p w:rsidR="00C22509" w:rsidRPr="00781D4E" w:rsidRDefault="001012F4">
            <w:pPr>
              <w:spacing w:line="360" w:lineRule="auto"/>
              <w:rPr>
                <w:rFonts w:eastAsiaTheme="minorEastAsia"/>
                <w:spacing w:val="-10"/>
                <w:sz w:val="24"/>
                <w:szCs w:val="24"/>
              </w:rPr>
            </w:pPr>
            <w:r w:rsidRPr="00781D4E">
              <w:rPr>
                <w:rFonts w:eastAsiaTheme="minorEastAsia"/>
                <w:spacing w:val="-10"/>
                <w:sz w:val="24"/>
                <w:szCs w:val="24"/>
              </w:rPr>
              <w:t>E8.2</w:t>
            </w:r>
          </w:p>
          <w:p w:rsidR="00C22509" w:rsidRPr="00781D4E" w:rsidRDefault="00C22509">
            <w:pPr>
              <w:spacing w:line="360" w:lineRule="auto"/>
              <w:rPr>
                <w:rFonts w:eastAsiaTheme="minorEastAsia"/>
                <w:spacing w:val="-10"/>
                <w:sz w:val="24"/>
                <w:szCs w:val="24"/>
              </w:rPr>
            </w:pPr>
          </w:p>
        </w:tc>
        <w:tc>
          <w:tcPr>
            <w:tcW w:w="10004" w:type="dxa"/>
          </w:tcPr>
          <w:p w:rsidR="00C22509" w:rsidRPr="00781D4E" w:rsidRDefault="001012F4">
            <w:pPr>
              <w:spacing w:line="360" w:lineRule="auto"/>
              <w:rPr>
                <w:rFonts w:eastAsiaTheme="minorEastAsia"/>
                <w:spacing w:val="-10"/>
                <w:sz w:val="24"/>
                <w:szCs w:val="24"/>
              </w:rPr>
            </w:pPr>
            <w:r w:rsidRPr="00781D4E">
              <w:rPr>
                <w:rFonts w:eastAsiaTheme="minorEastAsia" w:hAnsiTheme="minorEastAsia"/>
                <w:spacing w:val="-10"/>
                <w:sz w:val="24"/>
                <w:szCs w:val="24"/>
              </w:rPr>
              <w:t>编</w:t>
            </w:r>
            <w:r w:rsidR="009F44A3" w:rsidRPr="00781D4E">
              <w:rPr>
                <w:rFonts w:eastAsiaTheme="minorEastAsia" w:hAnsiTheme="minorEastAsia"/>
                <w:spacing w:val="-10"/>
                <w:sz w:val="24"/>
                <w:szCs w:val="24"/>
              </w:rPr>
              <w:t>制了《应急准备和响应控制程序》，确定的紧急情况有：火灾</w:t>
            </w:r>
            <w:r w:rsidRPr="00781D4E">
              <w:rPr>
                <w:rFonts w:eastAsiaTheme="minorEastAsia" w:hAnsiTheme="minorEastAsia"/>
                <w:spacing w:val="-10"/>
                <w:sz w:val="24"/>
                <w:szCs w:val="24"/>
              </w:rPr>
              <w:t>等。</w:t>
            </w:r>
            <w:r w:rsidR="009F44A3" w:rsidRPr="00781D4E">
              <w:rPr>
                <w:rFonts w:eastAsiaTheme="minorEastAsia" w:hAnsiTheme="minorEastAsia"/>
                <w:spacing w:val="-10"/>
                <w:sz w:val="24"/>
                <w:szCs w:val="24"/>
              </w:rPr>
              <w:t>研发</w:t>
            </w:r>
            <w:r w:rsidRPr="00781D4E">
              <w:rPr>
                <w:rFonts w:eastAsiaTheme="minorEastAsia" w:hAnsiTheme="minorEastAsia"/>
                <w:spacing w:val="-10"/>
                <w:sz w:val="24"/>
                <w:szCs w:val="24"/>
              </w:rPr>
              <w:t>部的人员参与了公司的应急演练，明确了应急处理流程及方案。</w:t>
            </w:r>
          </w:p>
          <w:p w:rsidR="00C22509" w:rsidRPr="00781D4E" w:rsidRDefault="001012F4">
            <w:pPr>
              <w:tabs>
                <w:tab w:val="left" w:pos="6597"/>
              </w:tabs>
              <w:spacing w:line="360" w:lineRule="auto"/>
              <w:rPr>
                <w:rFonts w:eastAsiaTheme="minorEastAsia"/>
                <w:sz w:val="24"/>
                <w:szCs w:val="24"/>
              </w:rPr>
            </w:pPr>
            <w:r w:rsidRPr="00781D4E">
              <w:rPr>
                <w:rFonts w:eastAsiaTheme="minorEastAsia" w:hAnsiTheme="minorEastAsia"/>
                <w:sz w:val="24"/>
                <w:szCs w:val="24"/>
              </w:rPr>
              <w:t>应急设施配置：办公场所配备了灭火器、消防栓等消防设施，均在有效期内，状态良好。</w:t>
            </w:r>
          </w:p>
          <w:p w:rsidR="00C22509" w:rsidRPr="00781D4E" w:rsidRDefault="001012F4" w:rsidP="001324E4">
            <w:pPr>
              <w:tabs>
                <w:tab w:val="left" w:pos="6597"/>
              </w:tabs>
              <w:spacing w:line="360" w:lineRule="auto"/>
              <w:ind w:firstLineChars="200" w:firstLine="480"/>
              <w:rPr>
                <w:rFonts w:eastAsiaTheme="minorEastAsia"/>
                <w:sz w:val="24"/>
                <w:szCs w:val="24"/>
              </w:rPr>
            </w:pPr>
            <w:r w:rsidRPr="00781D4E">
              <w:rPr>
                <w:rFonts w:eastAsiaTheme="minorEastAsia" w:hAnsiTheme="minorEastAsia"/>
                <w:sz w:val="24"/>
                <w:szCs w:val="24"/>
              </w:rPr>
              <w:t>查</w:t>
            </w:r>
            <w:r w:rsidRPr="00781D4E">
              <w:rPr>
                <w:rFonts w:eastAsiaTheme="minorEastAsia"/>
                <w:sz w:val="24"/>
                <w:szCs w:val="24"/>
              </w:rPr>
              <w:t>20</w:t>
            </w:r>
            <w:r w:rsidR="009F44A3" w:rsidRPr="00781D4E">
              <w:rPr>
                <w:rFonts w:eastAsiaTheme="minorEastAsia"/>
                <w:sz w:val="24"/>
                <w:szCs w:val="24"/>
              </w:rPr>
              <w:t>20</w:t>
            </w:r>
            <w:r w:rsidRPr="00781D4E">
              <w:rPr>
                <w:rFonts w:eastAsiaTheme="minorEastAsia"/>
                <w:sz w:val="24"/>
                <w:szCs w:val="24"/>
              </w:rPr>
              <w:t>.</w:t>
            </w:r>
            <w:r w:rsidR="009F44A3" w:rsidRPr="00781D4E">
              <w:rPr>
                <w:rFonts w:eastAsiaTheme="minorEastAsia"/>
                <w:sz w:val="24"/>
                <w:szCs w:val="24"/>
              </w:rPr>
              <w:t>6.30</w:t>
            </w:r>
            <w:r w:rsidRPr="00781D4E">
              <w:rPr>
                <w:rFonts w:eastAsiaTheme="minorEastAsia" w:hAnsiTheme="minorEastAsia"/>
                <w:sz w:val="24"/>
                <w:szCs w:val="24"/>
              </w:rPr>
              <w:t>日的《</w:t>
            </w:r>
            <w:r w:rsidR="009F44A3" w:rsidRPr="00781D4E">
              <w:rPr>
                <w:rFonts w:eastAsiaTheme="minorEastAsia" w:hAnsiTheme="minorEastAsia"/>
                <w:sz w:val="24"/>
                <w:szCs w:val="24"/>
              </w:rPr>
              <w:t>消防应急</w:t>
            </w:r>
            <w:r w:rsidRPr="00781D4E">
              <w:rPr>
                <w:rFonts w:eastAsiaTheme="minorEastAsia" w:hAnsiTheme="minorEastAsia"/>
                <w:sz w:val="24"/>
                <w:szCs w:val="24"/>
              </w:rPr>
              <w:t>演练记录》，参加人员各岗位人员；记录演练过程、急救措施等内容。评价：组织指挥有序，项目岗位配合较好，达到了预定目标，演练的效果较好。人员的速度较快，及时按照预定方案对事故处理人员进行保护。</w:t>
            </w:r>
          </w:p>
          <w:p w:rsidR="00C22509" w:rsidRPr="00781D4E" w:rsidRDefault="001012F4">
            <w:pPr>
              <w:spacing w:line="360" w:lineRule="auto"/>
              <w:ind w:firstLineChars="150" w:firstLine="360"/>
              <w:rPr>
                <w:rFonts w:eastAsiaTheme="minorEastAsia"/>
                <w:sz w:val="24"/>
                <w:szCs w:val="24"/>
              </w:rPr>
            </w:pPr>
            <w:r w:rsidRPr="00781D4E">
              <w:rPr>
                <w:rFonts w:eastAsiaTheme="minorEastAsia" w:hAnsiTheme="minorEastAsia"/>
                <w:sz w:val="24"/>
                <w:szCs w:val="24"/>
              </w:rPr>
              <w:t>现场巡视办公区</w:t>
            </w:r>
            <w:r w:rsidR="001324E4" w:rsidRPr="00781D4E">
              <w:rPr>
                <w:rFonts w:eastAsiaTheme="minorEastAsia" w:hAnsiTheme="minorEastAsia"/>
                <w:sz w:val="24"/>
                <w:szCs w:val="24"/>
              </w:rPr>
              <w:t>、研发及调试区</w:t>
            </w:r>
            <w:r w:rsidRPr="00781D4E">
              <w:rPr>
                <w:rFonts w:eastAsiaTheme="minorEastAsia" w:hAnsiTheme="minorEastAsia"/>
                <w:sz w:val="24"/>
                <w:szCs w:val="24"/>
              </w:rPr>
              <w:t>配有多个灭火器和消防栓，均有效。</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bCs/>
                <w:sz w:val="24"/>
                <w:szCs w:val="24"/>
              </w:rPr>
              <w:t>查到</w:t>
            </w:r>
            <w:r w:rsidRPr="00781D4E">
              <w:rPr>
                <w:rFonts w:eastAsiaTheme="minorEastAsia"/>
                <w:bCs/>
                <w:sz w:val="24"/>
                <w:szCs w:val="24"/>
              </w:rPr>
              <w:t>“</w:t>
            </w:r>
            <w:r w:rsidRPr="00781D4E">
              <w:rPr>
                <w:rFonts w:eastAsiaTheme="minorEastAsia" w:hAnsiTheme="minorEastAsia"/>
                <w:bCs/>
                <w:sz w:val="24"/>
                <w:szCs w:val="24"/>
              </w:rPr>
              <w:t>消防器材台账及检查记录</w:t>
            </w:r>
            <w:r w:rsidRPr="00781D4E">
              <w:rPr>
                <w:rFonts w:eastAsiaTheme="minorEastAsia"/>
                <w:bCs/>
                <w:sz w:val="24"/>
                <w:szCs w:val="24"/>
              </w:rPr>
              <w:t>”</w:t>
            </w:r>
            <w:r w:rsidRPr="00781D4E">
              <w:rPr>
                <w:rFonts w:eastAsiaTheme="minorEastAsia" w:hAnsiTheme="minorEastAsia"/>
                <w:bCs/>
                <w:sz w:val="24"/>
                <w:szCs w:val="24"/>
              </w:rPr>
              <w:t>，</w:t>
            </w:r>
            <w:r w:rsidRPr="00781D4E">
              <w:rPr>
                <w:rFonts w:eastAsiaTheme="minorEastAsia"/>
                <w:bCs/>
                <w:sz w:val="24"/>
                <w:szCs w:val="24"/>
              </w:rPr>
              <w:t>20</w:t>
            </w:r>
            <w:r w:rsidR="009F44A3" w:rsidRPr="00781D4E">
              <w:rPr>
                <w:rFonts w:eastAsiaTheme="minorEastAsia"/>
                <w:bCs/>
                <w:sz w:val="24"/>
                <w:szCs w:val="24"/>
              </w:rPr>
              <w:t>20.8.5</w:t>
            </w:r>
            <w:r w:rsidR="009F44A3" w:rsidRPr="00781D4E">
              <w:rPr>
                <w:rFonts w:eastAsiaTheme="minorEastAsia" w:hAnsiTheme="minorEastAsia"/>
                <w:bCs/>
                <w:sz w:val="24"/>
                <w:szCs w:val="24"/>
              </w:rPr>
              <w:t>日陈谢</w:t>
            </w:r>
            <w:r w:rsidRPr="00781D4E">
              <w:rPr>
                <w:rFonts w:eastAsiaTheme="minorEastAsia" w:hAnsiTheme="minorEastAsia"/>
                <w:bCs/>
                <w:sz w:val="24"/>
                <w:szCs w:val="24"/>
              </w:rPr>
              <w:t>对灭火器及消防箱进行了检查，结果正常。</w:t>
            </w:r>
          </w:p>
          <w:p w:rsidR="00C22509" w:rsidRPr="00781D4E" w:rsidRDefault="001012F4">
            <w:pPr>
              <w:spacing w:line="360" w:lineRule="auto"/>
              <w:rPr>
                <w:rFonts w:eastAsiaTheme="minorEastAsia"/>
                <w:spacing w:val="-10"/>
                <w:sz w:val="24"/>
                <w:szCs w:val="24"/>
              </w:rPr>
            </w:pPr>
            <w:r w:rsidRPr="00781D4E">
              <w:rPr>
                <w:rFonts w:eastAsiaTheme="minorEastAsia" w:hAnsiTheme="minorEastAsia"/>
                <w:spacing w:val="-10"/>
                <w:sz w:val="24"/>
                <w:szCs w:val="24"/>
              </w:rPr>
              <w:t>自体系运行以来尚未发生紧急情况。</w:t>
            </w:r>
          </w:p>
        </w:tc>
        <w:tc>
          <w:tcPr>
            <w:tcW w:w="1585" w:type="dxa"/>
          </w:tcPr>
          <w:p w:rsidR="00C22509" w:rsidRPr="00781D4E" w:rsidRDefault="001012F4">
            <w:pPr>
              <w:spacing w:line="360" w:lineRule="auto"/>
              <w:rPr>
                <w:rFonts w:eastAsiaTheme="minorEastAsia"/>
                <w:spacing w:val="-10"/>
                <w:sz w:val="24"/>
                <w:szCs w:val="24"/>
              </w:rPr>
            </w:pPr>
            <w:r w:rsidRPr="00781D4E">
              <w:rPr>
                <w:rFonts w:eastAsiaTheme="minorEastAsia" w:hAnsiTheme="minorEastAsia"/>
                <w:spacing w:val="-10"/>
                <w:sz w:val="24"/>
                <w:szCs w:val="24"/>
              </w:rPr>
              <w:t>应急准备和相应</w:t>
            </w:r>
          </w:p>
        </w:tc>
      </w:tr>
      <w:tr w:rsidR="00C22509" w:rsidRPr="00781D4E" w:rsidTr="00060306">
        <w:trPr>
          <w:trHeight w:val="703"/>
        </w:trPr>
        <w:tc>
          <w:tcPr>
            <w:tcW w:w="1809" w:type="dxa"/>
            <w:vMerge w:val="restart"/>
            <w:vAlign w:val="center"/>
          </w:tcPr>
          <w:p w:rsidR="00C22509" w:rsidRPr="00781D4E" w:rsidRDefault="001012F4">
            <w:pPr>
              <w:spacing w:line="360" w:lineRule="auto"/>
              <w:rPr>
                <w:rFonts w:eastAsiaTheme="minorEastAsia"/>
                <w:b/>
                <w:sz w:val="24"/>
                <w:szCs w:val="24"/>
              </w:rPr>
            </w:pPr>
            <w:r w:rsidRPr="00781D4E">
              <w:rPr>
                <w:rFonts w:eastAsiaTheme="minorEastAsia" w:hAnsiTheme="minorEastAsia"/>
                <w:spacing w:val="-10"/>
                <w:sz w:val="24"/>
                <w:szCs w:val="24"/>
              </w:rPr>
              <w:t>产品和服务的设计和开发</w:t>
            </w:r>
          </w:p>
        </w:tc>
        <w:tc>
          <w:tcPr>
            <w:tcW w:w="1311" w:type="dxa"/>
          </w:tcPr>
          <w:p w:rsidR="00C22509" w:rsidRPr="00781D4E" w:rsidRDefault="001012F4">
            <w:pPr>
              <w:spacing w:line="360" w:lineRule="auto"/>
              <w:rPr>
                <w:rFonts w:eastAsiaTheme="minorEastAsia"/>
                <w:bCs/>
                <w:sz w:val="24"/>
                <w:szCs w:val="24"/>
              </w:rPr>
            </w:pPr>
            <w:r w:rsidRPr="00781D4E">
              <w:rPr>
                <w:rFonts w:eastAsiaTheme="minorEastAsia"/>
                <w:bCs/>
                <w:sz w:val="24"/>
                <w:szCs w:val="24"/>
              </w:rPr>
              <w:t>Q8.3.1</w:t>
            </w:r>
            <w:r w:rsidRPr="00781D4E">
              <w:rPr>
                <w:rFonts w:eastAsiaTheme="minorEastAsia" w:hAnsiTheme="minorEastAsia"/>
                <w:bCs/>
                <w:sz w:val="24"/>
                <w:szCs w:val="24"/>
              </w:rPr>
              <w:t>总则</w:t>
            </w:r>
          </w:p>
          <w:p w:rsidR="00C22509" w:rsidRPr="00781D4E" w:rsidRDefault="001012F4">
            <w:pPr>
              <w:spacing w:line="360" w:lineRule="auto"/>
              <w:rPr>
                <w:rFonts w:eastAsiaTheme="minorEastAsia"/>
                <w:bCs/>
                <w:sz w:val="24"/>
                <w:szCs w:val="24"/>
              </w:rPr>
            </w:pPr>
            <w:r w:rsidRPr="00781D4E">
              <w:rPr>
                <w:rFonts w:eastAsiaTheme="minorEastAsia"/>
                <w:bCs/>
                <w:sz w:val="24"/>
                <w:szCs w:val="24"/>
              </w:rPr>
              <w:t>Q8.3.2</w:t>
            </w:r>
            <w:r w:rsidRPr="00781D4E">
              <w:rPr>
                <w:rFonts w:eastAsiaTheme="minorEastAsia" w:hAnsiTheme="minorEastAsia"/>
                <w:bCs/>
                <w:sz w:val="24"/>
                <w:szCs w:val="24"/>
              </w:rPr>
              <w:t>设计和开发策划</w:t>
            </w:r>
          </w:p>
          <w:p w:rsidR="00C22509" w:rsidRPr="00781D4E" w:rsidRDefault="001012F4">
            <w:pPr>
              <w:spacing w:line="360" w:lineRule="auto"/>
              <w:rPr>
                <w:rFonts w:eastAsiaTheme="minorEastAsia"/>
                <w:bCs/>
                <w:sz w:val="24"/>
                <w:szCs w:val="24"/>
              </w:rPr>
            </w:pPr>
            <w:r w:rsidRPr="00781D4E">
              <w:rPr>
                <w:rFonts w:eastAsiaTheme="minorEastAsia"/>
                <w:bCs/>
                <w:sz w:val="24"/>
                <w:szCs w:val="24"/>
              </w:rPr>
              <w:t>Q8.5.1</w:t>
            </w:r>
            <w:r w:rsidRPr="00781D4E">
              <w:rPr>
                <w:rFonts w:eastAsiaTheme="minorEastAsia" w:hAnsiTheme="minorEastAsia"/>
                <w:bCs/>
                <w:sz w:val="24"/>
                <w:szCs w:val="24"/>
              </w:rPr>
              <w:t>设计服务过</w:t>
            </w:r>
            <w:r w:rsidRPr="00781D4E">
              <w:rPr>
                <w:rFonts w:eastAsiaTheme="minorEastAsia" w:hAnsiTheme="minorEastAsia"/>
                <w:bCs/>
                <w:sz w:val="24"/>
                <w:szCs w:val="24"/>
              </w:rPr>
              <w:lastRenderedPageBreak/>
              <w:t>程控制</w:t>
            </w:r>
          </w:p>
          <w:p w:rsidR="00C22509" w:rsidRPr="00781D4E" w:rsidRDefault="001012F4">
            <w:pPr>
              <w:spacing w:line="360" w:lineRule="auto"/>
              <w:rPr>
                <w:rFonts w:eastAsiaTheme="minorEastAsia"/>
                <w:sz w:val="24"/>
                <w:szCs w:val="24"/>
              </w:rPr>
            </w:pPr>
            <w:r w:rsidRPr="00781D4E">
              <w:rPr>
                <w:rFonts w:eastAsiaTheme="minorEastAsia"/>
                <w:bCs/>
                <w:sz w:val="24"/>
                <w:szCs w:val="24"/>
              </w:rPr>
              <w:t>Q8.6</w:t>
            </w:r>
            <w:r w:rsidRPr="00781D4E">
              <w:rPr>
                <w:rFonts w:eastAsiaTheme="minorEastAsia" w:hAnsiTheme="minorEastAsia"/>
                <w:bCs/>
                <w:sz w:val="24"/>
                <w:szCs w:val="24"/>
              </w:rPr>
              <w:t>产品放行</w:t>
            </w:r>
          </w:p>
        </w:tc>
        <w:tc>
          <w:tcPr>
            <w:tcW w:w="10004" w:type="dxa"/>
          </w:tcPr>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lastRenderedPageBreak/>
              <w:t>公司目前主要从事</w:t>
            </w:r>
            <w:r w:rsidR="0029239D" w:rsidRPr="00781D4E">
              <w:rPr>
                <w:rFonts w:eastAsiaTheme="minorEastAsia" w:hAnsiTheme="minorEastAsia"/>
                <w:sz w:val="24"/>
                <w:szCs w:val="24"/>
              </w:rPr>
              <w:t>电子元器件的研发</w:t>
            </w:r>
            <w:r w:rsidRPr="00781D4E">
              <w:rPr>
                <w:rFonts w:eastAsiaTheme="minorEastAsia" w:hAnsiTheme="minorEastAsia"/>
                <w:sz w:val="24"/>
                <w:szCs w:val="24"/>
              </w:rPr>
              <w:t>。</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查编制有《</w:t>
            </w:r>
            <w:r w:rsidR="0029239D" w:rsidRPr="00781D4E">
              <w:rPr>
                <w:rFonts w:eastAsiaTheme="minorEastAsia" w:hAnsiTheme="minorEastAsia"/>
                <w:sz w:val="24"/>
                <w:szCs w:val="24"/>
              </w:rPr>
              <w:t>新产品的设计和开发</w:t>
            </w:r>
            <w:r w:rsidRPr="00781D4E">
              <w:rPr>
                <w:rFonts w:eastAsiaTheme="minorEastAsia" w:hAnsiTheme="minorEastAsia"/>
                <w:sz w:val="24"/>
                <w:szCs w:val="24"/>
              </w:rPr>
              <w:t>》，文件对设计开发的全过程进行了规范化管理，以确保所设计开发的产品能满足顾客需求或期望和有关法律法规要求。</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组织提供了</w:t>
            </w:r>
            <w:r w:rsidR="0076168B" w:rsidRPr="00781D4E">
              <w:rPr>
                <w:rFonts w:eastAsiaTheme="minorEastAsia" w:hAnsiTheme="minorEastAsia"/>
                <w:sz w:val="24"/>
                <w:szCs w:val="24"/>
              </w:rPr>
              <w:t>电子元器件</w:t>
            </w:r>
            <w:r w:rsidR="0029239D" w:rsidRPr="00781D4E">
              <w:rPr>
                <w:rFonts w:eastAsiaTheme="minorEastAsia" w:hAnsiTheme="minorEastAsia"/>
                <w:sz w:val="24"/>
                <w:szCs w:val="24"/>
              </w:rPr>
              <w:t>叠层磁珠、</w:t>
            </w:r>
            <w:r w:rsidR="0076168B" w:rsidRPr="00781D4E">
              <w:rPr>
                <w:rFonts w:eastAsiaTheme="minorEastAsia" w:hAnsiTheme="minorEastAsia"/>
                <w:sz w:val="24"/>
                <w:szCs w:val="24"/>
              </w:rPr>
              <w:t>电感等产品的</w:t>
            </w:r>
            <w:r w:rsidRPr="00781D4E">
              <w:rPr>
                <w:rFonts w:eastAsiaTheme="minorEastAsia" w:hAnsiTheme="minorEastAsia"/>
                <w:sz w:val="24"/>
                <w:szCs w:val="24"/>
              </w:rPr>
              <w:t>设计开发资料。</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以上资料记录了设计开发的策划、输入、输出、评审、验证和确认活动。</w:t>
            </w:r>
          </w:p>
          <w:p w:rsidR="00A633B0" w:rsidRDefault="00A633B0">
            <w:pPr>
              <w:spacing w:line="360" w:lineRule="auto"/>
              <w:ind w:firstLineChars="200" w:firstLine="480"/>
              <w:rPr>
                <w:rFonts w:eastAsiaTheme="minorEastAsia" w:hAnsiTheme="minorEastAsia"/>
                <w:sz w:val="24"/>
                <w:szCs w:val="24"/>
              </w:rPr>
            </w:pPr>
            <w:r w:rsidRPr="00781D4E">
              <w:rPr>
                <w:rFonts w:eastAsiaTheme="minorEastAsia" w:hAnsiTheme="minorEastAsia"/>
                <w:sz w:val="24"/>
                <w:szCs w:val="24"/>
              </w:rPr>
              <w:t>抽查</w:t>
            </w:r>
            <w:r w:rsidR="0076168B" w:rsidRPr="00781D4E">
              <w:rPr>
                <w:rFonts w:eastAsiaTheme="minorEastAsia" w:hAnsiTheme="minorEastAsia"/>
                <w:sz w:val="24"/>
                <w:szCs w:val="24"/>
              </w:rPr>
              <w:t>电子元器件</w:t>
            </w:r>
            <w:r w:rsidR="0029239D" w:rsidRPr="00781D4E">
              <w:rPr>
                <w:rFonts w:eastAsiaTheme="minorEastAsia" w:hAnsiTheme="minorEastAsia"/>
                <w:sz w:val="24"/>
                <w:szCs w:val="24"/>
              </w:rPr>
              <w:t>磁珠（编号：</w:t>
            </w:r>
            <w:r w:rsidR="0029239D" w:rsidRPr="00781D4E">
              <w:rPr>
                <w:rFonts w:eastAsiaTheme="minorEastAsia"/>
                <w:sz w:val="24"/>
                <w:szCs w:val="24"/>
              </w:rPr>
              <w:t>SCBM201209U101T</w:t>
            </w:r>
            <w:r w:rsidR="0029239D" w:rsidRPr="00781D4E">
              <w:rPr>
                <w:rFonts w:eastAsiaTheme="minorEastAsia" w:hAnsiTheme="minorEastAsia"/>
                <w:sz w:val="24"/>
                <w:szCs w:val="24"/>
              </w:rPr>
              <w:t>）产品的《项目计划书</w:t>
            </w:r>
            <w:r w:rsidRPr="00781D4E">
              <w:rPr>
                <w:rFonts w:eastAsiaTheme="minorEastAsia" w:hAnsiTheme="minorEastAsia"/>
                <w:sz w:val="24"/>
                <w:szCs w:val="24"/>
              </w:rPr>
              <w:t>》，记录了江</w:t>
            </w:r>
            <w:r w:rsidR="0029239D" w:rsidRPr="00781D4E">
              <w:rPr>
                <w:rFonts w:eastAsiaTheme="minorEastAsia" w:hAnsiTheme="minorEastAsia"/>
                <w:sz w:val="24"/>
                <w:szCs w:val="24"/>
              </w:rPr>
              <w:t>磁珠（编号：</w:t>
            </w:r>
            <w:r w:rsidR="0029239D" w:rsidRPr="00781D4E">
              <w:rPr>
                <w:rFonts w:eastAsiaTheme="minorEastAsia"/>
                <w:sz w:val="24"/>
                <w:szCs w:val="24"/>
              </w:rPr>
              <w:t>SCBM201209U101T</w:t>
            </w:r>
            <w:r w:rsidR="0029239D" w:rsidRPr="00781D4E">
              <w:rPr>
                <w:rFonts w:eastAsiaTheme="minorEastAsia" w:hAnsiTheme="minorEastAsia"/>
                <w:sz w:val="24"/>
                <w:szCs w:val="24"/>
              </w:rPr>
              <w:t>）产品</w:t>
            </w:r>
            <w:r w:rsidRPr="00781D4E">
              <w:rPr>
                <w:rFonts w:eastAsiaTheme="minorEastAsia" w:hAnsiTheme="minorEastAsia"/>
                <w:sz w:val="24"/>
                <w:szCs w:val="24"/>
              </w:rPr>
              <w:t>设计开发的策划，包括了设计和开发各个阶段的评审、验</w:t>
            </w:r>
            <w:r w:rsidRPr="00781D4E">
              <w:rPr>
                <w:rFonts w:eastAsiaTheme="minorEastAsia" w:hAnsiTheme="minorEastAsia"/>
                <w:sz w:val="24"/>
                <w:szCs w:val="24"/>
              </w:rPr>
              <w:lastRenderedPageBreak/>
              <w:t>证和确认活动，以及设计开发人员分工及职责，编制：</w:t>
            </w:r>
            <w:r w:rsidR="0029239D" w:rsidRPr="00781D4E">
              <w:rPr>
                <w:rFonts w:eastAsiaTheme="minorEastAsia" w:hAnsiTheme="minorEastAsia"/>
                <w:sz w:val="24"/>
                <w:szCs w:val="24"/>
              </w:rPr>
              <w:t>方富豪，批准：</w:t>
            </w:r>
            <w:r w:rsidR="0076168B" w:rsidRPr="00781D4E">
              <w:rPr>
                <w:rFonts w:eastAsiaTheme="minorEastAsia" w:hAnsiTheme="minorEastAsia"/>
                <w:sz w:val="24"/>
                <w:szCs w:val="24"/>
              </w:rPr>
              <w:t>洪国志</w:t>
            </w:r>
            <w:r w:rsidRPr="00781D4E">
              <w:rPr>
                <w:rFonts w:eastAsiaTheme="minorEastAsia" w:hAnsiTheme="minorEastAsia"/>
                <w:sz w:val="24"/>
                <w:szCs w:val="24"/>
              </w:rPr>
              <w:t>，日期：</w:t>
            </w:r>
            <w:r w:rsidR="0029239D" w:rsidRPr="00781D4E">
              <w:rPr>
                <w:rFonts w:eastAsiaTheme="minorEastAsia"/>
                <w:sz w:val="24"/>
                <w:szCs w:val="24"/>
              </w:rPr>
              <w:t>2020.1.1</w:t>
            </w:r>
            <w:r w:rsidRPr="00781D4E">
              <w:rPr>
                <w:rFonts w:eastAsiaTheme="minorEastAsia"/>
                <w:sz w:val="24"/>
                <w:szCs w:val="24"/>
              </w:rPr>
              <w:t>0</w:t>
            </w:r>
            <w:r w:rsidRPr="00781D4E">
              <w:rPr>
                <w:rFonts w:eastAsiaTheme="minorEastAsia" w:hAnsiTheme="minorEastAsia"/>
                <w:sz w:val="24"/>
                <w:szCs w:val="24"/>
              </w:rPr>
              <w:t>日。</w:t>
            </w:r>
          </w:p>
          <w:p w:rsidR="00060306" w:rsidRDefault="00060306" w:rsidP="00060306">
            <w:pPr>
              <w:spacing w:line="360" w:lineRule="auto"/>
              <w:ind w:firstLineChars="200" w:firstLine="480"/>
              <w:rPr>
                <w:rFonts w:eastAsiaTheme="minorEastAsia" w:hAnsiTheme="minorEastAsia"/>
                <w:sz w:val="24"/>
                <w:szCs w:val="24"/>
              </w:rPr>
            </w:pPr>
            <w:r>
              <w:rPr>
                <w:rFonts w:eastAsiaTheme="minorEastAsia" w:hAnsiTheme="minorEastAsia" w:hint="eastAsia"/>
                <w:noProof/>
                <w:sz w:val="24"/>
                <w:szCs w:val="24"/>
              </w:rPr>
              <w:lastRenderedPageBreak/>
              <w:drawing>
                <wp:inline distT="0" distB="0" distL="0" distR="0">
                  <wp:extent cx="4055206" cy="5105400"/>
                  <wp:effectExtent l="19050" t="0" r="2444"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055206" cy="5105400"/>
                          </a:xfrm>
                          <a:prstGeom prst="rect">
                            <a:avLst/>
                          </a:prstGeom>
                          <a:noFill/>
                          <a:ln w="9525">
                            <a:noFill/>
                            <a:miter lim="800000"/>
                            <a:headEnd/>
                            <a:tailEnd/>
                          </a:ln>
                        </pic:spPr>
                      </pic:pic>
                    </a:graphicData>
                  </a:graphic>
                </wp:inline>
              </w:drawing>
            </w:r>
          </w:p>
          <w:p w:rsidR="00060306" w:rsidRDefault="00060306" w:rsidP="00060306">
            <w:pPr>
              <w:spacing w:line="360" w:lineRule="auto"/>
              <w:ind w:firstLineChars="200" w:firstLine="480"/>
              <w:rPr>
                <w:rFonts w:eastAsiaTheme="minorEastAsia" w:hAnsiTheme="minorEastAsia"/>
                <w:sz w:val="24"/>
                <w:szCs w:val="24"/>
              </w:rPr>
            </w:pP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lastRenderedPageBreak/>
              <w:t>基本符合设计开发过程策划的控制要求。</w:t>
            </w:r>
          </w:p>
        </w:tc>
        <w:tc>
          <w:tcPr>
            <w:tcW w:w="1585" w:type="dxa"/>
          </w:tcPr>
          <w:p w:rsidR="00C22509" w:rsidRPr="00781D4E" w:rsidRDefault="00C22509">
            <w:pPr>
              <w:rPr>
                <w:rFonts w:eastAsiaTheme="minorEastAsia"/>
                <w:sz w:val="24"/>
                <w:szCs w:val="24"/>
              </w:rPr>
            </w:pPr>
          </w:p>
        </w:tc>
      </w:tr>
      <w:tr w:rsidR="00C22509" w:rsidRPr="00781D4E">
        <w:trPr>
          <w:trHeight w:val="1526"/>
        </w:trPr>
        <w:tc>
          <w:tcPr>
            <w:tcW w:w="1809" w:type="dxa"/>
            <w:vMerge/>
            <w:vAlign w:val="center"/>
          </w:tcPr>
          <w:p w:rsidR="00C22509" w:rsidRPr="00781D4E" w:rsidRDefault="00C22509">
            <w:pPr>
              <w:spacing w:line="360" w:lineRule="auto"/>
              <w:rPr>
                <w:rFonts w:eastAsiaTheme="minorEastAsia"/>
                <w:spacing w:val="-10"/>
                <w:sz w:val="24"/>
                <w:szCs w:val="24"/>
              </w:rPr>
            </w:pPr>
          </w:p>
        </w:tc>
        <w:tc>
          <w:tcPr>
            <w:tcW w:w="1311" w:type="dxa"/>
          </w:tcPr>
          <w:p w:rsidR="00C22509" w:rsidRPr="00781D4E" w:rsidRDefault="001012F4">
            <w:pPr>
              <w:spacing w:line="360" w:lineRule="auto"/>
              <w:ind w:firstLineChars="200" w:firstLine="480"/>
              <w:jc w:val="left"/>
              <w:rPr>
                <w:rFonts w:eastAsiaTheme="minorEastAsia"/>
                <w:sz w:val="24"/>
                <w:szCs w:val="24"/>
              </w:rPr>
            </w:pPr>
            <w:r w:rsidRPr="00781D4E">
              <w:rPr>
                <w:rFonts w:eastAsiaTheme="minorEastAsia"/>
                <w:sz w:val="24"/>
                <w:szCs w:val="24"/>
              </w:rPr>
              <w:t>Q8.3.3</w:t>
            </w:r>
            <w:r w:rsidRPr="00781D4E">
              <w:rPr>
                <w:rFonts w:eastAsiaTheme="minorEastAsia" w:hAnsiTheme="minorEastAsia"/>
                <w:sz w:val="24"/>
                <w:szCs w:val="24"/>
              </w:rPr>
              <w:t>设计和开发输入</w:t>
            </w:r>
          </w:p>
          <w:p w:rsidR="00C22509" w:rsidRPr="00781D4E" w:rsidRDefault="001012F4">
            <w:pPr>
              <w:spacing w:line="360" w:lineRule="auto"/>
              <w:ind w:firstLineChars="200" w:firstLine="480"/>
              <w:jc w:val="left"/>
              <w:rPr>
                <w:rFonts w:eastAsiaTheme="minorEastAsia"/>
                <w:sz w:val="24"/>
                <w:szCs w:val="24"/>
              </w:rPr>
            </w:pPr>
            <w:r w:rsidRPr="00781D4E">
              <w:rPr>
                <w:rFonts w:eastAsiaTheme="minorEastAsia"/>
                <w:sz w:val="24"/>
                <w:szCs w:val="24"/>
              </w:rPr>
              <w:t>Q8.5.1</w:t>
            </w:r>
            <w:r w:rsidRPr="00781D4E">
              <w:rPr>
                <w:rFonts w:eastAsiaTheme="minorEastAsia" w:hAnsiTheme="minorEastAsia"/>
                <w:sz w:val="24"/>
                <w:szCs w:val="24"/>
              </w:rPr>
              <w:t>设计服务过程控制</w:t>
            </w:r>
          </w:p>
          <w:p w:rsidR="00C22509" w:rsidRPr="00781D4E" w:rsidRDefault="001012F4">
            <w:pPr>
              <w:spacing w:line="360" w:lineRule="auto"/>
              <w:ind w:firstLineChars="200" w:firstLine="480"/>
              <w:jc w:val="left"/>
              <w:rPr>
                <w:rFonts w:eastAsiaTheme="minorEastAsia"/>
                <w:sz w:val="24"/>
                <w:szCs w:val="24"/>
              </w:rPr>
            </w:pPr>
            <w:r w:rsidRPr="00781D4E">
              <w:rPr>
                <w:rFonts w:eastAsiaTheme="minorEastAsia"/>
                <w:sz w:val="24"/>
                <w:szCs w:val="24"/>
              </w:rPr>
              <w:t>Q8.6</w:t>
            </w:r>
            <w:r w:rsidRPr="00781D4E">
              <w:rPr>
                <w:rFonts w:eastAsiaTheme="minorEastAsia" w:hAnsiTheme="minorEastAsia"/>
                <w:sz w:val="24"/>
                <w:szCs w:val="24"/>
              </w:rPr>
              <w:t>产品放行</w:t>
            </w:r>
          </w:p>
        </w:tc>
        <w:tc>
          <w:tcPr>
            <w:tcW w:w="10004" w:type="dxa"/>
          </w:tcPr>
          <w:p w:rsidR="00C22509" w:rsidRPr="00781D4E" w:rsidRDefault="00EC7A65">
            <w:pPr>
              <w:spacing w:line="360" w:lineRule="auto"/>
              <w:ind w:firstLineChars="200" w:firstLine="480"/>
              <w:rPr>
                <w:rFonts w:eastAsiaTheme="minorEastAsia"/>
                <w:sz w:val="24"/>
                <w:szCs w:val="24"/>
              </w:rPr>
            </w:pPr>
            <w:r w:rsidRPr="00781D4E">
              <w:rPr>
                <w:rFonts w:eastAsiaTheme="minorEastAsia" w:hAnsiTheme="minorEastAsia"/>
                <w:sz w:val="24"/>
                <w:szCs w:val="24"/>
              </w:rPr>
              <w:t>查设计和开发的输入：提供了</w:t>
            </w:r>
            <w:r w:rsidR="00695E04" w:rsidRPr="00781D4E">
              <w:rPr>
                <w:rFonts w:eastAsiaTheme="minorEastAsia" w:hAnsiTheme="minorEastAsia"/>
                <w:sz w:val="24"/>
                <w:szCs w:val="24"/>
              </w:rPr>
              <w:t>《</w:t>
            </w:r>
            <w:r w:rsidR="0076168B" w:rsidRPr="00781D4E">
              <w:rPr>
                <w:rFonts w:eastAsiaTheme="minorEastAsia" w:hAnsiTheme="minorEastAsia"/>
                <w:sz w:val="24"/>
                <w:szCs w:val="24"/>
              </w:rPr>
              <w:t>项目计划书</w:t>
            </w:r>
            <w:r w:rsidR="00695E04" w:rsidRPr="00781D4E">
              <w:rPr>
                <w:rFonts w:eastAsiaTheme="minorEastAsia" w:hAnsiTheme="minorEastAsia"/>
                <w:sz w:val="24"/>
                <w:szCs w:val="24"/>
              </w:rPr>
              <w:t>》</w:t>
            </w:r>
            <w:r w:rsidR="00361028" w:rsidRPr="00781D4E">
              <w:rPr>
                <w:rFonts w:eastAsiaTheme="minorEastAsia" w:hAnsiTheme="minorEastAsia"/>
                <w:sz w:val="24"/>
                <w:szCs w:val="24"/>
              </w:rPr>
              <w:t>、</w:t>
            </w:r>
            <w:r w:rsidR="00D4214A" w:rsidRPr="00781D4E">
              <w:rPr>
                <w:rFonts w:eastAsiaTheme="minorEastAsia" w:hAnsiTheme="minorEastAsia"/>
                <w:sz w:val="24"/>
                <w:szCs w:val="24"/>
              </w:rPr>
              <w:t>《设计开发任务书》</w:t>
            </w:r>
            <w:r w:rsidR="001012F4" w:rsidRPr="00781D4E">
              <w:rPr>
                <w:rFonts w:eastAsiaTheme="minorEastAsia" w:hAnsiTheme="minorEastAsia"/>
                <w:sz w:val="24"/>
                <w:szCs w:val="24"/>
              </w:rPr>
              <w:t>《设计开发输入清单》。</w:t>
            </w:r>
          </w:p>
          <w:p w:rsidR="00EC7A65" w:rsidRPr="00781D4E" w:rsidRDefault="00361028">
            <w:pPr>
              <w:spacing w:line="360" w:lineRule="auto"/>
              <w:ind w:firstLineChars="200" w:firstLine="480"/>
              <w:rPr>
                <w:rFonts w:eastAsiaTheme="minorEastAsia"/>
                <w:sz w:val="24"/>
                <w:szCs w:val="24"/>
              </w:rPr>
            </w:pPr>
            <w:r w:rsidRPr="00781D4E">
              <w:rPr>
                <w:rFonts w:eastAsiaTheme="minorEastAsia" w:hAnsiTheme="minorEastAsia"/>
                <w:sz w:val="24"/>
                <w:szCs w:val="24"/>
              </w:rPr>
              <w:t>查</w:t>
            </w:r>
            <w:r w:rsidR="00EC7A65" w:rsidRPr="00781D4E">
              <w:rPr>
                <w:rFonts w:eastAsiaTheme="minorEastAsia" w:hAnsiTheme="minorEastAsia"/>
                <w:sz w:val="24"/>
                <w:szCs w:val="24"/>
              </w:rPr>
              <w:t>项目名称：</w:t>
            </w:r>
            <w:r w:rsidR="0076168B" w:rsidRPr="00781D4E">
              <w:rPr>
                <w:rFonts w:eastAsiaTheme="minorEastAsia" w:hAnsiTheme="minorEastAsia"/>
                <w:sz w:val="24"/>
                <w:szCs w:val="24"/>
              </w:rPr>
              <w:t>电子元器件磁珠（编号：</w:t>
            </w:r>
            <w:r w:rsidR="0076168B" w:rsidRPr="00781D4E">
              <w:rPr>
                <w:rFonts w:eastAsiaTheme="minorEastAsia"/>
                <w:sz w:val="24"/>
                <w:szCs w:val="24"/>
              </w:rPr>
              <w:t>SCBM201209U101T</w:t>
            </w:r>
            <w:r w:rsidR="0076168B" w:rsidRPr="00781D4E">
              <w:rPr>
                <w:rFonts w:eastAsiaTheme="minorEastAsia" w:hAnsiTheme="minorEastAsia"/>
                <w:sz w:val="24"/>
                <w:szCs w:val="24"/>
              </w:rPr>
              <w:t>）</w:t>
            </w:r>
          </w:p>
          <w:p w:rsidR="00EC7A65" w:rsidRPr="00781D4E" w:rsidRDefault="00EC7A65" w:rsidP="00877E5F">
            <w:pPr>
              <w:spacing w:line="360" w:lineRule="auto"/>
              <w:ind w:firstLineChars="200" w:firstLine="480"/>
              <w:rPr>
                <w:rFonts w:eastAsiaTheme="minorEastAsia"/>
                <w:sz w:val="24"/>
                <w:szCs w:val="24"/>
              </w:rPr>
            </w:pPr>
            <w:r w:rsidRPr="00781D4E">
              <w:rPr>
                <w:rFonts w:eastAsiaTheme="minorEastAsia" w:hAnsiTheme="minorEastAsia"/>
                <w:sz w:val="24"/>
                <w:szCs w:val="24"/>
              </w:rPr>
              <w:t>设计内容：</w:t>
            </w:r>
            <w:r w:rsidR="0076168B" w:rsidRPr="00781D4E">
              <w:rPr>
                <w:rFonts w:eastAsiaTheme="minorEastAsia" w:hAnsiTheme="minorEastAsia"/>
                <w:sz w:val="24"/>
                <w:szCs w:val="24"/>
              </w:rPr>
              <w:t>磁珠的全程为铁氧体磁珠滤波器，是一种抗干扰元器件，滤除高噪音效果显著，根据应用场合可分为普通型，大电流型，尖峰型</w:t>
            </w:r>
            <w:r w:rsidR="00877E5F" w:rsidRPr="00781D4E">
              <w:rPr>
                <w:rFonts w:eastAsiaTheme="minorEastAsia" w:hAnsiTheme="minorEastAsia"/>
                <w:sz w:val="24"/>
                <w:szCs w:val="24"/>
              </w:rPr>
              <w:t>。</w:t>
            </w:r>
            <w:r w:rsidR="0076168B" w:rsidRPr="00781D4E">
              <w:rPr>
                <w:rFonts w:eastAsiaTheme="minorEastAsia" w:hAnsiTheme="minorEastAsia"/>
                <w:sz w:val="24"/>
                <w:szCs w:val="24"/>
              </w:rPr>
              <w:t>本产品的开发主要是针对部门客户的需求而进行的。主要功能：磁珠在电路中起到滤除高频噪音作用，对电路中的高频电流产生较大的衰减作业，并以热量的形式散发。</w:t>
            </w:r>
            <w:r w:rsidR="004959F9" w:rsidRPr="00781D4E">
              <w:rPr>
                <w:rFonts w:eastAsiaTheme="minorEastAsia" w:hAnsiTheme="minorEastAsia"/>
                <w:sz w:val="24"/>
                <w:szCs w:val="24"/>
              </w:rPr>
              <w:t>主要指标有：阻抗</w:t>
            </w:r>
            <w:r w:rsidR="004959F9" w:rsidRPr="00781D4E">
              <w:rPr>
                <w:rFonts w:eastAsiaTheme="minorEastAsia"/>
                <w:sz w:val="24"/>
                <w:szCs w:val="24"/>
              </w:rPr>
              <w:t>100±25%Ω;</w:t>
            </w:r>
            <w:r w:rsidR="004959F9" w:rsidRPr="00781D4E">
              <w:rPr>
                <w:rFonts w:eastAsiaTheme="minorEastAsia" w:hAnsiTheme="minorEastAsia"/>
                <w:sz w:val="24"/>
                <w:szCs w:val="24"/>
              </w:rPr>
              <w:t>测试频率：</w:t>
            </w:r>
            <w:r w:rsidR="004959F9" w:rsidRPr="00781D4E">
              <w:rPr>
                <w:rFonts w:eastAsiaTheme="minorEastAsia"/>
                <w:sz w:val="24"/>
                <w:szCs w:val="24"/>
              </w:rPr>
              <w:t>100MHz</w:t>
            </w:r>
            <w:r w:rsidR="004959F9" w:rsidRPr="00781D4E">
              <w:rPr>
                <w:rFonts w:eastAsiaTheme="minorEastAsia" w:hAnsiTheme="minorEastAsia"/>
                <w:sz w:val="24"/>
                <w:szCs w:val="24"/>
              </w:rPr>
              <w:t>；</w:t>
            </w:r>
            <w:r w:rsidR="004959F9" w:rsidRPr="00781D4E">
              <w:rPr>
                <w:rFonts w:eastAsiaTheme="minorEastAsia"/>
                <w:sz w:val="24"/>
                <w:szCs w:val="24"/>
              </w:rPr>
              <w:t>RDC</w:t>
            </w:r>
            <w:r w:rsidR="004959F9" w:rsidRPr="00781D4E">
              <w:rPr>
                <w:rFonts w:eastAsiaTheme="minorEastAsia" w:hAnsiTheme="minorEastAsia"/>
                <w:sz w:val="24"/>
                <w:szCs w:val="24"/>
              </w:rPr>
              <w:t>（</w:t>
            </w:r>
            <w:r w:rsidR="004959F9" w:rsidRPr="00781D4E">
              <w:rPr>
                <w:rFonts w:eastAsiaTheme="minorEastAsia"/>
                <w:sz w:val="24"/>
                <w:szCs w:val="24"/>
              </w:rPr>
              <w:t>Max</w:t>
            </w:r>
            <w:r w:rsidR="004959F9" w:rsidRPr="00781D4E">
              <w:rPr>
                <w:rFonts w:eastAsiaTheme="minorEastAsia" w:hAnsiTheme="minorEastAsia"/>
                <w:sz w:val="24"/>
                <w:szCs w:val="24"/>
              </w:rPr>
              <w:t>）</w:t>
            </w:r>
            <w:r w:rsidR="004959F9" w:rsidRPr="00781D4E">
              <w:rPr>
                <w:rFonts w:eastAsiaTheme="minorEastAsia"/>
                <w:sz w:val="24"/>
                <w:szCs w:val="24"/>
              </w:rPr>
              <w:t>0.04</w:t>
            </w:r>
            <w:r w:rsidR="00D4214A" w:rsidRPr="00781D4E">
              <w:rPr>
                <w:rFonts w:eastAsiaTheme="minorEastAsia"/>
                <w:sz w:val="24"/>
                <w:szCs w:val="24"/>
              </w:rPr>
              <w:t>Ω</w:t>
            </w:r>
            <w:r w:rsidR="004959F9" w:rsidRPr="00781D4E">
              <w:rPr>
                <w:rFonts w:eastAsiaTheme="minorEastAsia" w:hAnsiTheme="minorEastAsia"/>
                <w:sz w:val="24"/>
                <w:szCs w:val="24"/>
              </w:rPr>
              <w:t>；最大额定电流</w:t>
            </w:r>
            <w:r w:rsidR="004959F9" w:rsidRPr="00781D4E">
              <w:rPr>
                <w:rFonts w:eastAsiaTheme="minorEastAsia"/>
                <w:sz w:val="24"/>
                <w:szCs w:val="24"/>
              </w:rPr>
              <w:t>3000mA</w:t>
            </w:r>
            <w:r w:rsidR="00D4214A" w:rsidRPr="00781D4E">
              <w:rPr>
                <w:rFonts w:eastAsiaTheme="minorEastAsia" w:hAnsiTheme="minorEastAsia"/>
                <w:sz w:val="24"/>
                <w:szCs w:val="24"/>
              </w:rPr>
              <w:t>；尺寸：长度</w:t>
            </w:r>
            <w:r w:rsidR="00D4214A" w:rsidRPr="00781D4E">
              <w:rPr>
                <w:rFonts w:eastAsiaTheme="minorEastAsia"/>
                <w:sz w:val="24"/>
                <w:szCs w:val="24"/>
              </w:rPr>
              <w:t>2±0.2mm</w:t>
            </w:r>
            <w:r w:rsidR="00D4214A" w:rsidRPr="00781D4E">
              <w:rPr>
                <w:rFonts w:eastAsiaTheme="minorEastAsia" w:hAnsiTheme="minorEastAsia"/>
                <w:sz w:val="24"/>
                <w:szCs w:val="24"/>
              </w:rPr>
              <w:t>；宽度</w:t>
            </w:r>
            <w:r w:rsidR="00D4214A" w:rsidRPr="00781D4E">
              <w:rPr>
                <w:rFonts w:eastAsiaTheme="minorEastAsia"/>
                <w:sz w:val="24"/>
                <w:szCs w:val="24"/>
              </w:rPr>
              <w:t>1.2±0.2mm</w:t>
            </w:r>
            <w:r w:rsidR="00D4214A" w:rsidRPr="00781D4E">
              <w:rPr>
                <w:rFonts w:eastAsiaTheme="minorEastAsia" w:hAnsiTheme="minorEastAsia"/>
                <w:sz w:val="24"/>
                <w:szCs w:val="24"/>
              </w:rPr>
              <w:t>；厚度</w:t>
            </w:r>
            <w:r w:rsidR="00D4214A" w:rsidRPr="00781D4E">
              <w:rPr>
                <w:rFonts w:eastAsiaTheme="minorEastAsia"/>
                <w:sz w:val="24"/>
                <w:szCs w:val="24"/>
              </w:rPr>
              <w:t>0.9±0.2mm</w:t>
            </w:r>
            <w:r w:rsidR="00D4214A" w:rsidRPr="00781D4E">
              <w:rPr>
                <w:rFonts w:eastAsiaTheme="minorEastAsia" w:hAnsiTheme="minorEastAsia"/>
                <w:sz w:val="24"/>
                <w:szCs w:val="24"/>
              </w:rPr>
              <w:t>；端银宽度：</w:t>
            </w:r>
            <w:r w:rsidR="00D4214A" w:rsidRPr="00781D4E">
              <w:rPr>
                <w:rFonts w:eastAsiaTheme="minorEastAsia"/>
                <w:sz w:val="24"/>
                <w:szCs w:val="24"/>
              </w:rPr>
              <w:t>0.5±0.3mm</w:t>
            </w:r>
            <w:r w:rsidR="00D4214A" w:rsidRPr="00781D4E">
              <w:rPr>
                <w:rFonts w:eastAsiaTheme="minorEastAsia" w:hAnsiTheme="minorEastAsia"/>
                <w:sz w:val="24"/>
                <w:szCs w:val="24"/>
              </w:rPr>
              <w:t>；</w:t>
            </w:r>
            <w:r w:rsidR="004959F9" w:rsidRPr="00781D4E">
              <w:rPr>
                <w:rFonts w:eastAsiaTheme="minorEastAsia" w:hAnsiTheme="minorEastAsia"/>
                <w:sz w:val="24"/>
                <w:szCs w:val="24"/>
              </w:rPr>
              <w:t>。</w:t>
            </w:r>
          </w:p>
          <w:p w:rsidR="00291AFE" w:rsidRDefault="001012F4" w:rsidP="00CB68C1">
            <w:pPr>
              <w:spacing w:line="360" w:lineRule="auto"/>
              <w:ind w:firstLineChars="200" w:firstLine="480"/>
              <w:rPr>
                <w:rFonts w:eastAsiaTheme="minorEastAsia" w:hAnsiTheme="minorEastAsia"/>
                <w:sz w:val="24"/>
                <w:szCs w:val="24"/>
              </w:rPr>
            </w:pPr>
            <w:r w:rsidRPr="00781D4E">
              <w:rPr>
                <w:rFonts w:eastAsiaTheme="minorEastAsia" w:hAnsiTheme="minorEastAsia"/>
                <w:sz w:val="24"/>
                <w:szCs w:val="24"/>
              </w:rPr>
              <w:t>产品设计开发依据：客户技术协议要求、</w:t>
            </w:r>
            <w:r w:rsidR="00CB68C1" w:rsidRPr="00781D4E">
              <w:rPr>
                <w:rFonts w:eastAsiaTheme="minorEastAsia" w:hAnsiTheme="minorEastAsia"/>
                <w:sz w:val="24"/>
                <w:szCs w:val="24"/>
              </w:rPr>
              <w:t>包括国家现行规范、标准、行</w:t>
            </w:r>
            <w:r w:rsidR="004959F9" w:rsidRPr="00781D4E">
              <w:rPr>
                <w:rFonts w:eastAsiaTheme="minorEastAsia" w:hAnsiTheme="minorEastAsia"/>
                <w:sz w:val="24"/>
                <w:szCs w:val="24"/>
              </w:rPr>
              <w:t>等要求</w:t>
            </w:r>
            <w:r w:rsidR="00CB68C1" w:rsidRPr="00781D4E">
              <w:rPr>
                <w:rFonts w:eastAsiaTheme="minorEastAsia" w:hAnsiTheme="minorEastAsia"/>
                <w:sz w:val="24"/>
                <w:szCs w:val="24"/>
              </w:rPr>
              <w:t>；</w:t>
            </w:r>
            <w:r w:rsidR="004959F9" w:rsidRPr="00781D4E">
              <w:rPr>
                <w:rFonts w:eastAsiaTheme="minorEastAsia"/>
                <w:sz w:val="24"/>
                <w:szCs w:val="24"/>
              </w:rPr>
              <w:t xml:space="preserve">GB/T24296-2009 </w:t>
            </w:r>
            <w:r w:rsidR="004959F9" w:rsidRPr="00781D4E">
              <w:rPr>
                <w:rFonts w:eastAsiaTheme="minorEastAsia" w:hAnsiTheme="minorEastAsia"/>
                <w:sz w:val="24"/>
                <w:szCs w:val="24"/>
              </w:rPr>
              <w:t>烧结软磁材料技术条件、</w:t>
            </w:r>
            <w:r w:rsidR="004959F9" w:rsidRPr="00781D4E">
              <w:rPr>
                <w:rFonts w:eastAsiaTheme="minorEastAsia"/>
                <w:sz w:val="24"/>
                <w:szCs w:val="24"/>
              </w:rPr>
              <w:t xml:space="preserve">GB/T3658-2008 </w:t>
            </w:r>
            <w:r w:rsidR="004959F9" w:rsidRPr="00781D4E">
              <w:rPr>
                <w:rFonts w:eastAsiaTheme="minorEastAsia" w:hAnsiTheme="minorEastAsia"/>
                <w:sz w:val="24"/>
                <w:szCs w:val="24"/>
              </w:rPr>
              <w:t>软磁材料交流磁性能环形试样的测量方法、</w:t>
            </w:r>
            <w:r w:rsidR="004959F9" w:rsidRPr="00781D4E">
              <w:rPr>
                <w:rFonts w:eastAsiaTheme="minorEastAsia"/>
                <w:sz w:val="24"/>
                <w:szCs w:val="24"/>
              </w:rPr>
              <w:t xml:space="preserve">SJ20819-2002 </w:t>
            </w:r>
            <w:r w:rsidR="004959F9" w:rsidRPr="00781D4E">
              <w:rPr>
                <w:rFonts w:eastAsiaTheme="minorEastAsia" w:hAnsiTheme="minorEastAsia"/>
                <w:sz w:val="24"/>
                <w:szCs w:val="24"/>
              </w:rPr>
              <w:t>军用</w:t>
            </w:r>
            <w:r w:rsidR="004959F9" w:rsidRPr="00781D4E">
              <w:rPr>
                <w:rFonts w:eastAsiaTheme="minorEastAsia"/>
                <w:sz w:val="24"/>
                <w:szCs w:val="24"/>
              </w:rPr>
              <w:t>EMI</w:t>
            </w:r>
            <w:r w:rsidR="004959F9" w:rsidRPr="00781D4E">
              <w:rPr>
                <w:rFonts w:eastAsiaTheme="minorEastAsia" w:hAnsiTheme="minorEastAsia"/>
                <w:sz w:val="24"/>
                <w:szCs w:val="24"/>
              </w:rPr>
              <w:t>吸波元件、</w:t>
            </w:r>
            <w:r w:rsidR="004959F9" w:rsidRPr="00781D4E">
              <w:rPr>
                <w:rFonts w:eastAsiaTheme="minorEastAsia"/>
                <w:sz w:val="24"/>
                <w:szCs w:val="24"/>
              </w:rPr>
              <w:t>SJ51864/4-2016</w:t>
            </w:r>
            <w:r w:rsidR="004959F9" w:rsidRPr="00781D4E">
              <w:rPr>
                <w:rFonts w:eastAsiaTheme="minorEastAsia" w:hAnsiTheme="minorEastAsia"/>
                <w:sz w:val="24"/>
                <w:szCs w:val="24"/>
              </w:rPr>
              <w:t>叠层片式大电流磁珠详细规范、</w:t>
            </w:r>
            <w:r w:rsidR="004959F9" w:rsidRPr="00781D4E">
              <w:rPr>
                <w:rFonts w:eastAsiaTheme="minorEastAsia"/>
                <w:sz w:val="24"/>
                <w:szCs w:val="24"/>
              </w:rPr>
              <w:t>GB/T16513-1996</w:t>
            </w:r>
            <w:r w:rsidR="004959F9" w:rsidRPr="00781D4E">
              <w:rPr>
                <w:rFonts w:eastAsiaTheme="minorEastAsia" w:hAnsiTheme="minorEastAsia"/>
                <w:sz w:val="24"/>
                <w:szCs w:val="24"/>
              </w:rPr>
              <w:t>抑制射频干扰固定电感器第</w:t>
            </w:r>
            <w:r w:rsidR="004959F9" w:rsidRPr="00781D4E">
              <w:rPr>
                <w:rFonts w:eastAsiaTheme="minorEastAsia"/>
                <w:sz w:val="24"/>
                <w:szCs w:val="24"/>
              </w:rPr>
              <w:t>2</w:t>
            </w:r>
            <w:r w:rsidR="004959F9" w:rsidRPr="00781D4E">
              <w:rPr>
                <w:rFonts w:eastAsiaTheme="minorEastAsia" w:hAnsiTheme="minorEastAsia"/>
                <w:sz w:val="24"/>
                <w:szCs w:val="24"/>
              </w:rPr>
              <w:t>部分</w:t>
            </w:r>
            <w:r w:rsidR="004959F9" w:rsidRPr="00781D4E">
              <w:rPr>
                <w:rFonts w:eastAsiaTheme="minorEastAsia"/>
                <w:sz w:val="24"/>
                <w:szCs w:val="24"/>
              </w:rPr>
              <w:t xml:space="preserve"> </w:t>
            </w:r>
            <w:r w:rsidR="004959F9" w:rsidRPr="00781D4E">
              <w:rPr>
                <w:rFonts w:eastAsiaTheme="minorEastAsia" w:hAnsiTheme="minorEastAsia"/>
                <w:sz w:val="24"/>
                <w:szCs w:val="24"/>
              </w:rPr>
              <w:t>分规范</w:t>
            </w:r>
            <w:r w:rsidR="004959F9" w:rsidRPr="00781D4E">
              <w:rPr>
                <w:rFonts w:eastAsiaTheme="minorEastAsia"/>
                <w:sz w:val="24"/>
                <w:szCs w:val="24"/>
              </w:rPr>
              <w:t xml:space="preserve"> </w:t>
            </w:r>
            <w:r w:rsidR="004959F9" w:rsidRPr="00781D4E">
              <w:rPr>
                <w:rFonts w:eastAsiaTheme="minorEastAsia" w:hAnsiTheme="minorEastAsia"/>
                <w:sz w:val="24"/>
                <w:szCs w:val="24"/>
              </w:rPr>
              <w:t>试验方法和一般要求的选择、</w:t>
            </w:r>
            <w:r w:rsidR="004959F9" w:rsidRPr="00781D4E">
              <w:rPr>
                <w:rFonts w:eastAsiaTheme="minorEastAsia"/>
                <w:sz w:val="24"/>
                <w:szCs w:val="24"/>
              </w:rPr>
              <w:t>GB/T16512-1996</w:t>
            </w:r>
            <w:r w:rsidR="004959F9" w:rsidRPr="00781D4E">
              <w:rPr>
                <w:rFonts w:eastAsiaTheme="minorEastAsia" w:hAnsiTheme="minorEastAsia"/>
                <w:sz w:val="24"/>
                <w:szCs w:val="24"/>
              </w:rPr>
              <w:t>抑制射频干扰固定电感器</w:t>
            </w:r>
            <w:r w:rsidR="004959F9" w:rsidRPr="00781D4E">
              <w:rPr>
                <w:rFonts w:eastAsiaTheme="minorEastAsia"/>
                <w:sz w:val="24"/>
                <w:szCs w:val="24"/>
              </w:rPr>
              <w:t xml:space="preserve"> </w:t>
            </w:r>
            <w:r w:rsidR="004959F9" w:rsidRPr="00781D4E">
              <w:rPr>
                <w:rFonts w:eastAsiaTheme="minorEastAsia" w:hAnsiTheme="minorEastAsia"/>
                <w:sz w:val="24"/>
                <w:szCs w:val="24"/>
              </w:rPr>
              <w:t>第</w:t>
            </w:r>
            <w:r w:rsidR="004959F9" w:rsidRPr="00781D4E">
              <w:rPr>
                <w:rFonts w:eastAsiaTheme="minorEastAsia"/>
                <w:sz w:val="24"/>
                <w:szCs w:val="24"/>
              </w:rPr>
              <w:t>1</w:t>
            </w:r>
            <w:r w:rsidR="004959F9" w:rsidRPr="00781D4E">
              <w:rPr>
                <w:rFonts w:eastAsiaTheme="minorEastAsia" w:hAnsiTheme="minorEastAsia"/>
                <w:sz w:val="24"/>
                <w:szCs w:val="24"/>
              </w:rPr>
              <w:t>部分</w:t>
            </w:r>
            <w:r w:rsidR="004959F9" w:rsidRPr="00781D4E">
              <w:rPr>
                <w:rFonts w:eastAsiaTheme="minorEastAsia"/>
                <w:sz w:val="24"/>
                <w:szCs w:val="24"/>
              </w:rPr>
              <w:t xml:space="preserve"> </w:t>
            </w:r>
            <w:r w:rsidR="004959F9" w:rsidRPr="00781D4E">
              <w:rPr>
                <w:rFonts w:eastAsiaTheme="minorEastAsia" w:hAnsiTheme="minorEastAsia"/>
                <w:sz w:val="24"/>
                <w:szCs w:val="24"/>
              </w:rPr>
              <w:t>总规范、</w:t>
            </w:r>
            <w:r w:rsidR="004959F9" w:rsidRPr="00781D4E">
              <w:rPr>
                <w:rFonts w:eastAsiaTheme="minorEastAsia"/>
                <w:sz w:val="24"/>
                <w:szCs w:val="24"/>
              </w:rPr>
              <w:t xml:space="preserve">GB/T14006-1992 </w:t>
            </w:r>
            <w:r w:rsidR="004959F9" w:rsidRPr="00781D4E">
              <w:rPr>
                <w:rFonts w:eastAsiaTheme="minorEastAsia" w:hAnsiTheme="minorEastAsia"/>
                <w:sz w:val="24"/>
                <w:szCs w:val="24"/>
              </w:rPr>
              <w:t>通信和电子设备用变压器和电感器外形尺寸</w:t>
            </w:r>
            <w:r w:rsidR="004959F9" w:rsidRPr="00781D4E">
              <w:rPr>
                <w:rFonts w:eastAsiaTheme="minorEastAsia"/>
                <w:sz w:val="24"/>
                <w:szCs w:val="24"/>
              </w:rPr>
              <w:t xml:space="preserve"> </w:t>
            </w:r>
            <w:r w:rsidR="004959F9" w:rsidRPr="00781D4E">
              <w:rPr>
                <w:rFonts w:eastAsiaTheme="minorEastAsia" w:hAnsiTheme="minorEastAsia"/>
                <w:sz w:val="24"/>
                <w:szCs w:val="24"/>
              </w:rPr>
              <w:t>第一部分</w:t>
            </w:r>
            <w:r w:rsidR="00291AFE" w:rsidRPr="00781D4E">
              <w:rPr>
                <w:rFonts w:eastAsiaTheme="minorEastAsia" w:hAnsiTheme="minorEastAsia"/>
                <w:sz w:val="24"/>
                <w:szCs w:val="24"/>
              </w:rPr>
              <w:t>：采用</w:t>
            </w:r>
            <w:r w:rsidR="00291AFE" w:rsidRPr="00781D4E">
              <w:rPr>
                <w:rFonts w:eastAsiaTheme="minorEastAsia"/>
                <w:sz w:val="24"/>
                <w:szCs w:val="24"/>
              </w:rPr>
              <w:t>YEL-1</w:t>
            </w:r>
            <w:r w:rsidR="00291AFE" w:rsidRPr="00781D4E">
              <w:rPr>
                <w:rFonts w:eastAsiaTheme="minorEastAsia" w:hAnsiTheme="minorEastAsia"/>
                <w:sz w:val="24"/>
                <w:szCs w:val="24"/>
              </w:rPr>
              <w:t>铁芯片的变压器和电感器、</w:t>
            </w:r>
            <w:r w:rsidR="00291AFE" w:rsidRPr="00781D4E">
              <w:rPr>
                <w:rFonts w:eastAsiaTheme="minorEastAsia"/>
                <w:sz w:val="24"/>
                <w:szCs w:val="24"/>
              </w:rPr>
              <w:t xml:space="preserve">GB/T8554-1998 </w:t>
            </w:r>
            <w:r w:rsidR="00291AFE" w:rsidRPr="00781D4E">
              <w:rPr>
                <w:rFonts w:eastAsiaTheme="minorEastAsia" w:hAnsiTheme="minorEastAsia"/>
                <w:sz w:val="24"/>
                <w:szCs w:val="24"/>
              </w:rPr>
              <w:t>电子和通信设备用变压器和电感器</w:t>
            </w:r>
            <w:r w:rsidR="00291AFE" w:rsidRPr="00781D4E">
              <w:rPr>
                <w:rFonts w:eastAsiaTheme="minorEastAsia"/>
                <w:sz w:val="24"/>
                <w:szCs w:val="24"/>
              </w:rPr>
              <w:t xml:space="preserve"> </w:t>
            </w:r>
            <w:r w:rsidR="00291AFE" w:rsidRPr="00781D4E">
              <w:rPr>
                <w:rFonts w:eastAsiaTheme="minorEastAsia" w:hAnsiTheme="minorEastAsia"/>
                <w:sz w:val="24"/>
                <w:szCs w:val="24"/>
              </w:rPr>
              <w:t>测量方法及试验程序、</w:t>
            </w:r>
            <w:r w:rsidR="00291AFE" w:rsidRPr="00781D4E">
              <w:rPr>
                <w:rFonts w:eastAsiaTheme="minorEastAsia"/>
                <w:sz w:val="24"/>
                <w:szCs w:val="24"/>
              </w:rPr>
              <w:t>GB/T9632.1-2002</w:t>
            </w:r>
            <w:r w:rsidR="00291AFE" w:rsidRPr="00781D4E">
              <w:rPr>
                <w:rFonts w:eastAsiaTheme="minorEastAsia" w:hAnsiTheme="minorEastAsia"/>
                <w:sz w:val="24"/>
                <w:szCs w:val="24"/>
              </w:rPr>
              <w:t>通信用电感器和变压器磁芯测量方法、</w:t>
            </w:r>
            <w:r w:rsidR="00291AFE" w:rsidRPr="00781D4E">
              <w:rPr>
                <w:rFonts w:eastAsiaTheme="minorEastAsia"/>
                <w:sz w:val="24"/>
                <w:szCs w:val="24"/>
              </w:rPr>
              <w:t xml:space="preserve">GB/T11441.2-2011 </w:t>
            </w:r>
            <w:r w:rsidR="00291AFE" w:rsidRPr="00781D4E">
              <w:rPr>
                <w:rFonts w:eastAsiaTheme="minorEastAsia" w:hAnsiTheme="minorEastAsia"/>
                <w:sz w:val="24"/>
                <w:szCs w:val="24"/>
              </w:rPr>
              <w:t>通信和电子设备用变压器和电感器铁芯片</w:t>
            </w:r>
            <w:r w:rsidR="00291AFE" w:rsidRPr="00781D4E">
              <w:rPr>
                <w:rFonts w:eastAsiaTheme="minorEastAsia"/>
                <w:sz w:val="24"/>
                <w:szCs w:val="24"/>
              </w:rPr>
              <w:t xml:space="preserve"> </w:t>
            </w:r>
            <w:r w:rsidR="00291AFE" w:rsidRPr="00781D4E">
              <w:rPr>
                <w:rFonts w:eastAsiaTheme="minorEastAsia" w:hAnsiTheme="minorEastAsia"/>
                <w:sz w:val="24"/>
                <w:szCs w:val="24"/>
              </w:rPr>
              <w:t>第</w:t>
            </w:r>
            <w:r w:rsidR="00291AFE" w:rsidRPr="00781D4E">
              <w:rPr>
                <w:rFonts w:eastAsiaTheme="minorEastAsia"/>
                <w:sz w:val="24"/>
                <w:szCs w:val="24"/>
              </w:rPr>
              <w:t>2</w:t>
            </w:r>
            <w:r w:rsidR="00291AFE" w:rsidRPr="00781D4E">
              <w:rPr>
                <w:rFonts w:eastAsiaTheme="minorEastAsia" w:hAnsiTheme="minorEastAsia"/>
                <w:sz w:val="24"/>
                <w:szCs w:val="24"/>
              </w:rPr>
              <w:t>部分：软磁金属叠片最低磁导率规范、</w:t>
            </w:r>
            <w:r w:rsidR="00291AFE" w:rsidRPr="00781D4E">
              <w:rPr>
                <w:rFonts w:eastAsiaTheme="minorEastAsia"/>
                <w:sz w:val="24"/>
                <w:szCs w:val="24"/>
              </w:rPr>
              <w:t xml:space="preserve">GB/T 14860.1-2012 </w:t>
            </w:r>
            <w:r w:rsidR="00291AFE" w:rsidRPr="00781D4E">
              <w:rPr>
                <w:rFonts w:eastAsiaTheme="minorEastAsia" w:hAnsiTheme="minorEastAsia"/>
                <w:sz w:val="24"/>
                <w:szCs w:val="24"/>
              </w:rPr>
              <w:t>电子和通信设备用变压</w:t>
            </w:r>
            <w:r w:rsidR="00291AFE" w:rsidRPr="00781D4E">
              <w:rPr>
                <w:rFonts w:eastAsiaTheme="minorEastAsia" w:hAnsiTheme="minorEastAsia"/>
                <w:sz w:val="24"/>
                <w:szCs w:val="24"/>
              </w:rPr>
              <w:lastRenderedPageBreak/>
              <w:t>器和电感器</w:t>
            </w:r>
            <w:r w:rsidR="00291AFE" w:rsidRPr="00781D4E">
              <w:rPr>
                <w:rFonts w:eastAsiaTheme="minorEastAsia"/>
                <w:sz w:val="24"/>
                <w:szCs w:val="24"/>
              </w:rPr>
              <w:t xml:space="preserve"> </w:t>
            </w:r>
            <w:r w:rsidR="00291AFE" w:rsidRPr="00781D4E">
              <w:rPr>
                <w:rFonts w:eastAsiaTheme="minorEastAsia" w:hAnsiTheme="minorEastAsia"/>
                <w:sz w:val="24"/>
                <w:szCs w:val="24"/>
              </w:rPr>
              <w:t>第</w:t>
            </w:r>
            <w:r w:rsidR="00291AFE" w:rsidRPr="00781D4E">
              <w:rPr>
                <w:rFonts w:eastAsiaTheme="minorEastAsia"/>
                <w:sz w:val="24"/>
                <w:szCs w:val="24"/>
              </w:rPr>
              <w:t>1</w:t>
            </w:r>
            <w:r w:rsidR="00291AFE" w:rsidRPr="00781D4E">
              <w:rPr>
                <w:rFonts w:eastAsiaTheme="minorEastAsia" w:hAnsiTheme="minorEastAsia"/>
                <w:sz w:val="24"/>
                <w:szCs w:val="24"/>
              </w:rPr>
              <w:t>部分：通用规范等</w:t>
            </w:r>
          </w:p>
          <w:p w:rsidR="00864D6A" w:rsidRPr="00781D4E" w:rsidRDefault="00864D6A" w:rsidP="00CB68C1">
            <w:pPr>
              <w:spacing w:line="360" w:lineRule="auto"/>
              <w:ind w:firstLineChars="200" w:firstLine="480"/>
              <w:rPr>
                <w:rFonts w:eastAsiaTheme="minorEastAsia"/>
                <w:sz w:val="24"/>
                <w:szCs w:val="24"/>
              </w:rPr>
            </w:pPr>
            <w:r>
              <w:rPr>
                <w:rFonts w:eastAsiaTheme="minorEastAsia"/>
                <w:noProof/>
                <w:sz w:val="24"/>
                <w:szCs w:val="24"/>
              </w:rPr>
              <w:drawing>
                <wp:inline distT="0" distB="0" distL="0" distR="0">
                  <wp:extent cx="3543300" cy="46291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543300" cy="4629150"/>
                          </a:xfrm>
                          <a:prstGeom prst="rect">
                            <a:avLst/>
                          </a:prstGeom>
                          <a:noFill/>
                          <a:ln w="9525">
                            <a:noFill/>
                            <a:miter lim="800000"/>
                            <a:headEnd/>
                            <a:tailEnd/>
                          </a:ln>
                        </pic:spPr>
                      </pic:pic>
                    </a:graphicData>
                  </a:graphic>
                </wp:inline>
              </w:drawing>
            </w:r>
          </w:p>
          <w:p w:rsidR="00C22509" w:rsidRPr="00781D4E" w:rsidRDefault="00FF377D">
            <w:pPr>
              <w:spacing w:line="360" w:lineRule="auto"/>
              <w:ind w:firstLineChars="200" w:firstLine="480"/>
              <w:rPr>
                <w:rFonts w:eastAsiaTheme="minorEastAsia"/>
                <w:sz w:val="24"/>
                <w:szCs w:val="24"/>
              </w:rPr>
            </w:pPr>
            <w:r w:rsidRPr="00781D4E">
              <w:rPr>
                <w:rFonts w:eastAsiaTheme="minorEastAsia" w:hAnsiTheme="minorEastAsia"/>
                <w:sz w:val="24"/>
                <w:szCs w:val="24"/>
              </w:rPr>
              <w:t>查到对</w:t>
            </w:r>
            <w:r w:rsidR="00291AFE" w:rsidRPr="00781D4E">
              <w:rPr>
                <w:rFonts w:eastAsiaTheme="minorEastAsia" w:hAnsiTheme="minorEastAsia"/>
                <w:sz w:val="24"/>
                <w:szCs w:val="24"/>
              </w:rPr>
              <w:t>电子元器件磁珠（编号：</w:t>
            </w:r>
            <w:r w:rsidR="00291AFE" w:rsidRPr="00781D4E">
              <w:rPr>
                <w:rFonts w:eastAsiaTheme="minorEastAsia"/>
                <w:sz w:val="24"/>
                <w:szCs w:val="24"/>
              </w:rPr>
              <w:t>SCBM201209U101T</w:t>
            </w:r>
            <w:r w:rsidR="00291AFE" w:rsidRPr="00781D4E">
              <w:rPr>
                <w:rFonts w:eastAsiaTheme="minorEastAsia" w:hAnsiTheme="minorEastAsia"/>
                <w:sz w:val="24"/>
                <w:szCs w:val="24"/>
              </w:rPr>
              <w:t>）产品</w:t>
            </w:r>
            <w:r w:rsidRPr="00781D4E">
              <w:rPr>
                <w:rFonts w:eastAsiaTheme="minorEastAsia" w:hAnsiTheme="minorEastAsia"/>
                <w:sz w:val="24"/>
                <w:szCs w:val="24"/>
              </w:rPr>
              <w:t>设计开发输入进行了评审，经</w:t>
            </w:r>
            <w:r w:rsidRPr="00781D4E">
              <w:rPr>
                <w:rFonts w:eastAsiaTheme="minorEastAsia" w:hAnsiTheme="minorEastAsia"/>
                <w:sz w:val="24"/>
                <w:szCs w:val="24"/>
              </w:rPr>
              <w:lastRenderedPageBreak/>
              <w:t>评审</w:t>
            </w:r>
            <w:r w:rsidR="00592180" w:rsidRPr="00781D4E">
              <w:rPr>
                <w:rFonts w:eastAsiaTheme="minorEastAsia" w:hAnsiTheme="minorEastAsia"/>
                <w:sz w:val="24"/>
                <w:szCs w:val="24"/>
              </w:rPr>
              <w:t>设计输入评审通过</w:t>
            </w:r>
            <w:r w:rsidR="00695E04" w:rsidRPr="00781D4E">
              <w:rPr>
                <w:rFonts w:eastAsiaTheme="minorEastAsia" w:hAnsiTheme="minorEastAsia"/>
                <w:sz w:val="24"/>
                <w:szCs w:val="24"/>
              </w:rPr>
              <w:t>。</w:t>
            </w:r>
          </w:p>
          <w:p w:rsidR="00C22509" w:rsidRPr="00781D4E" w:rsidRDefault="001012F4" w:rsidP="00291AFE">
            <w:pPr>
              <w:spacing w:line="360" w:lineRule="auto"/>
              <w:ind w:firstLineChars="200" w:firstLine="480"/>
              <w:rPr>
                <w:rFonts w:eastAsiaTheme="minorEastAsia"/>
                <w:sz w:val="24"/>
                <w:szCs w:val="24"/>
              </w:rPr>
            </w:pPr>
            <w:r w:rsidRPr="00781D4E">
              <w:rPr>
                <w:rFonts w:eastAsiaTheme="minorEastAsia" w:hAnsiTheme="minorEastAsia"/>
                <w:sz w:val="24"/>
                <w:szCs w:val="24"/>
              </w:rPr>
              <w:t>评审人员：</w:t>
            </w:r>
            <w:r w:rsidR="00291AFE" w:rsidRPr="00781D4E">
              <w:rPr>
                <w:rFonts w:eastAsiaTheme="minorEastAsia" w:hAnsiTheme="minorEastAsia"/>
                <w:sz w:val="24"/>
                <w:szCs w:val="24"/>
              </w:rPr>
              <w:t>洪国志、赵春荣、马</w:t>
            </w:r>
            <w:r w:rsidR="005673AB" w:rsidRPr="00781D4E">
              <w:rPr>
                <w:rFonts w:eastAsiaTheme="minorEastAsia" w:hAnsiTheme="minorEastAsia"/>
                <w:sz w:val="24"/>
                <w:szCs w:val="24"/>
              </w:rPr>
              <w:t>梅</w:t>
            </w:r>
            <w:r w:rsidR="00291AFE" w:rsidRPr="00781D4E">
              <w:rPr>
                <w:rFonts w:eastAsiaTheme="minorEastAsia" w:hAnsiTheme="minorEastAsia"/>
                <w:sz w:val="24"/>
                <w:szCs w:val="24"/>
              </w:rPr>
              <w:t>华、刘定生、关永锋</w:t>
            </w:r>
            <w:r w:rsidRPr="00781D4E">
              <w:rPr>
                <w:rFonts w:eastAsiaTheme="minorEastAsia" w:hAnsiTheme="minorEastAsia"/>
                <w:sz w:val="24"/>
                <w:szCs w:val="24"/>
              </w:rPr>
              <w:t>等，批准人</w:t>
            </w:r>
            <w:r w:rsidR="00291AFE" w:rsidRPr="00781D4E">
              <w:rPr>
                <w:rFonts w:eastAsiaTheme="minorEastAsia" w:hAnsiTheme="minorEastAsia"/>
                <w:sz w:val="24"/>
                <w:szCs w:val="24"/>
              </w:rPr>
              <w:t>陈家旺</w:t>
            </w:r>
            <w:r w:rsidR="00291AFE" w:rsidRPr="00781D4E">
              <w:rPr>
                <w:rFonts w:eastAsiaTheme="minorEastAsia"/>
                <w:sz w:val="24"/>
                <w:szCs w:val="24"/>
              </w:rPr>
              <w:t>2020</w:t>
            </w:r>
            <w:r w:rsidR="00D93137" w:rsidRPr="00781D4E">
              <w:rPr>
                <w:rFonts w:eastAsiaTheme="minorEastAsia"/>
                <w:sz w:val="24"/>
                <w:szCs w:val="24"/>
              </w:rPr>
              <w:t>.</w:t>
            </w:r>
            <w:r w:rsidR="006C3EDA" w:rsidRPr="00781D4E">
              <w:rPr>
                <w:rFonts w:eastAsiaTheme="minorEastAsia"/>
                <w:sz w:val="24"/>
                <w:szCs w:val="24"/>
              </w:rPr>
              <w:t>1</w:t>
            </w:r>
            <w:r w:rsidR="00D93137" w:rsidRPr="00781D4E">
              <w:rPr>
                <w:rFonts w:eastAsiaTheme="minorEastAsia"/>
                <w:sz w:val="24"/>
                <w:szCs w:val="24"/>
              </w:rPr>
              <w:t>.</w:t>
            </w:r>
            <w:r w:rsidR="00291AFE" w:rsidRPr="00781D4E">
              <w:rPr>
                <w:rFonts w:eastAsiaTheme="minorEastAsia"/>
                <w:sz w:val="24"/>
                <w:szCs w:val="24"/>
              </w:rPr>
              <w:t>2</w:t>
            </w:r>
            <w:r w:rsidR="00D93137" w:rsidRPr="00781D4E">
              <w:rPr>
                <w:rFonts w:eastAsiaTheme="minorEastAsia"/>
                <w:sz w:val="24"/>
                <w:szCs w:val="24"/>
              </w:rPr>
              <w:t>0</w:t>
            </w:r>
            <w:r w:rsidRPr="00781D4E">
              <w:rPr>
                <w:rFonts w:eastAsiaTheme="minorEastAsia" w:hAnsiTheme="minorEastAsia"/>
                <w:sz w:val="24"/>
                <w:szCs w:val="24"/>
              </w:rPr>
              <w:t>日。</w:t>
            </w:r>
          </w:p>
        </w:tc>
        <w:tc>
          <w:tcPr>
            <w:tcW w:w="1585" w:type="dxa"/>
          </w:tcPr>
          <w:p w:rsidR="00C22509" w:rsidRPr="00781D4E" w:rsidRDefault="00C22509">
            <w:pPr>
              <w:rPr>
                <w:rFonts w:eastAsiaTheme="minorEastAsia"/>
                <w:sz w:val="24"/>
                <w:szCs w:val="24"/>
              </w:rPr>
            </w:pPr>
          </w:p>
        </w:tc>
      </w:tr>
      <w:tr w:rsidR="00C22509" w:rsidRPr="00781D4E" w:rsidTr="009E1EDD">
        <w:trPr>
          <w:trHeight w:val="1087"/>
        </w:trPr>
        <w:tc>
          <w:tcPr>
            <w:tcW w:w="1809" w:type="dxa"/>
            <w:vMerge/>
            <w:vAlign w:val="center"/>
          </w:tcPr>
          <w:p w:rsidR="00C22509" w:rsidRPr="00781D4E" w:rsidRDefault="00C22509">
            <w:pPr>
              <w:spacing w:line="360" w:lineRule="auto"/>
              <w:rPr>
                <w:rFonts w:eastAsiaTheme="minorEastAsia"/>
                <w:spacing w:val="-10"/>
                <w:sz w:val="24"/>
                <w:szCs w:val="24"/>
              </w:rPr>
            </w:pPr>
          </w:p>
        </w:tc>
        <w:tc>
          <w:tcPr>
            <w:tcW w:w="1311" w:type="dxa"/>
          </w:tcPr>
          <w:p w:rsidR="00C22509" w:rsidRPr="00781D4E" w:rsidRDefault="001012F4">
            <w:pPr>
              <w:spacing w:line="360" w:lineRule="auto"/>
              <w:rPr>
                <w:rFonts w:eastAsiaTheme="minorEastAsia"/>
                <w:bCs/>
                <w:sz w:val="24"/>
                <w:szCs w:val="24"/>
              </w:rPr>
            </w:pPr>
            <w:r w:rsidRPr="00781D4E">
              <w:rPr>
                <w:rFonts w:eastAsiaTheme="minorEastAsia"/>
                <w:bCs/>
                <w:sz w:val="24"/>
                <w:szCs w:val="24"/>
              </w:rPr>
              <w:t>Q8.3.4</w:t>
            </w:r>
            <w:r w:rsidRPr="00781D4E">
              <w:rPr>
                <w:rFonts w:eastAsiaTheme="minorEastAsia" w:hAnsiTheme="minorEastAsia"/>
                <w:bCs/>
                <w:sz w:val="24"/>
                <w:szCs w:val="24"/>
              </w:rPr>
              <w:t>设计和开发控制</w:t>
            </w:r>
          </w:p>
          <w:p w:rsidR="00C22509" w:rsidRPr="00781D4E" w:rsidRDefault="001012F4">
            <w:pPr>
              <w:spacing w:line="360" w:lineRule="auto"/>
              <w:rPr>
                <w:rFonts w:eastAsiaTheme="minorEastAsia"/>
                <w:bCs/>
                <w:sz w:val="24"/>
                <w:szCs w:val="24"/>
              </w:rPr>
            </w:pPr>
            <w:r w:rsidRPr="00781D4E">
              <w:rPr>
                <w:rFonts w:eastAsiaTheme="minorEastAsia"/>
                <w:bCs/>
                <w:sz w:val="24"/>
                <w:szCs w:val="24"/>
              </w:rPr>
              <w:t>Q8.5.1</w:t>
            </w:r>
            <w:r w:rsidRPr="00781D4E">
              <w:rPr>
                <w:rFonts w:eastAsiaTheme="minorEastAsia" w:hAnsiTheme="minorEastAsia"/>
                <w:bCs/>
                <w:sz w:val="24"/>
                <w:szCs w:val="24"/>
              </w:rPr>
              <w:t>设计服务过程控制</w:t>
            </w:r>
          </w:p>
          <w:p w:rsidR="00C22509" w:rsidRPr="00781D4E" w:rsidRDefault="001012F4">
            <w:pPr>
              <w:spacing w:line="360" w:lineRule="auto"/>
              <w:rPr>
                <w:rFonts w:eastAsiaTheme="minorEastAsia"/>
                <w:sz w:val="24"/>
                <w:szCs w:val="24"/>
              </w:rPr>
            </w:pPr>
            <w:r w:rsidRPr="00781D4E">
              <w:rPr>
                <w:rFonts w:eastAsiaTheme="minorEastAsia"/>
                <w:bCs/>
                <w:sz w:val="24"/>
                <w:szCs w:val="24"/>
              </w:rPr>
              <w:t>Q8.6</w:t>
            </w:r>
            <w:r w:rsidRPr="00781D4E">
              <w:rPr>
                <w:rFonts w:eastAsiaTheme="minorEastAsia" w:hAnsiTheme="minorEastAsia"/>
                <w:bCs/>
                <w:sz w:val="24"/>
                <w:szCs w:val="24"/>
              </w:rPr>
              <w:t>产品放行</w:t>
            </w:r>
          </w:p>
        </w:tc>
        <w:tc>
          <w:tcPr>
            <w:tcW w:w="10004" w:type="dxa"/>
          </w:tcPr>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一、设计开发的评审：</w:t>
            </w:r>
            <w:r w:rsidRPr="00781D4E">
              <w:rPr>
                <w:rFonts w:eastAsiaTheme="minorEastAsia"/>
                <w:sz w:val="24"/>
                <w:szCs w:val="24"/>
              </w:rPr>
              <w:t xml:space="preserve">  </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查设计开发输入阶段进行了评审，见</w:t>
            </w:r>
            <w:r w:rsidRPr="00781D4E">
              <w:rPr>
                <w:rFonts w:eastAsiaTheme="minorEastAsia"/>
                <w:sz w:val="24"/>
                <w:szCs w:val="24"/>
              </w:rPr>
              <w:t>8.3.3</w:t>
            </w:r>
            <w:r w:rsidRPr="00781D4E">
              <w:rPr>
                <w:rFonts w:eastAsiaTheme="minorEastAsia" w:hAnsiTheme="minorEastAsia"/>
                <w:sz w:val="24"/>
                <w:szCs w:val="24"/>
              </w:rPr>
              <w:t>审核记录。</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查设计开发输出阶段进行了评审，见</w:t>
            </w:r>
            <w:r w:rsidRPr="00781D4E">
              <w:rPr>
                <w:rFonts w:eastAsiaTheme="minorEastAsia"/>
                <w:sz w:val="24"/>
                <w:szCs w:val="24"/>
              </w:rPr>
              <w:t>8.3.5</w:t>
            </w:r>
            <w:r w:rsidRPr="00781D4E">
              <w:rPr>
                <w:rFonts w:eastAsiaTheme="minorEastAsia" w:hAnsiTheme="minorEastAsia"/>
                <w:sz w:val="24"/>
                <w:szCs w:val="24"/>
              </w:rPr>
              <w:t>审核记录。</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查到</w:t>
            </w:r>
            <w:r w:rsidR="00291AFE" w:rsidRPr="00781D4E">
              <w:rPr>
                <w:rFonts w:eastAsiaTheme="minorEastAsia" w:hAnsiTheme="minorEastAsia"/>
                <w:sz w:val="24"/>
                <w:szCs w:val="24"/>
              </w:rPr>
              <w:t>电子元器件磁珠（编号：</w:t>
            </w:r>
            <w:r w:rsidR="00291AFE" w:rsidRPr="00781D4E">
              <w:rPr>
                <w:rFonts w:eastAsiaTheme="minorEastAsia"/>
                <w:sz w:val="24"/>
                <w:szCs w:val="24"/>
              </w:rPr>
              <w:t>SCBM201209U101T</w:t>
            </w:r>
            <w:r w:rsidR="00291AFE" w:rsidRPr="00781D4E">
              <w:rPr>
                <w:rFonts w:eastAsiaTheme="minorEastAsia" w:hAnsiTheme="minorEastAsia"/>
                <w:sz w:val="24"/>
                <w:szCs w:val="24"/>
              </w:rPr>
              <w:t>）</w:t>
            </w:r>
            <w:r w:rsidRPr="00781D4E">
              <w:rPr>
                <w:rFonts w:eastAsiaTheme="minorEastAsia" w:hAnsiTheme="minorEastAsia"/>
                <w:sz w:val="24"/>
                <w:szCs w:val="24"/>
              </w:rPr>
              <w:t>，在</w:t>
            </w:r>
            <w:r w:rsidR="00291AFE" w:rsidRPr="00781D4E">
              <w:rPr>
                <w:rFonts w:eastAsiaTheme="minorEastAsia" w:hAnsiTheme="minorEastAsia"/>
                <w:sz w:val="24"/>
                <w:szCs w:val="24"/>
              </w:rPr>
              <w:t>产品试制阶段</w:t>
            </w:r>
            <w:r w:rsidRPr="00781D4E">
              <w:rPr>
                <w:rFonts w:eastAsiaTheme="minorEastAsia" w:hAnsiTheme="minorEastAsia"/>
                <w:sz w:val="24"/>
                <w:szCs w:val="24"/>
              </w:rPr>
              <w:t>程进行了</w:t>
            </w:r>
            <w:r w:rsidR="00291AFE" w:rsidRPr="00781D4E">
              <w:rPr>
                <w:rFonts w:eastAsiaTheme="minorEastAsia" w:hAnsiTheme="minorEastAsia"/>
                <w:sz w:val="24"/>
                <w:szCs w:val="24"/>
              </w:rPr>
              <w:t>设计</w:t>
            </w:r>
            <w:r w:rsidRPr="00781D4E">
              <w:rPr>
                <w:rFonts w:eastAsiaTheme="minorEastAsia" w:hAnsiTheme="minorEastAsia"/>
                <w:sz w:val="24"/>
                <w:szCs w:val="24"/>
              </w:rPr>
              <w:t>评审，</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评审结论：本次开发的新产品系统编程在性能和技术等方面基本上达到了顾客的要求，各项技术指标均达到要求。</w:t>
            </w:r>
          </w:p>
          <w:p w:rsidR="00C22509" w:rsidRDefault="005673AB">
            <w:pPr>
              <w:spacing w:line="360" w:lineRule="auto"/>
              <w:ind w:firstLineChars="200" w:firstLine="480"/>
              <w:rPr>
                <w:rFonts w:eastAsiaTheme="minorEastAsia" w:hAnsiTheme="minorEastAsia"/>
                <w:sz w:val="24"/>
                <w:szCs w:val="24"/>
              </w:rPr>
            </w:pPr>
            <w:r w:rsidRPr="00781D4E">
              <w:rPr>
                <w:rFonts w:eastAsiaTheme="minorEastAsia" w:hAnsiTheme="minorEastAsia"/>
                <w:sz w:val="24"/>
                <w:szCs w:val="24"/>
              </w:rPr>
              <w:t>评审人员：洪国志、赵春荣、马梅华、刘定生、关永锋等，批准人陈家旺</w:t>
            </w:r>
            <w:r w:rsidR="00592180" w:rsidRPr="00781D4E">
              <w:rPr>
                <w:rFonts w:eastAsiaTheme="minorEastAsia"/>
                <w:sz w:val="24"/>
                <w:szCs w:val="24"/>
              </w:rPr>
              <w:t>20</w:t>
            </w:r>
            <w:r w:rsidRPr="00781D4E">
              <w:rPr>
                <w:rFonts w:eastAsiaTheme="minorEastAsia"/>
                <w:sz w:val="24"/>
                <w:szCs w:val="24"/>
              </w:rPr>
              <w:t>20</w:t>
            </w:r>
            <w:r w:rsidR="00592180" w:rsidRPr="00781D4E">
              <w:rPr>
                <w:rFonts w:eastAsiaTheme="minorEastAsia"/>
                <w:sz w:val="24"/>
                <w:szCs w:val="24"/>
              </w:rPr>
              <w:t>.</w:t>
            </w:r>
            <w:r w:rsidRPr="00781D4E">
              <w:rPr>
                <w:rFonts w:eastAsiaTheme="minorEastAsia"/>
                <w:sz w:val="24"/>
                <w:szCs w:val="24"/>
              </w:rPr>
              <w:t>3</w:t>
            </w:r>
            <w:r w:rsidR="00592180" w:rsidRPr="00781D4E">
              <w:rPr>
                <w:rFonts w:eastAsiaTheme="minorEastAsia"/>
                <w:sz w:val="24"/>
                <w:szCs w:val="24"/>
              </w:rPr>
              <w:t>.</w:t>
            </w:r>
            <w:r w:rsidR="00874367" w:rsidRPr="00781D4E">
              <w:rPr>
                <w:rFonts w:eastAsiaTheme="minorEastAsia"/>
                <w:sz w:val="24"/>
                <w:szCs w:val="24"/>
              </w:rPr>
              <w:t>3</w:t>
            </w:r>
            <w:r w:rsidR="00592180" w:rsidRPr="00781D4E">
              <w:rPr>
                <w:rFonts w:eastAsiaTheme="minorEastAsia"/>
                <w:sz w:val="24"/>
                <w:szCs w:val="24"/>
              </w:rPr>
              <w:t>0</w:t>
            </w:r>
            <w:r w:rsidR="00592180" w:rsidRPr="00781D4E">
              <w:rPr>
                <w:rFonts w:eastAsiaTheme="minorEastAsia" w:hAnsiTheme="minorEastAsia"/>
                <w:sz w:val="24"/>
                <w:szCs w:val="24"/>
              </w:rPr>
              <w:t>日</w:t>
            </w:r>
            <w:r w:rsidR="001012F4" w:rsidRPr="00781D4E">
              <w:rPr>
                <w:rFonts w:eastAsiaTheme="minorEastAsia" w:hAnsiTheme="minorEastAsia"/>
                <w:sz w:val="24"/>
                <w:szCs w:val="24"/>
              </w:rPr>
              <w:t>。</w:t>
            </w:r>
          </w:p>
          <w:p w:rsidR="00864D6A" w:rsidRPr="00781D4E" w:rsidRDefault="00864D6A">
            <w:pPr>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2683711" cy="3476625"/>
                  <wp:effectExtent l="19050" t="0" r="2339"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689868" cy="3484601"/>
                          </a:xfrm>
                          <a:prstGeom prst="rect">
                            <a:avLst/>
                          </a:prstGeom>
                          <a:noFill/>
                          <a:ln w="9525">
                            <a:noFill/>
                            <a:miter lim="800000"/>
                            <a:headEnd/>
                            <a:tailEnd/>
                          </a:ln>
                        </pic:spPr>
                      </pic:pic>
                    </a:graphicData>
                  </a:graphic>
                </wp:inline>
              </w:drawing>
            </w:r>
          </w:p>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二、设计开发验证：</w:t>
            </w:r>
          </w:p>
          <w:p w:rsidR="00C22509" w:rsidRPr="00D0672F" w:rsidRDefault="001012F4" w:rsidP="00167262">
            <w:pPr>
              <w:spacing w:line="360" w:lineRule="auto"/>
              <w:ind w:firstLineChars="200" w:firstLine="480"/>
              <w:rPr>
                <w:rFonts w:eastAsiaTheme="minorEastAsia"/>
                <w:sz w:val="24"/>
                <w:szCs w:val="24"/>
              </w:rPr>
            </w:pPr>
            <w:r w:rsidRPr="00D0672F">
              <w:rPr>
                <w:rFonts w:eastAsiaTheme="minorEastAsia" w:hAnsiTheme="minorEastAsia"/>
                <w:sz w:val="24"/>
                <w:szCs w:val="24"/>
              </w:rPr>
              <w:t>提供了</w:t>
            </w:r>
            <w:r w:rsidR="005673AB" w:rsidRPr="00D0672F">
              <w:rPr>
                <w:rFonts w:eastAsiaTheme="minorEastAsia" w:hAnsiTheme="minorEastAsia"/>
                <w:sz w:val="24"/>
                <w:szCs w:val="24"/>
              </w:rPr>
              <w:t>电子元器件磁珠（编号：</w:t>
            </w:r>
            <w:r w:rsidR="005673AB" w:rsidRPr="00D0672F">
              <w:rPr>
                <w:rFonts w:eastAsiaTheme="minorEastAsia"/>
                <w:sz w:val="24"/>
                <w:szCs w:val="24"/>
              </w:rPr>
              <w:t>SCBM201209U101T</w:t>
            </w:r>
            <w:r w:rsidR="005673AB" w:rsidRPr="00D0672F">
              <w:rPr>
                <w:rFonts w:eastAsiaTheme="minorEastAsia" w:hAnsiTheme="minorEastAsia"/>
                <w:sz w:val="24"/>
                <w:szCs w:val="24"/>
              </w:rPr>
              <w:t>）</w:t>
            </w:r>
            <w:r w:rsidR="003C524D" w:rsidRPr="00D0672F">
              <w:rPr>
                <w:rFonts w:eastAsiaTheme="minorEastAsia" w:hAnsiTheme="minorEastAsia"/>
                <w:sz w:val="24"/>
                <w:szCs w:val="24"/>
              </w:rPr>
              <w:t>的《</w:t>
            </w:r>
            <w:r w:rsidR="00D4214A" w:rsidRPr="00D0672F">
              <w:rPr>
                <w:rFonts w:eastAsiaTheme="minorEastAsia" w:hAnsiTheme="minorEastAsia"/>
                <w:sz w:val="24"/>
                <w:szCs w:val="24"/>
              </w:rPr>
              <w:t>实验</w:t>
            </w:r>
            <w:r w:rsidR="003C524D" w:rsidRPr="00D0672F">
              <w:rPr>
                <w:rFonts w:eastAsiaTheme="minorEastAsia" w:hAnsiTheme="minorEastAsia"/>
                <w:sz w:val="24"/>
                <w:szCs w:val="24"/>
              </w:rPr>
              <w:t>测试</w:t>
            </w:r>
            <w:r w:rsidRPr="00D0672F">
              <w:rPr>
                <w:rFonts w:eastAsiaTheme="minorEastAsia" w:hAnsiTheme="minorEastAsia"/>
                <w:sz w:val="24"/>
                <w:szCs w:val="24"/>
              </w:rPr>
              <w:t>报告》，</w:t>
            </w:r>
            <w:r w:rsidRPr="00D0672F">
              <w:rPr>
                <w:rFonts w:eastAsiaTheme="minorEastAsia"/>
                <w:sz w:val="24"/>
                <w:szCs w:val="24"/>
              </w:rPr>
              <w:t>20</w:t>
            </w:r>
            <w:r w:rsidR="00D4214A" w:rsidRPr="00D0672F">
              <w:rPr>
                <w:rFonts w:eastAsiaTheme="minorEastAsia"/>
                <w:sz w:val="24"/>
                <w:szCs w:val="24"/>
              </w:rPr>
              <w:t>20</w:t>
            </w:r>
            <w:r w:rsidRPr="00D0672F">
              <w:rPr>
                <w:rFonts w:eastAsiaTheme="minorEastAsia"/>
                <w:sz w:val="24"/>
                <w:szCs w:val="24"/>
              </w:rPr>
              <w:t>.</w:t>
            </w:r>
            <w:r w:rsidR="00D4214A" w:rsidRPr="00D0672F">
              <w:rPr>
                <w:rFonts w:eastAsiaTheme="minorEastAsia"/>
                <w:sz w:val="24"/>
                <w:szCs w:val="24"/>
              </w:rPr>
              <w:t>3.25</w:t>
            </w:r>
            <w:r w:rsidRPr="00D0672F">
              <w:rPr>
                <w:rFonts w:eastAsiaTheme="minorEastAsia" w:hAnsiTheme="minorEastAsia"/>
                <w:sz w:val="24"/>
                <w:szCs w:val="24"/>
              </w:rPr>
              <w:t>日测试</w:t>
            </w:r>
            <w:r w:rsidR="003C524D" w:rsidRPr="00D0672F">
              <w:rPr>
                <w:rFonts w:eastAsiaTheme="minorEastAsia" w:hAnsiTheme="minorEastAsia"/>
                <w:sz w:val="24"/>
                <w:szCs w:val="24"/>
              </w:rPr>
              <w:t>小组人员邹高明、单子良、邹高妹，</w:t>
            </w:r>
            <w:r w:rsidRPr="00D0672F">
              <w:rPr>
                <w:rFonts w:eastAsiaTheme="minorEastAsia" w:hAnsiTheme="minorEastAsia"/>
                <w:sz w:val="24"/>
                <w:szCs w:val="24"/>
              </w:rPr>
              <w:t>利用</w:t>
            </w:r>
            <w:r w:rsidR="00D4214A" w:rsidRPr="00D0672F">
              <w:rPr>
                <w:rFonts w:eastAsiaTheme="minorEastAsia"/>
                <w:sz w:val="24"/>
                <w:szCs w:val="24"/>
              </w:rPr>
              <w:t>LCR</w:t>
            </w:r>
            <w:r w:rsidR="00D4214A" w:rsidRPr="00D0672F">
              <w:rPr>
                <w:rFonts w:eastAsiaTheme="minorEastAsia" w:hAnsiTheme="minorEastAsia"/>
                <w:sz w:val="24"/>
                <w:szCs w:val="24"/>
              </w:rPr>
              <w:t>、阻抗分析仪、电子秒表、粘度杯、电阻计、拉力测试器、电子台秤、张力计、卡尺等测量设备，按产品检验标准对各项目进行测试，结果如下：</w:t>
            </w:r>
          </w:p>
          <w:tbl>
            <w:tblPr>
              <w:tblW w:w="9712" w:type="dxa"/>
              <w:tblLayout w:type="fixed"/>
              <w:tblLook w:val="04A0"/>
            </w:tblPr>
            <w:tblGrid>
              <w:gridCol w:w="944"/>
              <w:gridCol w:w="79"/>
              <w:gridCol w:w="865"/>
              <w:gridCol w:w="158"/>
              <w:gridCol w:w="1030"/>
              <w:gridCol w:w="948"/>
              <w:gridCol w:w="948"/>
              <w:gridCol w:w="948"/>
              <w:gridCol w:w="948"/>
              <w:gridCol w:w="948"/>
              <w:gridCol w:w="948"/>
              <w:gridCol w:w="948"/>
            </w:tblGrid>
            <w:tr w:rsidR="009E1EDD" w:rsidRPr="00D0672F" w:rsidTr="00864D6A">
              <w:trPr>
                <w:trHeight w:val="270"/>
              </w:trPr>
              <w:tc>
                <w:tcPr>
                  <w:tcW w:w="1888" w:type="dxa"/>
                  <w:gridSpan w:val="3"/>
                  <w:tcBorders>
                    <w:top w:val="nil"/>
                    <w:left w:val="single" w:sz="4" w:space="0" w:color="auto"/>
                    <w:bottom w:val="nil"/>
                    <w:right w:val="nil"/>
                  </w:tcBorders>
                  <w:shd w:val="clear" w:color="auto" w:fill="auto"/>
                  <w:noWrap/>
                  <w:vAlign w:val="center"/>
                  <w:hideMark/>
                </w:tcPr>
                <w:p w:rsidR="009E1EDD" w:rsidRPr="00D0672F" w:rsidRDefault="009E1EDD" w:rsidP="009E1EDD">
                  <w:pPr>
                    <w:widowControl/>
                    <w:jc w:val="left"/>
                    <w:rPr>
                      <w:rFonts w:ascii="宋体" w:hAnsi="宋体" w:cs="宋体"/>
                      <w:b/>
                      <w:bCs/>
                      <w:kern w:val="0"/>
                      <w:sz w:val="22"/>
                      <w:szCs w:val="22"/>
                    </w:rPr>
                  </w:pPr>
                  <w:r w:rsidRPr="00D0672F">
                    <w:rPr>
                      <w:rFonts w:ascii="宋体" w:hAnsi="宋体" w:cs="宋体" w:hint="eastAsia"/>
                      <w:b/>
                      <w:bCs/>
                      <w:kern w:val="0"/>
                      <w:sz w:val="22"/>
                      <w:szCs w:val="22"/>
                    </w:rPr>
                    <w:t>1、烧结尺寸</w:t>
                  </w:r>
                </w:p>
              </w:tc>
              <w:tc>
                <w:tcPr>
                  <w:tcW w:w="1188" w:type="dxa"/>
                  <w:gridSpan w:val="2"/>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序号</w:t>
                  </w:r>
                </w:p>
              </w:tc>
              <w:tc>
                <w:tcPr>
                  <w:tcW w:w="3080" w:type="dxa"/>
                  <w:gridSpan w:val="5"/>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切割后尺寸（mm）</w:t>
                  </w:r>
                </w:p>
              </w:tc>
              <w:tc>
                <w:tcPr>
                  <w:tcW w:w="2844" w:type="dxa"/>
                  <w:gridSpan w:val="3"/>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烧结后尺寸（mm）</w:t>
                  </w:r>
                </w:p>
              </w:tc>
              <w:tc>
                <w:tcPr>
                  <w:tcW w:w="2844" w:type="dxa"/>
                  <w:gridSpan w:val="3"/>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收缩率（%）</w:t>
                  </w:r>
                </w:p>
              </w:tc>
            </w:tr>
            <w:tr w:rsidR="009E1EDD" w:rsidRPr="00D0672F" w:rsidTr="00864D6A">
              <w:trPr>
                <w:trHeight w:val="270"/>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b/>
                      <w:bCs/>
                      <w:kern w:val="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长度</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宽度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高度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长度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宽度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高度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长度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宽度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高度</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14.77%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15.97%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18.03%</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2.38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1.43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15.13%</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15.38%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17.03%</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0.77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15.19%</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15.97%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15.85%</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1.43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2.00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1.19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15.61%</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16.78%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18.03%</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2.38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15.55%</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15.97%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16.94%</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1.43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1.20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14.77%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17.03%</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7</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2.38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1.20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0.77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15.13%</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16.67%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15.85%</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1.43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15.19%</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15.38%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16.94%</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2.38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1.19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15.55%</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17.36%</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18.12%</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14.77%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15.97%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22.40%</w:t>
                  </w:r>
                </w:p>
              </w:tc>
            </w:tr>
            <w:tr w:rsidR="009E1EDD" w:rsidRPr="00D0672F" w:rsidTr="00864D6A">
              <w:trPr>
                <w:trHeight w:val="27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AVG</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2.37 </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1.44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0.92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2.01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1.20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0.75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15.16%</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16.16%</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17.62%</w:t>
                  </w:r>
                </w:p>
              </w:tc>
            </w:tr>
            <w:tr w:rsidR="009E1EDD" w:rsidRPr="00D0672F" w:rsidTr="00864D6A">
              <w:trPr>
                <w:gridAfter w:val="4"/>
                <w:wAfter w:w="3792" w:type="dxa"/>
                <w:trHeight w:val="270"/>
              </w:trPr>
              <w:tc>
                <w:tcPr>
                  <w:tcW w:w="3069" w:type="dxa"/>
                  <w:gridSpan w:val="5"/>
                  <w:tcBorders>
                    <w:top w:val="nil"/>
                    <w:left w:val="single" w:sz="4" w:space="0" w:color="auto"/>
                    <w:bottom w:val="nil"/>
                    <w:right w:val="nil"/>
                  </w:tcBorders>
                  <w:shd w:val="clear" w:color="auto" w:fill="auto"/>
                  <w:noWrap/>
                  <w:vAlign w:val="center"/>
                  <w:hideMark/>
                </w:tcPr>
                <w:p w:rsidR="009E1EDD" w:rsidRPr="00D0672F" w:rsidRDefault="009E1EDD" w:rsidP="009E1EDD">
                  <w:pPr>
                    <w:widowControl/>
                    <w:jc w:val="left"/>
                    <w:rPr>
                      <w:rFonts w:ascii="宋体" w:hAnsi="宋体" w:cs="宋体"/>
                      <w:b/>
                      <w:bCs/>
                      <w:kern w:val="0"/>
                      <w:sz w:val="22"/>
                      <w:szCs w:val="22"/>
                    </w:rPr>
                  </w:pPr>
                  <w:r w:rsidRPr="00D0672F">
                    <w:rPr>
                      <w:rFonts w:ascii="宋体" w:hAnsi="宋体" w:cs="宋体" w:hint="eastAsia"/>
                      <w:b/>
                      <w:bCs/>
                      <w:kern w:val="0"/>
                      <w:sz w:val="22"/>
                      <w:szCs w:val="22"/>
                    </w:rPr>
                    <w:t>2、烧银后尺寸及性能</w:t>
                  </w: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gridAfter w:val="4"/>
                <w:wAfter w:w="3792" w:type="dxa"/>
                <w:trHeight w:val="270"/>
              </w:trPr>
              <w:tc>
                <w:tcPr>
                  <w:tcW w:w="10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序号</w:t>
                  </w:r>
                </w:p>
              </w:tc>
              <w:tc>
                <w:tcPr>
                  <w:tcW w:w="2994" w:type="dxa"/>
                  <w:gridSpan w:val="4"/>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粘银后尺寸(mm)</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电性能</w:t>
                  </w:r>
                </w:p>
              </w:tc>
            </w:tr>
            <w:tr w:rsidR="009E1EDD" w:rsidRPr="00D0672F" w:rsidTr="00864D6A">
              <w:trPr>
                <w:gridAfter w:val="4"/>
                <w:wAfter w:w="3792" w:type="dxa"/>
                <w:trHeight w:val="270"/>
              </w:trPr>
              <w:tc>
                <w:tcPr>
                  <w:tcW w:w="1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b/>
                      <w:bCs/>
                      <w:kern w:val="0"/>
                      <w:sz w:val="22"/>
                      <w:szCs w:val="22"/>
                    </w:rPr>
                  </w:pP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长度</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宽度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高度</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阻抗Ω</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RDC</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2.11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0.314</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2.12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109</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0.315</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2.11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0.315</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4</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2.10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105</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0.315</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5</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2.10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106</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0.314</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6</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2.12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1.24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0.315</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7</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2.10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1.23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105</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0.314</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8</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2.10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0.315</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2.12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0.81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105</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0.311</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2.10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1.26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108</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0.312</w:t>
                  </w:r>
                </w:p>
              </w:tc>
            </w:tr>
            <w:tr w:rsidR="009E1EDD" w:rsidRPr="00D0672F" w:rsidTr="00864D6A">
              <w:trPr>
                <w:gridAfter w:val="4"/>
                <w:wAfter w:w="3792" w:type="dxa"/>
                <w:trHeight w:val="270"/>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AVG</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2.11 </w:t>
                  </w:r>
                </w:p>
              </w:tc>
              <w:tc>
                <w:tcPr>
                  <w:tcW w:w="1023"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1.25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 xml:space="preserve">0.82 </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107</w:t>
                  </w:r>
                </w:p>
              </w:tc>
              <w:tc>
                <w:tcPr>
                  <w:tcW w:w="948" w:type="dxa"/>
                  <w:tcBorders>
                    <w:top w:val="nil"/>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0.314</w:t>
                  </w:r>
                </w:p>
              </w:tc>
            </w:tr>
            <w:tr w:rsidR="009E1EDD" w:rsidRPr="00D0672F" w:rsidTr="00864D6A">
              <w:trPr>
                <w:trHeight w:val="270"/>
              </w:trPr>
              <w:tc>
                <w:tcPr>
                  <w:tcW w:w="1888" w:type="dxa"/>
                  <w:gridSpan w:val="3"/>
                  <w:tcBorders>
                    <w:top w:val="nil"/>
                    <w:left w:val="single" w:sz="4" w:space="0" w:color="auto"/>
                    <w:bottom w:val="nil"/>
                    <w:right w:val="nil"/>
                  </w:tcBorders>
                  <w:shd w:val="clear" w:color="auto" w:fill="auto"/>
                  <w:noWrap/>
                  <w:vAlign w:val="center"/>
                  <w:hideMark/>
                </w:tcPr>
                <w:p w:rsidR="009E1EDD" w:rsidRPr="00D0672F" w:rsidRDefault="009E1EDD" w:rsidP="009E1EDD">
                  <w:pPr>
                    <w:widowControl/>
                    <w:jc w:val="left"/>
                    <w:rPr>
                      <w:rFonts w:ascii="宋体" w:hAnsi="宋体" w:cs="宋体"/>
                      <w:b/>
                      <w:bCs/>
                      <w:kern w:val="0"/>
                      <w:sz w:val="22"/>
                      <w:szCs w:val="22"/>
                    </w:rPr>
                  </w:pPr>
                  <w:r w:rsidRPr="00D0672F">
                    <w:rPr>
                      <w:rFonts w:ascii="宋体" w:hAnsi="宋体" w:cs="宋体" w:hint="eastAsia"/>
                      <w:b/>
                      <w:bCs/>
                      <w:kern w:val="0"/>
                      <w:sz w:val="22"/>
                      <w:szCs w:val="22"/>
                    </w:rPr>
                    <w:lastRenderedPageBreak/>
                    <w:t>3、可靠性数据</w:t>
                  </w:r>
                </w:p>
              </w:tc>
              <w:tc>
                <w:tcPr>
                  <w:tcW w:w="1188" w:type="dxa"/>
                  <w:gridSpan w:val="2"/>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c>
                <w:tcPr>
                  <w:tcW w:w="948" w:type="dxa"/>
                  <w:tcBorders>
                    <w:top w:val="nil"/>
                    <w:left w:val="nil"/>
                    <w:bottom w:val="nil"/>
                    <w:right w:val="nil"/>
                  </w:tcBorders>
                  <w:shd w:val="clear" w:color="auto" w:fill="auto"/>
                  <w:noWrap/>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序号</w:t>
                  </w:r>
                </w:p>
              </w:tc>
              <w:tc>
                <w:tcPr>
                  <w:tcW w:w="2136" w:type="dxa"/>
                  <w:gridSpan w:val="3"/>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测试项目</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样品编号</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现象描述或数据</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b/>
                      <w:bCs/>
                      <w:kern w:val="0"/>
                      <w:sz w:val="22"/>
                      <w:szCs w:val="22"/>
                    </w:rPr>
                  </w:pPr>
                  <w:r w:rsidRPr="00D0672F">
                    <w:rPr>
                      <w:rFonts w:ascii="宋体" w:hAnsi="宋体" w:cs="宋体" w:hint="eastAsia"/>
                      <w:b/>
                      <w:bCs/>
                      <w:kern w:val="0"/>
                      <w:sz w:val="22"/>
                      <w:szCs w:val="22"/>
                    </w:rPr>
                    <w:t>结论</w:t>
                  </w:r>
                </w:p>
              </w:tc>
            </w:tr>
            <w:tr w:rsidR="009E1EDD" w:rsidRPr="00D0672F" w:rsidTr="00864D6A">
              <w:trPr>
                <w:trHeight w:val="270"/>
              </w:trPr>
              <w:tc>
                <w:tcPr>
                  <w:tcW w:w="18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21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引出端强度</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端头无脱落</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满足要求</w:t>
                  </w: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21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振动</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外观，端头无缺陷</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满足要求</w:t>
                  </w: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21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可焊性</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满足要求</w:t>
                  </w: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4</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99</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5</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101</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6</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100</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7</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8</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101</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4</w:t>
                  </w:r>
                </w:p>
              </w:tc>
              <w:tc>
                <w:tcPr>
                  <w:tcW w:w="21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耐旱性</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95</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满足要求</w:t>
                  </w: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2</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95</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3</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4</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95</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5</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96</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6</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98</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7</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99</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8</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95</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95</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r w:rsidR="009E1EDD" w:rsidRPr="00D0672F" w:rsidTr="00864D6A">
              <w:trPr>
                <w:trHeight w:val="270"/>
              </w:trPr>
              <w:tc>
                <w:tcPr>
                  <w:tcW w:w="188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213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10</w:t>
                  </w:r>
                </w:p>
              </w:tc>
              <w:tc>
                <w:tcPr>
                  <w:tcW w:w="1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EDD" w:rsidRPr="00D0672F" w:rsidRDefault="009E1EDD" w:rsidP="009E1EDD">
                  <w:pPr>
                    <w:widowControl/>
                    <w:jc w:val="center"/>
                    <w:rPr>
                      <w:rFonts w:ascii="宋体" w:hAnsi="宋体" w:cs="宋体"/>
                      <w:kern w:val="0"/>
                      <w:sz w:val="22"/>
                      <w:szCs w:val="22"/>
                    </w:rPr>
                  </w:pPr>
                  <w:r w:rsidRPr="00D0672F">
                    <w:rPr>
                      <w:rFonts w:ascii="宋体" w:hAnsi="宋体" w:cs="宋体" w:hint="eastAsia"/>
                      <w:kern w:val="0"/>
                      <w:sz w:val="22"/>
                      <w:szCs w:val="22"/>
                    </w:rPr>
                    <w:t>96</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E1EDD" w:rsidRPr="00D0672F" w:rsidRDefault="009E1EDD" w:rsidP="009E1EDD">
                  <w:pPr>
                    <w:widowControl/>
                    <w:jc w:val="left"/>
                    <w:rPr>
                      <w:rFonts w:ascii="宋体" w:hAnsi="宋体" w:cs="宋体"/>
                      <w:kern w:val="0"/>
                      <w:sz w:val="22"/>
                      <w:szCs w:val="22"/>
                    </w:rPr>
                  </w:pPr>
                </w:p>
              </w:tc>
            </w:tr>
          </w:tbl>
          <w:p w:rsidR="00D4214A" w:rsidRPr="00D0672F" w:rsidRDefault="00D4214A">
            <w:pPr>
              <w:spacing w:line="360" w:lineRule="auto"/>
              <w:ind w:firstLineChars="200" w:firstLine="480"/>
              <w:rPr>
                <w:rFonts w:eastAsiaTheme="minorEastAsia"/>
                <w:sz w:val="24"/>
                <w:szCs w:val="24"/>
              </w:rPr>
            </w:pPr>
          </w:p>
          <w:p w:rsidR="00D4214A" w:rsidRPr="00D0672F" w:rsidRDefault="00D4214A">
            <w:pPr>
              <w:spacing w:line="360" w:lineRule="auto"/>
              <w:ind w:firstLineChars="200" w:firstLine="480"/>
              <w:rPr>
                <w:rFonts w:eastAsiaTheme="minorEastAsia"/>
                <w:sz w:val="24"/>
                <w:szCs w:val="24"/>
              </w:rPr>
            </w:pPr>
          </w:p>
          <w:p w:rsidR="00D4214A" w:rsidRPr="00D0672F" w:rsidRDefault="009E1EDD">
            <w:pPr>
              <w:spacing w:line="360" w:lineRule="auto"/>
              <w:ind w:firstLineChars="200" w:firstLine="480"/>
              <w:rPr>
                <w:rFonts w:eastAsiaTheme="minorEastAsia"/>
                <w:sz w:val="24"/>
                <w:szCs w:val="24"/>
              </w:rPr>
            </w:pPr>
            <w:r w:rsidRPr="00D0672F">
              <w:rPr>
                <w:rFonts w:eastAsiaTheme="minorEastAsia"/>
                <w:sz w:val="24"/>
                <w:szCs w:val="24"/>
              </w:rPr>
              <w:t>另查看了其他测试项目（如：</w:t>
            </w:r>
            <w:r w:rsidRPr="00D0672F">
              <w:rPr>
                <w:rFonts w:eastAsiaTheme="minorEastAsia" w:hAnsiTheme="minorEastAsia"/>
                <w:sz w:val="24"/>
                <w:szCs w:val="24"/>
              </w:rPr>
              <w:t>折弯强度、温度循环、防潮性能、耐高温、耐低温环境适应性等</w:t>
            </w:r>
            <w:r w:rsidRPr="00D0672F">
              <w:rPr>
                <w:rFonts w:eastAsiaTheme="minorEastAsia"/>
                <w:sz w:val="24"/>
                <w:szCs w:val="24"/>
              </w:rPr>
              <w:t>），测试结果合格。</w:t>
            </w:r>
          </w:p>
          <w:p w:rsidR="00C22509" w:rsidRPr="00D0672F" w:rsidRDefault="00D4214A">
            <w:pPr>
              <w:spacing w:line="360" w:lineRule="auto"/>
              <w:ind w:firstLineChars="200" w:firstLine="480"/>
              <w:rPr>
                <w:rFonts w:eastAsiaTheme="minorEastAsia"/>
                <w:sz w:val="24"/>
                <w:szCs w:val="24"/>
              </w:rPr>
            </w:pPr>
            <w:r w:rsidRPr="00D0672F">
              <w:rPr>
                <w:rFonts w:eastAsiaTheme="minorEastAsia" w:hAnsiTheme="minorEastAsia"/>
                <w:sz w:val="24"/>
                <w:szCs w:val="24"/>
              </w:rPr>
              <w:t>测试结果</w:t>
            </w:r>
            <w:r w:rsidRPr="00D0672F">
              <w:rPr>
                <w:rFonts w:eastAsiaTheme="minorEastAsia"/>
                <w:sz w:val="24"/>
                <w:szCs w:val="24"/>
              </w:rPr>
              <w:t>/</w:t>
            </w:r>
            <w:r w:rsidR="001012F4" w:rsidRPr="00D0672F">
              <w:rPr>
                <w:rFonts w:eastAsiaTheme="minorEastAsia" w:hAnsiTheme="minorEastAsia"/>
                <w:sz w:val="24"/>
                <w:szCs w:val="24"/>
              </w:rPr>
              <w:t>设计开发验证结论：依据所列各项法律、法规及标准和客户技术要求上</w:t>
            </w:r>
            <w:r w:rsidR="005023C9" w:rsidRPr="00D0672F">
              <w:rPr>
                <w:rFonts w:eastAsiaTheme="minorEastAsia" w:hAnsiTheme="minorEastAsia"/>
                <w:sz w:val="24"/>
                <w:szCs w:val="24"/>
              </w:rPr>
              <w:t>所标明的对于产品的各项要求，对新产品各项技术性能和功能进行验证，</w:t>
            </w:r>
            <w:r w:rsidR="00DB24D6" w:rsidRPr="00D0672F">
              <w:rPr>
                <w:rFonts w:eastAsiaTheme="minorEastAsia" w:hAnsiTheme="minorEastAsia"/>
                <w:sz w:val="24"/>
                <w:szCs w:val="24"/>
              </w:rPr>
              <w:t>实验测试过程中性能、尺寸、外观满足要求、</w:t>
            </w:r>
            <w:r w:rsidR="001012F4" w:rsidRPr="00D0672F">
              <w:rPr>
                <w:rFonts w:eastAsiaTheme="minorEastAsia" w:hAnsiTheme="minorEastAsia"/>
                <w:sz w:val="24"/>
                <w:szCs w:val="24"/>
              </w:rPr>
              <w:t>结果都已达到了设计输入要求</w:t>
            </w:r>
            <w:r w:rsidR="00DB24D6" w:rsidRPr="00D0672F">
              <w:rPr>
                <w:rFonts w:eastAsiaTheme="minorEastAsia" w:hAnsiTheme="minorEastAsia"/>
                <w:sz w:val="24"/>
                <w:szCs w:val="24"/>
              </w:rPr>
              <w:t>，同时生产的可操作性做好，产品的合格率较高</w:t>
            </w:r>
            <w:r w:rsidR="00DB24D6" w:rsidRPr="00D0672F">
              <w:rPr>
                <w:rFonts w:eastAsiaTheme="minorEastAsia"/>
                <w:sz w:val="24"/>
                <w:szCs w:val="24"/>
              </w:rPr>
              <w:t>98%</w:t>
            </w:r>
            <w:r w:rsidR="001012F4" w:rsidRPr="00D0672F">
              <w:rPr>
                <w:rFonts w:eastAsiaTheme="minorEastAsia" w:hAnsiTheme="minorEastAsia"/>
                <w:sz w:val="24"/>
                <w:szCs w:val="24"/>
              </w:rPr>
              <w:t>。</w:t>
            </w:r>
          </w:p>
          <w:p w:rsidR="00C22509" w:rsidRPr="00D0672F" w:rsidRDefault="001012F4">
            <w:pPr>
              <w:spacing w:line="360" w:lineRule="auto"/>
              <w:ind w:firstLineChars="200" w:firstLine="480"/>
              <w:rPr>
                <w:rFonts w:eastAsiaTheme="minorEastAsia"/>
                <w:sz w:val="24"/>
                <w:szCs w:val="24"/>
              </w:rPr>
            </w:pPr>
            <w:r w:rsidRPr="00D0672F">
              <w:rPr>
                <w:rFonts w:eastAsiaTheme="minorEastAsia" w:hAnsiTheme="minorEastAsia"/>
                <w:sz w:val="24"/>
                <w:szCs w:val="24"/>
              </w:rPr>
              <w:t>编制：</w:t>
            </w:r>
            <w:r w:rsidR="00DB24D6" w:rsidRPr="00D0672F">
              <w:rPr>
                <w:rFonts w:eastAsiaTheme="minorEastAsia" w:hAnsiTheme="minorEastAsia"/>
                <w:sz w:val="24"/>
                <w:szCs w:val="24"/>
              </w:rPr>
              <w:t>洪国志</w:t>
            </w:r>
            <w:r w:rsidRPr="00D0672F">
              <w:rPr>
                <w:rFonts w:eastAsiaTheme="minorEastAsia" w:hAnsiTheme="minorEastAsia"/>
                <w:sz w:val="24"/>
                <w:szCs w:val="24"/>
              </w:rPr>
              <w:t>，批准：</w:t>
            </w:r>
            <w:r w:rsidR="00DB24D6" w:rsidRPr="00D0672F">
              <w:rPr>
                <w:rFonts w:eastAsiaTheme="minorEastAsia" w:hAnsiTheme="minorEastAsia"/>
                <w:sz w:val="24"/>
                <w:szCs w:val="24"/>
              </w:rPr>
              <w:t>陈家旺</w:t>
            </w:r>
            <w:r w:rsidRPr="00D0672F">
              <w:rPr>
                <w:rFonts w:eastAsiaTheme="minorEastAsia" w:hAnsiTheme="minorEastAsia"/>
                <w:sz w:val="24"/>
                <w:szCs w:val="24"/>
              </w:rPr>
              <w:t>，日期：</w:t>
            </w:r>
            <w:r w:rsidR="00DB24D6" w:rsidRPr="00D0672F">
              <w:rPr>
                <w:rFonts w:eastAsiaTheme="minorEastAsia"/>
                <w:sz w:val="24"/>
                <w:szCs w:val="24"/>
              </w:rPr>
              <w:t>2020</w:t>
            </w:r>
            <w:r w:rsidRPr="00D0672F">
              <w:rPr>
                <w:rFonts w:eastAsiaTheme="minorEastAsia"/>
                <w:sz w:val="24"/>
                <w:szCs w:val="24"/>
              </w:rPr>
              <w:t>.</w:t>
            </w:r>
            <w:r w:rsidR="00DB24D6" w:rsidRPr="00D0672F">
              <w:rPr>
                <w:rFonts w:eastAsiaTheme="minorEastAsia"/>
                <w:sz w:val="24"/>
                <w:szCs w:val="24"/>
              </w:rPr>
              <w:t>4</w:t>
            </w:r>
            <w:r w:rsidRPr="00D0672F">
              <w:rPr>
                <w:rFonts w:eastAsiaTheme="minorEastAsia"/>
                <w:sz w:val="24"/>
                <w:szCs w:val="24"/>
              </w:rPr>
              <w:t>.1</w:t>
            </w:r>
            <w:r w:rsidR="00DB24D6" w:rsidRPr="00D0672F">
              <w:rPr>
                <w:rFonts w:eastAsiaTheme="minorEastAsia"/>
                <w:sz w:val="24"/>
                <w:szCs w:val="24"/>
              </w:rPr>
              <w:t>5</w:t>
            </w:r>
            <w:r w:rsidRPr="00D0672F">
              <w:rPr>
                <w:rFonts w:eastAsiaTheme="minorEastAsia" w:hAnsiTheme="minorEastAsia"/>
                <w:sz w:val="24"/>
                <w:szCs w:val="24"/>
              </w:rPr>
              <w:t>日。</w:t>
            </w:r>
          </w:p>
          <w:p w:rsidR="00C22509" w:rsidRPr="00781D4E" w:rsidRDefault="00C22509">
            <w:pPr>
              <w:spacing w:line="360" w:lineRule="auto"/>
              <w:ind w:firstLineChars="200" w:firstLine="480"/>
              <w:rPr>
                <w:rFonts w:eastAsiaTheme="minorEastAsia"/>
                <w:sz w:val="24"/>
                <w:szCs w:val="24"/>
              </w:rPr>
            </w:pP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三、设计开发确认</w:t>
            </w:r>
            <w:r w:rsidR="00594BD7" w:rsidRPr="00781D4E">
              <w:rPr>
                <w:rFonts w:eastAsiaTheme="minorEastAsia" w:hAnsiTheme="minorEastAsia"/>
                <w:sz w:val="24"/>
                <w:szCs w:val="24"/>
              </w:rPr>
              <w:t>，</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查产品设计和开发确认，提供</w:t>
            </w:r>
            <w:r w:rsidR="00851668" w:rsidRPr="00781D4E">
              <w:rPr>
                <w:rFonts w:eastAsiaTheme="minorEastAsia" w:hAnsiTheme="minorEastAsia"/>
                <w:sz w:val="24"/>
                <w:szCs w:val="24"/>
              </w:rPr>
              <w:t>了</w:t>
            </w:r>
            <w:r w:rsidR="00DB24D6" w:rsidRPr="00781D4E">
              <w:rPr>
                <w:rFonts w:eastAsiaTheme="minorEastAsia" w:hAnsiTheme="minorEastAsia"/>
                <w:sz w:val="24"/>
                <w:szCs w:val="24"/>
              </w:rPr>
              <w:t>电子元器件磁珠（编号：</w:t>
            </w:r>
            <w:r w:rsidR="00DB24D6" w:rsidRPr="00781D4E">
              <w:rPr>
                <w:rFonts w:eastAsiaTheme="minorEastAsia"/>
                <w:sz w:val="24"/>
                <w:szCs w:val="24"/>
              </w:rPr>
              <w:t>SCBM201209U101T</w:t>
            </w:r>
            <w:r w:rsidR="00DB24D6" w:rsidRPr="00781D4E">
              <w:rPr>
                <w:rFonts w:eastAsiaTheme="minorEastAsia" w:hAnsiTheme="minorEastAsia"/>
                <w:sz w:val="24"/>
                <w:szCs w:val="24"/>
              </w:rPr>
              <w:t>）</w:t>
            </w:r>
            <w:r w:rsidRPr="00781D4E">
              <w:rPr>
                <w:rFonts w:eastAsiaTheme="minorEastAsia" w:hAnsiTheme="minorEastAsia"/>
                <w:sz w:val="24"/>
                <w:szCs w:val="24"/>
              </w:rPr>
              <w:t>的《客户试用报告》，客户</w:t>
            </w:r>
            <w:r w:rsidRPr="00781D4E">
              <w:rPr>
                <w:rFonts w:eastAsiaTheme="minorEastAsia"/>
                <w:sz w:val="24"/>
                <w:szCs w:val="24"/>
              </w:rPr>
              <w:t>20</w:t>
            </w:r>
            <w:r w:rsidR="001C44DB" w:rsidRPr="00781D4E">
              <w:rPr>
                <w:rFonts w:eastAsiaTheme="minorEastAsia"/>
                <w:sz w:val="24"/>
                <w:szCs w:val="24"/>
              </w:rPr>
              <w:t>20</w:t>
            </w:r>
            <w:r w:rsidRPr="00781D4E">
              <w:rPr>
                <w:rFonts w:eastAsiaTheme="minorEastAsia"/>
                <w:sz w:val="24"/>
                <w:szCs w:val="24"/>
              </w:rPr>
              <w:t>.</w:t>
            </w:r>
            <w:r w:rsidR="001C44DB" w:rsidRPr="00781D4E">
              <w:rPr>
                <w:rFonts w:eastAsiaTheme="minorEastAsia"/>
                <w:sz w:val="24"/>
                <w:szCs w:val="24"/>
              </w:rPr>
              <w:t>4</w:t>
            </w:r>
            <w:r w:rsidR="00851668" w:rsidRPr="00781D4E">
              <w:rPr>
                <w:rFonts w:eastAsiaTheme="minorEastAsia"/>
                <w:sz w:val="24"/>
                <w:szCs w:val="24"/>
              </w:rPr>
              <w:t>.2</w:t>
            </w:r>
            <w:r w:rsidR="001C44DB" w:rsidRPr="00781D4E">
              <w:rPr>
                <w:rFonts w:eastAsiaTheme="minorEastAsia"/>
                <w:sz w:val="24"/>
                <w:szCs w:val="24"/>
              </w:rPr>
              <w:t>3</w:t>
            </w:r>
            <w:r w:rsidRPr="00781D4E">
              <w:rPr>
                <w:rFonts w:eastAsiaTheme="minorEastAsia" w:hAnsiTheme="minorEastAsia"/>
                <w:sz w:val="24"/>
                <w:szCs w:val="24"/>
              </w:rPr>
              <w:t>日进行了试用。</w:t>
            </w:r>
            <w:r w:rsidR="00692405" w:rsidRPr="00781D4E">
              <w:rPr>
                <w:rFonts w:eastAsiaTheme="minorEastAsia" w:hAnsiTheme="minorEastAsia"/>
                <w:sz w:val="24"/>
                <w:szCs w:val="24"/>
              </w:rPr>
              <w:t>样品交付验收和试用，</w:t>
            </w:r>
            <w:r w:rsidR="00DB24D6" w:rsidRPr="00781D4E">
              <w:rPr>
                <w:rFonts w:eastAsiaTheme="minorEastAsia" w:hAnsiTheme="minorEastAsia"/>
                <w:sz w:val="24"/>
                <w:szCs w:val="24"/>
              </w:rPr>
              <w:t>产品型号及基本参数、技术要求（正常工作条件、外观、尺寸、电性能、引出端强度、振动、可焊、耐焊、折弯强度、温度循环、防潮性能、耐高温、耐低温环境适应性、包装运输和储存）</w:t>
            </w:r>
            <w:r w:rsidR="00692405" w:rsidRPr="00781D4E">
              <w:rPr>
                <w:rFonts w:eastAsiaTheme="minorEastAsia" w:hAnsiTheme="minorEastAsia"/>
                <w:sz w:val="24"/>
                <w:szCs w:val="24"/>
              </w:rPr>
              <w:t>全部符合要求，全部指标合格，无发生任何质量方面问题的反馈，取得良好的反响。</w:t>
            </w:r>
            <w:r w:rsidRPr="00781D4E">
              <w:rPr>
                <w:rFonts w:eastAsiaTheme="minorEastAsia" w:hAnsiTheme="minorEastAsia"/>
                <w:sz w:val="24"/>
                <w:szCs w:val="24"/>
              </w:rPr>
              <w:t>客户验收意见：</w:t>
            </w:r>
            <w:r w:rsidR="00692405" w:rsidRPr="00781D4E">
              <w:rPr>
                <w:rFonts w:eastAsiaTheme="minorEastAsia" w:hAnsiTheme="minorEastAsia"/>
                <w:sz w:val="24"/>
                <w:szCs w:val="24"/>
              </w:rPr>
              <w:t>该</w:t>
            </w:r>
            <w:r w:rsidR="00DB24D6" w:rsidRPr="00781D4E">
              <w:rPr>
                <w:rFonts w:eastAsiaTheme="minorEastAsia" w:hAnsiTheme="minorEastAsia"/>
                <w:sz w:val="24"/>
                <w:szCs w:val="24"/>
              </w:rPr>
              <w:t>电子元器件磁珠（编号：</w:t>
            </w:r>
            <w:r w:rsidR="00DB24D6" w:rsidRPr="00781D4E">
              <w:rPr>
                <w:rFonts w:eastAsiaTheme="minorEastAsia"/>
                <w:sz w:val="24"/>
                <w:szCs w:val="24"/>
              </w:rPr>
              <w:t>SCBM201209U101T</w:t>
            </w:r>
            <w:r w:rsidR="00DB24D6" w:rsidRPr="00781D4E">
              <w:rPr>
                <w:rFonts w:eastAsiaTheme="minorEastAsia" w:hAnsiTheme="minorEastAsia"/>
                <w:sz w:val="24"/>
                <w:szCs w:val="24"/>
              </w:rPr>
              <w:t>）</w:t>
            </w:r>
            <w:r w:rsidR="00692405" w:rsidRPr="00781D4E">
              <w:rPr>
                <w:rFonts w:eastAsiaTheme="minorEastAsia" w:hAnsiTheme="minorEastAsia"/>
                <w:sz w:val="24"/>
                <w:szCs w:val="24"/>
              </w:rPr>
              <w:t>，各项使用性能及有关的指标均达到了设计性能的要求，符合我方的需要。</w:t>
            </w:r>
            <w:r w:rsidRPr="00781D4E">
              <w:rPr>
                <w:rFonts w:eastAsiaTheme="minorEastAsia" w:hAnsiTheme="minorEastAsia"/>
                <w:sz w:val="24"/>
                <w:szCs w:val="24"/>
              </w:rPr>
              <w:t>客户代表</w:t>
            </w:r>
            <w:r w:rsidR="001C44DB" w:rsidRPr="00781D4E">
              <w:rPr>
                <w:rFonts w:eastAsiaTheme="minorEastAsia" w:hAnsiTheme="minorEastAsia"/>
                <w:sz w:val="24"/>
                <w:szCs w:val="24"/>
              </w:rPr>
              <w:t>深圳市珂派斯科技有限公司邓姣桂</w:t>
            </w:r>
            <w:r w:rsidRPr="00781D4E">
              <w:rPr>
                <w:rFonts w:eastAsiaTheme="minorEastAsia" w:hAnsiTheme="minorEastAsia"/>
                <w:sz w:val="24"/>
                <w:szCs w:val="24"/>
              </w:rPr>
              <w:t>签名，</w:t>
            </w:r>
            <w:r w:rsidRPr="00781D4E">
              <w:rPr>
                <w:rFonts w:eastAsiaTheme="minorEastAsia"/>
                <w:sz w:val="24"/>
                <w:szCs w:val="24"/>
              </w:rPr>
              <w:t>20</w:t>
            </w:r>
            <w:r w:rsidR="001C44DB" w:rsidRPr="00781D4E">
              <w:rPr>
                <w:rFonts w:eastAsiaTheme="minorEastAsia"/>
                <w:sz w:val="24"/>
                <w:szCs w:val="24"/>
              </w:rPr>
              <w:t>20</w:t>
            </w:r>
            <w:r w:rsidRPr="00781D4E">
              <w:rPr>
                <w:rFonts w:eastAsiaTheme="minorEastAsia"/>
                <w:sz w:val="24"/>
                <w:szCs w:val="24"/>
              </w:rPr>
              <w:t>.</w:t>
            </w:r>
            <w:r w:rsidR="001C44DB" w:rsidRPr="00781D4E">
              <w:rPr>
                <w:rFonts w:eastAsiaTheme="minorEastAsia"/>
                <w:sz w:val="24"/>
                <w:szCs w:val="24"/>
              </w:rPr>
              <w:t>4</w:t>
            </w:r>
            <w:r w:rsidRPr="00781D4E">
              <w:rPr>
                <w:rFonts w:eastAsiaTheme="minorEastAsia"/>
                <w:sz w:val="24"/>
                <w:szCs w:val="24"/>
              </w:rPr>
              <w:t>.2</w:t>
            </w:r>
            <w:r w:rsidR="001C44DB" w:rsidRPr="00781D4E">
              <w:rPr>
                <w:rFonts w:eastAsiaTheme="minorEastAsia"/>
                <w:sz w:val="24"/>
                <w:szCs w:val="24"/>
              </w:rPr>
              <w:t>3</w:t>
            </w:r>
            <w:r w:rsidRPr="00781D4E">
              <w:rPr>
                <w:rFonts w:eastAsiaTheme="minorEastAsia" w:hAnsiTheme="minorEastAsia"/>
                <w:sz w:val="24"/>
                <w:szCs w:val="24"/>
              </w:rPr>
              <w:t>日。</w:t>
            </w:r>
          </w:p>
          <w:p w:rsidR="00C22509" w:rsidRPr="00781D4E" w:rsidRDefault="001012F4">
            <w:pPr>
              <w:spacing w:line="360" w:lineRule="auto"/>
              <w:rPr>
                <w:rFonts w:eastAsiaTheme="minorEastAsia"/>
                <w:sz w:val="24"/>
                <w:szCs w:val="24"/>
              </w:rPr>
            </w:pPr>
            <w:r w:rsidRPr="00781D4E">
              <w:rPr>
                <w:rFonts w:eastAsiaTheme="minorEastAsia"/>
                <w:sz w:val="24"/>
                <w:szCs w:val="24"/>
              </w:rPr>
              <w:lastRenderedPageBreak/>
              <w:t xml:space="preserve">   </w:t>
            </w:r>
            <w:r w:rsidRPr="00781D4E">
              <w:rPr>
                <w:rFonts w:eastAsiaTheme="minorEastAsia" w:hAnsiTheme="minorEastAsia"/>
                <w:sz w:val="24"/>
                <w:szCs w:val="24"/>
              </w:rPr>
              <w:t>提供了</w:t>
            </w:r>
            <w:r w:rsidR="001C44DB" w:rsidRPr="00781D4E">
              <w:rPr>
                <w:rFonts w:eastAsiaTheme="minorEastAsia" w:hAnsiTheme="minorEastAsia"/>
                <w:sz w:val="24"/>
                <w:szCs w:val="24"/>
              </w:rPr>
              <w:t>电子元器件磁珠（编号：</w:t>
            </w:r>
            <w:r w:rsidR="001C44DB" w:rsidRPr="00781D4E">
              <w:rPr>
                <w:rFonts w:eastAsiaTheme="minorEastAsia"/>
                <w:sz w:val="24"/>
                <w:szCs w:val="24"/>
              </w:rPr>
              <w:t>SCBM201209U101T</w:t>
            </w:r>
            <w:r w:rsidR="001C44DB" w:rsidRPr="00781D4E">
              <w:rPr>
                <w:rFonts w:eastAsiaTheme="minorEastAsia" w:hAnsiTheme="minorEastAsia"/>
                <w:sz w:val="24"/>
                <w:szCs w:val="24"/>
              </w:rPr>
              <w:t>）产品</w:t>
            </w:r>
            <w:r w:rsidR="00692405" w:rsidRPr="00781D4E">
              <w:rPr>
                <w:rFonts w:eastAsiaTheme="minorEastAsia" w:hAnsiTheme="minorEastAsia"/>
                <w:sz w:val="24"/>
                <w:szCs w:val="24"/>
              </w:rPr>
              <w:t>的</w:t>
            </w:r>
            <w:r w:rsidRPr="00781D4E">
              <w:rPr>
                <w:rFonts w:eastAsiaTheme="minorEastAsia" w:hAnsiTheme="minorEastAsia"/>
                <w:sz w:val="24"/>
                <w:szCs w:val="24"/>
              </w:rPr>
              <w:t>《产品鉴定报告》，</w:t>
            </w:r>
            <w:r w:rsidR="001C44DB" w:rsidRPr="00781D4E">
              <w:rPr>
                <w:rFonts w:eastAsiaTheme="minorEastAsia"/>
                <w:sz w:val="24"/>
                <w:szCs w:val="24"/>
              </w:rPr>
              <w:t>2020.4.25</w:t>
            </w:r>
            <w:r w:rsidRPr="00781D4E">
              <w:rPr>
                <w:rFonts w:eastAsiaTheme="minorEastAsia" w:hAnsiTheme="minorEastAsia"/>
                <w:sz w:val="24"/>
                <w:szCs w:val="24"/>
              </w:rPr>
              <w:t>日依据客户的产品试用报告进行了会审，结论：该</w:t>
            </w:r>
            <w:r w:rsidR="001C44DB" w:rsidRPr="00781D4E">
              <w:rPr>
                <w:rFonts w:eastAsiaTheme="minorEastAsia" w:hAnsiTheme="minorEastAsia"/>
                <w:sz w:val="24"/>
                <w:szCs w:val="24"/>
              </w:rPr>
              <w:t>电子元器件磁珠（编号：</w:t>
            </w:r>
            <w:r w:rsidR="001C44DB" w:rsidRPr="00781D4E">
              <w:rPr>
                <w:rFonts w:eastAsiaTheme="minorEastAsia"/>
                <w:sz w:val="24"/>
                <w:szCs w:val="24"/>
              </w:rPr>
              <w:t>SCBM201209U101T</w:t>
            </w:r>
            <w:r w:rsidR="001C44DB" w:rsidRPr="00781D4E">
              <w:rPr>
                <w:rFonts w:eastAsiaTheme="minorEastAsia" w:hAnsiTheme="minorEastAsia"/>
                <w:sz w:val="24"/>
                <w:szCs w:val="24"/>
              </w:rPr>
              <w:t>）</w:t>
            </w:r>
            <w:r w:rsidRPr="00781D4E">
              <w:rPr>
                <w:rFonts w:eastAsiaTheme="minorEastAsia" w:hAnsiTheme="minorEastAsia"/>
                <w:sz w:val="24"/>
                <w:szCs w:val="24"/>
              </w:rPr>
              <w:t>从接收客户要求，到产品设计，产品质量、性能都很好，</w:t>
            </w:r>
            <w:r w:rsidR="00692405" w:rsidRPr="00781D4E">
              <w:rPr>
                <w:rFonts w:eastAsiaTheme="minorEastAsia" w:hAnsiTheme="minorEastAsia"/>
                <w:sz w:val="24"/>
                <w:szCs w:val="24"/>
              </w:rPr>
              <w:t>已全部达到甚至超越了客户的各项要求，此型号</w:t>
            </w:r>
            <w:r w:rsidR="001C44DB" w:rsidRPr="00781D4E">
              <w:rPr>
                <w:rFonts w:eastAsiaTheme="minorEastAsia" w:hAnsiTheme="minorEastAsia"/>
                <w:sz w:val="24"/>
                <w:szCs w:val="24"/>
              </w:rPr>
              <w:t>电子元器件磁珠（编号：</w:t>
            </w:r>
            <w:r w:rsidR="001C44DB" w:rsidRPr="00781D4E">
              <w:rPr>
                <w:rFonts w:eastAsiaTheme="minorEastAsia"/>
                <w:sz w:val="24"/>
                <w:szCs w:val="24"/>
              </w:rPr>
              <w:t>SCBM201209U101T</w:t>
            </w:r>
            <w:r w:rsidR="001C44DB" w:rsidRPr="00781D4E">
              <w:rPr>
                <w:rFonts w:eastAsiaTheme="minorEastAsia" w:hAnsiTheme="minorEastAsia"/>
                <w:sz w:val="24"/>
                <w:szCs w:val="24"/>
              </w:rPr>
              <w:t>）</w:t>
            </w:r>
            <w:r w:rsidR="00692405" w:rsidRPr="00781D4E">
              <w:rPr>
                <w:rFonts w:eastAsiaTheme="minorEastAsia" w:hAnsiTheme="minorEastAsia"/>
                <w:sz w:val="24"/>
                <w:szCs w:val="24"/>
              </w:rPr>
              <w:t>产品设计开发成功</w:t>
            </w:r>
            <w:r w:rsidRPr="00781D4E">
              <w:rPr>
                <w:rFonts w:eastAsiaTheme="minorEastAsia" w:hAnsiTheme="minorEastAsia"/>
                <w:sz w:val="24"/>
                <w:szCs w:val="24"/>
              </w:rPr>
              <w:t>。</w:t>
            </w:r>
          </w:p>
          <w:p w:rsidR="00C22509" w:rsidRPr="00781D4E" w:rsidRDefault="001012F4" w:rsidP="001C44DB">
            <w:pPr>
              <w:spacing w:line="360" w:lineRule="auto"/>
              <w:ind w:firstLineChars="200" w:firstLine="480"/>
              <w:rPr>
                <w:rFonts w:eastAsiaTheme="minorEastAsia"/>
                <w:sz w:val="24"/>
                <w:szCs w:val="24"/>
              </w:rPr>
            </w:pPr>
            <w:r w:rsidRPr="00781D4E">
              <w:rPr>
                <w:rFonts w:eastAsiaTheme="minorEastAsia" w:hAnsiTheme="minorEastAsia"/>
                <w:sz w:val="24"/>
                <w:szCs w:val="24"/>
              </w:rPr>
              <w:t>确认人：</w:t>
            </w:r>
            <w:r w:rsidR="001C44DB" w:rsidRPr="00781D4E">
              <w:rPr>
                <w:rFonts w:eastAsiaTheme="minorEastAsia" w:hAnsiTheme="minorEastAsia"/>
                <w:sz w:val="24"/>
                <w:szCs w:val="24"/>
              </w:rPr>
              <w:t>洪国志、赵春荣、马梅华、刘定生、关永锋等，批准人陈家旺</w:t>
            </w:r>
            <w:r w:rsidR="001C44DB" w:rsidRPr="00781D4E">
              <w:rPr>
                <w:rFonts w:eastAsiaTheme="minorEastAsia"/>
                <w:sz w:val="24"/>
                <w:szCs w:val="24"/>
              </w:rPr>
              <w:t xml:space="preserve"> </w:t>
            </w:r>
            <w:r w:rsidRPr="00781D4E">
              <w:rPr>
                <w:rFonts w:eastAsiaTheme="minorEastAsia" w:hAnsiTheme="minorEastAsia"/>
                <w:sz w:val="24"/>
                <w:szCs w:val="24"/>
              </w:rPr>
              <w:t>确认日期</w:t>
            </w:r>
            <w:r w:rsidR="001C44DB" w:rsidRPr="00781D4E">
              <w:rPr>
                <w:rFonts w:eastAsiaTheme="minorEastAsia"/>
                <w:sz w:val="24"/>
                <w:szCs w:val="24"/>
              </w:rPr>
              <w:t>2020</w:t>
            </w:r>
            <w:r w:rsidRPr="00781D4E">
              <w:rPr>
                <w:rFonts w:eastAsiaTheme="minorEastAsia"/>
                <w:sz w:val="24"/>
                <w:szCs w:val="24"/>
              </w:rPr>
              <w:t>.</w:t>
            </w:r>
            <w:r w:rsidR="001C44DB" w:rsidRPr="00781D4E">
              <w:rPr>
                <w:rFonts w:eastAsiaTheme="minorEastAsia"/>
                <w:sz w:val="24"/>
                <w:szCs w:val="24"/>
              </w:rPr>
              <w:t>4</w:t>
            </w:r>
            <w:r w:rsidRPr="00781D4E">
              <w:rPr>
                <w:rFonts w:eastAsiaTheme="minorEastAsia"/>
                <w:sz w:val="24"/>
                <w:szCs w:val="24"/>
              </w:rPr>
              <w:t>.</w:t>
            </w:r>
            <w:r w:rsidR="001C44DB" w:rsidRPr="00781D4E">
              <w:rPr>
                <w:rFonts w:eastAsiaTheme="minorEastAsia"/>
                <w:sz w:val="24"/>
                <w:szCs w:val="24"/>
              </w:rPr>
              <w:t>25</w:t>
            </w:r>
            <w:r w:rsidRPr="00781D4E">
              <w:rPr>
                <w:rFonts w:eastAsiaTheme="minorEastAsia" w:hAnsiTheme="minorEastAsia"/>
                <w:sz w:val="24"/>
                <w:szCs w:val="24"/>
              </w:rPr>
              <w:t>日。</w:t>
            </w:r>
          </w:p>
        </w:tc>
        <w:tc>
          <w:tcPr>
            <w:tcW w:w="1585" w:type="dxa"/>
          </w:tcPr>
          <w:p w:rsidR="00C22509" w:rsidRPr="00781D4E" w:rsidRDefault="00C22509">
            <w:pPr>
              <w:rPr>
                <w:rFonts w:eastAsiaTheme="minorEastAsia"/>
                <w:sz w:val="24"/>
                <w:szCs w:val="24"/>
              </w:rPr>
            </w:pPr>
          </w:p>
        </w:tc>
      </w:tr>
      <w:tr w:rsidR="00C22509" w:rsidRPr="00781D4E" w:rsidTr="00D4214A">
        <w:trPr>
          <w:trHeight w:val="561"/>
        </w:trPr>
        <w:tc>
          <w:tcPr>
            <w:tcW w:w="1809" w:type="dxa"/>
            <w:vMerge/>
            <w:vAlign w:val="center"/>
          </w:tcPr>
          <w:p w:rsidR="00C22509" w:rsidRPr="00781D4E" w:rsidRDefault="00C22509">
            <w:pPr>
              <w:spacing w:line="360" w:lineRule="auto"/>
              <w:rPr>
                <w:rFonts w:eastAsiaTheme="minorEastAsia"/>
                <w:spacing w:val="-10"/>
                <w:sz w:val="24"/>
                <w:szCs w:val="24"/>
              </w:rPr>
            </w:pPr>
          </w:p>
        </w:tc>
        <w:tc>
          <w:tcPr>
            <w:tcW w:w="1311" w:type="dxa"/>
          </w:tcPr>
          <w:p w:rsidR="00C22509" w:rsidRPr="00781D4E" w:rsidRDefault="001012F4">
            <w:pPr>
              <w:spacing w:line="360" w:lineRule="auto"/>
              <w:rPr>
                <w:rFonts w:eastAsiaTheme="minorEastAsia"/>
                <w:bCs/>
                <w:sz w:val="24"/>
                <w:szCs w:val="24"/>
              </w:rPr>
            </w:pPr>
            <w:r w:rsidRPr="00781D4E">
              <w:rPr>
                <w:rFonts w:eastAsiaTheme="minorEastAsia"/>
                <w:bCs/>
                <w:sz w:val="24"/>
                <w:szCs w:val="24"/>
              </w:rPr>
              <w:t>Q8.3.5</w:t>
            </w:r>
            <w:r w:rsidRPr="00781D4E">
              <w:rPr>
                <w:rFonts w:eastAsiaTheme="minorEastAsia" w:hAnsiTheme="minorEastAsia"/>
                <w:bCs/>
                <w:sz w:val="24"/>
                <w:szCs w:val="24"/>
              </w:rPr>
              <w:t>设计和开发输出</w:t>
            </w:r>
          </w:p>
          <w:p w:rsidR="00C22509" w:rsidRPr="00781D4E" w:rsidRDefault="001012F4">
            <w:pPr>
              <w:spacing w:line="360" w:lineRule="auto"/>
              <w:rPr>
                <w:rFonts w:eastAsiaTheme="minorEastAsia"/>
                <w:bCs/>
                <w:sz w:val="24"/>
                <w:szCs w:val="24"/>
              </w:rPr>
            </w:pPr>
            <w:r w:rsidRPr="00781D4E">
              <w:rPr>
                <w:rFonts w:eastAsiaTheme="minorEastAsia"/>
                <w:bCs/>
                <w:sz w:val="24"/>
                <w:szCs w:val="24"/>
              </w:rPr>
              <w:t>Q8.5.1</w:t>
            </w:r>
            <w:r w:rsidRPr="00781D4E">
              <w:rPr>
                <w:rFonts w:eastAsiaTheme="minorEastAsia" w:hAnsiTheme="minorEastAsia"/>
                <w:bCs/>
                <w:sz w:val="24"/>
                <w:szCs w:val="24"/>
              </w:rPr>
              <w:t>设计服务过程控制</w:t>
            </w:r>
          </w:p>
          <w:p w:rsidR="00C22509" w:rsidRPr="00781D4E" w:rsidRDefault="001012F4">
            <w:pPr>
              <w:spacing w:line="360" w:lineRule="auto"/>
              <w:rPr>
                <w:rFonts w:eastAsiaTheme="minorEastAsia"/>
                <w:sz w:val="24"/>
                <w:szCs w:val="24"/>
              </w:rPr>
            </w:pPr>
            <w:r w:rsidRPr="00781D4E">
              <w:rPr>
                <w:rFonts w:eastAsiaTheme="minorEastAsia"/>
                <w:bCs/>
                <w:sz w:val="24"/>
                <w:szCs w:val="24"/>
              </w:rPr>
              <w:t>Q8.6</w:t>
            </w:r>
            <w:r w:rsidRPr="00781D4E">
              <w:rPr>
                <w:rFonts w:eastAsiaTheme="minorEastAsia" w:hAnsiTheme="minorEastAsia"/>
                <w:bCs/>
                <w:sz w:val="24"/>
                <w:szCs w:val="24"/>
              </w:rPr>
              <w:t>产品放行</w:t>
            </w:r>
          </w:p>
        </w:tc>
        <w:tc>
          <w:tcPr>
            <w:tcW w:w="10004" w:type="dxa"/>
          </w:tcPr>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查设计和开发的输出：</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抽查</w:t>
            </w:r>
            <w:r w:rsidR="001C44DB" w:rsidRPr="00781D4E">
              <w:rPr>
                <w:rFonts w:eastAsiaTheme="minorEastAsia" w:hAnsiTheme="minorEastAsia"/>
                <w:sz w:val="24"/>
                <w:szCs w:val="24"/>
              </w:rPr>
              <w:t>电子元器件磁珠（编号：</w:t>
            </w:r>
            <w:r w:rsidR="001C44DB" w:rsidRPr="00781D4E">
              <w:rPr>
                <w:rFonts w:eastAsiaTheme="minorEastAsia"/>
                <w:sz w:val="24"/>
                <w:szCs w:val="24"/>
              </w:rPr>
              <w:t>SCBM201209U101T</w:t>
            </w:r>
            <w:r w:rsidR="001C44DB" w:rsidRPr="00781D4E">
              <w:rPr>
                <w:rFonts w:eastAsiaTheme="minorEastAsia" w:hAnsiTheme="minorEastAsia"/>
                <w:sz w:val="24"/>
                <w:szCs w:val="24"/>
              </w:rPr>
              <w:t>）产品</w:t>
            </w:r>
            <w:r w:rsidRPr="00781D4E">
              <w:rPr>
                <w:rFonts w:eastAsiaTheme="minorEastAsia" w:hAnsiTheme="minorEastAsia"/>
                <w:sz w:val="24"/>
                <w:szCs w:val="24"/>
              </w:rPr>
              <w:t>的《设计开发输出清单》，本次设计开发输出主要有</w:t>
            </w:r>
            <w:r w:rsidR="001C44DB" w:rsidRPr="00781D4E">
              <w:rPr>
                <w:rFonts w:eastAsiaTheme="minorEastAsia" w:hAnsiTheme="minorEastAsia"/>
                <w:sz w:val="24"/>
                <w:szCs w:val="24"/>
              </w:rPr>
              <w:t>规格说明书、工艺文件、采购材料清单、工艺规程（设备操作指导书）、来料检验规范、过程产品检验规范、成品检验规范</w:t>
            </w:r>
            <w:r w:rsidRPr="00781D4E">
              <w:rPr>
                <w:rFonts w:eastAsiaTheme="minorEastAsia" w:hAnsiTheme="minorEastAsia"/>
                <w:sz w:val="24"/>
                <w:szCs w:val="24"/>
              </w:rPr>
              <w:t>等。</w:t>
            </w:r>
            <w:r w:rsidR="001C44DB" w:rsidRPr="00781D4E">
              <w:rPr>
                <w:rFonts w:eastAsiaTheme="minorEastAsia"/>
                <w:sz w:val="24"/>
                <w:szCs w:val="24"/>
              </w:rPr>
              <w:t>2020</w:t>
            </w:r>
            <w:r w:rsidRPr="00781D4E">
              <w:rPr>
                <w:rFonts w:eastAsiaTheme="minorEastAsia"/>
                <w:sz w:val="24"/>
                <w:szCs w:val="24"/>
              </w:rPr>
              <w:t>.</w:t>
            </w:r>
            <w:r w:rsidR="001C44DB" w:rsidRPr="00781D4E">
              <w:rPr>
                <w:rFonts w:eastAsiaTheme="minorEastAsia"/>
                <w:sz w:val="24"/>
                <w:szCs w:val="24"/>
              </w:rPr>
              <w:t>4</w:t>
            </w:r>
            <w:r w:rsidRPr="00781D4E">
              <w:rPr>
                <w:rFonts w:eastAsiaTheme="minorEastAsia"/>
                <w:sz w:val="24"/>
                <w:szCs w:val="24"/>
              </w:rPr>
              <w:t>.</w:t>
            </w:r>
            <w:r w:rsidR="001C44DB" w:rsidRPr="00781D4E">
              <w:rPr>
                <w:rFonts w:eastAsiaTheme="minorEastAsia"/>
                <w:sz w:val="24"/>
                <w:szCs w:val="24"/>
              </w:rPr>
              <w:t>3</w:t>
            </w:r>
            <w:r w:rsidRPr="00781D4E">
              <w:rPr>
                <w:rFonts w:eastAsiaTheme="minorEastAsia" w:hAnsiTheme="minorEastAsia"/>
                <w:sz w:val="24"/>
                <w:szCs w:val="24"/>
              </w:rPr>
              <w:t>日对设计开发输出进行了评审，评审结论：设计输出能满足设计输入的要求并能有效指导</w:t>
            </w:r>
            <w:r w:rsidR="00721DE7" w:rsidRPr="00781D4E">
              <w:rPr>
                <w:rFonts w:eastAsiaTheme="minorEastAsia" w:hAnsiTheme="minorEastAsia"/>
                <w:sz w:val="24"/>
                <w:szCs w:val="24"/>
              </w:rPr>
              <w:t>施工安装</w:t>
            </w:r>
            <w:r w:rsidRPr="00781D4E">
              <w:rPr>
                <w:rFonts w:eastAsiaTheme="minorEastAsia" w:hAnsiTheme="minorEastAsia"/>
                <w:sz w:val="24"/>
                <w:szCs w:val="24"/>
              </w:rPr>
              <w:t>。评审人员：</w:t>
            </w:r>
            <w:r w:rsidR="001C44DB" w:rsidRPr="00781D4E">
              <w:rPr>
                <w:rFonts w:eastAsiaTheme="minorEastAsia" w:hAnsiTheme="minorEastAsia"/>
                <w:sz w:val="24"/>
                <w:szCs w:val="24"/>
              </w:rPr>
              <w:t>洪国志、赵春荣、马梅华、刘定生、关永锋、陈家旺等</w:t>
            </w:r>
            <w:r w:rsidRPr="00781D4E">
              <w:rPr>
                <w:rFonts w:eastAsiaTheme="minorEastAsia" w:hAnsiTheme="minorEastAsia"/>
                <w:sz w:val="24"/>
                <w:szCs w:val="24"/>
              </w:rPr>
              <w:t>。</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设计和开发的输出管理符合规定的要求。</w:t>
            </w:r>
          </w:p>
        </w:tc>
        <w:tc>
          <w:tcPr>
            <w:tcW w:w="1585" w:type="dxa"/>
          </w:tcPr>
          <w:p w:rsidR="00C22509" w:rsidRPr="00781D4E" w:rsidRDefault="00C22509">
            <w:pPr>
              <w:rPr>
                <w:rFonts w:eastAsiaTheme="minorEastAsia"/>
                <w:sz w:val="24"/>
                <w:szCs w:val="24"/>
              </w:rPr>
            </w:pPr>
          </w:p>
        </w:tc>
      </w:tr>
      <w:tr w:rsidR="00C22509" w:rsidRPr="00781D4E" w:rsidTr="009B167A">
        <w:trPr>
          <w:trHeight w:val="3360"/>
        </w:trPr>
        <w:tc>
          <w:tcPr>
            <w:tcW w:w="1809" w:type="dxa"/>
            <w:vMerge/>
            <w:vAlign w:val="center"/>
          </w:tcPr>
          <w:p w:rsidR="00C22509" w:rsidRPr="00781D4E" w:rsidRDefault="00C22509">
            <w:pPr>
              <w:spacing w:line="360" w:lineRule="auto"/>
              <w:rPr>
                <w:rFonts w:eastAsiaTheme="minorEastAsia"/>
                <w:spacing w:val="-10"/>
                <w:sz w:val="24"/>
                <w:szCs w:val="24"/>
              </w:rPr>
            </w:pPr>
          </w:p>
        </w:tc>
        <w:tc>
          <w:tcPr>
            <w:tcW w:w="1311" w:type="dxa"/>
          </w:tcPr>
          <w:p w:rsidR="00C22509" w:rsidRPr="00781D4E" w:rsidRDefault="001012F4">
            <w:pPr>
              <w:rPr>
                <w:rFonts w:eastAsiaTheme="minorEastAsia"/>
                <w:bCs/>
                <w:sz w:val="24"/>
                <w:szCs w:val="24"/>
              </w:rPr>
            </w:pPr>
            <w:r w:rsidRPr="00781D4E">
              <w:rPr>
                <w:rFonts w:eastAsiaTheme="minorEastAsia"/>
                <w:bCs/>
                <w:sz w:val="24"/>
                <w:szCs w:val="24"/>
              </w:rPr>
              <w:t>Q8.3.6</w:t>
            </w:r>
            <w:r w:rsidRPr="00781D4E">
              <w:rPr>
                <w:rFonts w:eastAsiaTheme="minorEastAsia" w:hAnsiTheme="minorEastAsia"/>
                <w:bCs/>
                <w:sz w:val="24"/>
                <w:szCs w:val="24"/>
              </w:rPr>
              <w:t>设计和开发更改</w:t>
            </w:r>
          </w:p>
          <w:p w:rsidR="00C22509" w:rsidRPr="00781D4E" w:rsidRDefault="001012F4">
            <w:pPr>
              <w:rPr>
                <w:rFonts w:eastAsiaTheme="minorEastAsia"/>
                <w:bCs/>
                <w:sz w:val="24"/>
                <w:szCs w:val="24"/>
              </w:rPr>
            </w:pPr>
            <w:r w:rsidRPr="00781D4E">
              <w:rPr>
                <w:rFonts w:eastAsiaTheme="minorEastAsia"/>
                <w:bCs/>
                <w:sz w:val="24"/>
                <w:szCs w:val="24"/>
              </w:rPr>
              <w:t>Q8.5.1</w:t>
            </w:r>
            <w:r w:rsidRPr="00781D4E">
              <w:rPr>
                <w:rFonts w:eastAsiaTheme="minorEastAsia" w:hAnsiTheme="minorEastAsia"/>
                <w:bCs/>
                <w:sz w:val="24"/>
                <w:szCs w:val="24"/>
              </w:rPr>
              <w:t>设计服务过程控制</w:t>
            </w:r>
          </w:p>
          <w:p w:rsidR="00C22509" w:rsidRPr="00781D4E" w:rsidRDefault="001012F4">
            <w:pPr>
              <w:rPr>
                <w:rFonts w:eastAsiaTheme="minorEastAsia"/>
                <w:sz w:val="24"/>
                <w:szCs w:val="24"/>
              </w:rPr>
            </w:pPr>
            <w:r w:rsidRPr="00781D4E">
              <w:rPr>
                <w:rFonts w:eastAsiaTheme="minorEastAsia"/>
                <w:bCs/>
                <w:sz w:val="24"/>
                <w:szCs w:val="24"/>
              </w:rPr>
              <w:t>Q8.5.6</w:t>
            </w:r>
            <w:r w:rsidRPr="00781D4E">
              <w:rPr>
                <w:rFonts w:eastAsiaTheme="minorEastAsia" w:hAnsiTheme="minorEastAsia"/>
                <w:bCs/>
                <w:sz w:val="24"/>
                <w:szCs w:val="24"/>
              </w:rPr>
              <w:t>设计服务提供的更改控制</w:t>
            </w:r>
          </w:p>
        </w:tc>
        <w:tc>
          <w:tcPr>
            <w:tcW w:w="10004" w:type="dxa"/>
          </w:tcPr>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设计开发更改应进行评审、验证、确认、批准，经查组织按顾客技术要求研发，暂未发生设计更改情况。</w:t>
            </w:r>
            <w:r w:rsidR="00224159" w:rsidRPr="00781D4E">
              <w:rPr>
                <w:rFonts w:eastAsiaTheme="minorEastAsia" w:hAnsiTheme="minorEastAsia"/>
                <w:sz w:val="24"/>
                <w:szCs w:val="24"/>
              </w:rPr>
              <w:t>研发过程发现的</w:t>
            </w:r>
            <w:r w:rsidR="009E1EDD">
              <w:rPr>
                <w:rFonts w:eastAsiaTheme="minorEastAsia" w:hAnsiTheme="minorEastAsia"/>
                <w:sz w:val="24"/>
                <w:szCs w:val="24"/>
              </w:rPr>
              <w:t>不良产品</w:t>
            </w:r>
            <w:r w:rsidR="00224159" w:rsidRPr="00781D4E">
              <w:rPr>
                <w:rFonts w:eastAsiaTheme="minorEastAsia" w:hAnsiTheme="minorEastAsia"/>
                <w:sz w:val="24"/>
                <w:szCs w:val="24"/>
              </w:rPr>
              <w:t>已及时进行了修正</w:t>
            </w:r>
            <w:r w:rsidR="00750187" w:rsidRPr="00781D4E">
              <w:rPr>
                <w:rFonts w:eastAsiaTheme="minorEastAsia" w:hAnsiTheme="minorEastAsia"/>
                <w:sz w:val="24"/>
                <w:szCs w:val="24"/>
              </w:rPr>
              <w:t>，修正后结果能满足技术要求</w:t>
            </w:r>
            <w:r w:rsidR="00224159" w:rsidRPr="00781D4E">
              <w:rPr>
                <w:rFonts w:eastAsiaTheme="minorEastAsia" w:hAnsiTheme="minorEastAsia"/>
                <w:sz w:val="24"/>
                <w:szCs w:val="24"/>
              </w:rPr>
              <w:t>。</w:t>
            </w:r>
          </w:p>
          <w:p w:rsidR="00C22509" w:rsidRDefault="001012F4">
            <w:pPr>
              <w:spacing w:line="360" w:lineRule="auto"/>
              <w:ind w:firstLineChars="200" w:firstLine="480"/>
              <w:rPr>
                <w:rFonts w:eastAsiaTheme="minorEastAsia" w:hAnsiTheme="minorEastAsia"/>
                <w:sz w:val="24"/>
                <w:szCs w:val="24"/>
              </w:rPr>
            </w:pPr>
            <w:r w:rsidRPr="00781D4E">
              <w:rPr>
                <w:rFonts w:eastAsiaTheme="minorEastAsia" w:hAnsiTheme="minorEastAsia"/>
                <w:sz w:val="24"/>
                <w:szCs w:val="24"/>
              </w:rPr>
              <w:t>组织的设计开发控制基本符合规定的要求。</w:t>
            </w:r>
          </w:p>
          <w:p w:rsidR="009E1EDD" w:rsidRDefault="009E1EDD">
            <w:pPr>
              <w:spacing w:line="360" w:lineRule="auto"/>
              <w:ind w:firstLineChars="200" w:firstLine="480"/>
              <w:rPr>
                <w:rFonts w:eastAsiaTheme="minorEastAsia" w:hAnsiTheme="minorEastAsia"/>
                <w:sz w:val="24"/>
                <w:szCs w:val="24"/>
              </w:rPr>
            </w:pPr>
          </w:p>
          <w:p w:rsidR="009E1EDD" w:rsidRPr="00781D4E" w:rsidRDefault="009E1EDD">
            <w:pPr>
              <w:spacing w:line="360" w:lineRule="auto"/>
              <w:ind w:firstLineChars="200" w:firstLine="480"/>
              <w:rPr>
                <w:rFonts w:eastAsiaTheme="minorEastAsia"/>
                <w:sz w:val="24"/>
                <w:szCs w:val="24"/>
              </w:rPr>
            </w:pPr>
          </w:p>
        </w:tc>
        <w:tc>
          <w:tcPr>
            <w:tcW w:w="1585" w:type="dxa"/>
          </w:tcPr>
          <w:p w:rsidR="00C22509" w:rsidRPr="00781D4E" w:rsidRDefault="00C22509">
            <w:pPr>
              <w:rPr>
                <w:rFonts w:eastAsiaTheme="minorEastAsia"/>
                <w:sz w:val="24"/>
                <w:szCs w:val="24"/>
              </w:rPr>
            </w:pPr>
          </w:p>
        </w:tc>
      </w:tr>
      <w:tr w:rsidR="00C22509" w:rsidRPr="00781D4E">
        <w:trPr>
          <w:trHeight w:val="1243"/>
        </w:trPr>
        <w:tc>
          <w:tcPr>
            <w:tcW w:w="1809" w:type="dxa"/>
            <w:vAlign w:val="center"/>
          </w:tcPr>
          <w:p w:rsidR="00C22509" w:rsidRPr="00781D4E" w:rsidRDefault="00B91415">
            <w:pPr>
              <w:spacing w:line="360" w:lineRule="auto"/>
              <w:rPr>
                <w:rFonts w:eastAsiaTheme="minorEastAsia"/>
                <w:sz w:val="24"/>
                <w:szCs w:val="24"/>
              </w:rPr>
            </w:pPr>
            <w:r w:rsidRPr="00781D4E">
              <w:rPr>
                <w:rFonts w:eastAsiaTheme="minorEastAsia" w:hAnsiTheme="minorEastAsia"/>
                <w:sz w:val="24"/>
                <w:szCs w:val="24"/>
              </w:rPr>
              <w:t>电子元器件</w:t>
            </w:r>
            <w:r w:rsidR="0054776F" w:rsidRPr="00781D4E">
              <w:rPr>
                <w:rFonts w:eastAsiaTheme="minorEastAsia" w:hAnsiTheme="minorEastAsia"/>
                <w:sz w:val="24"/>
                <w:szCs w:val="24"/>
              </w:rPr>
              <w:t>开发过程</w:t>
            </w:r>
            <w:r w:rsidR="001012F4" w:rsidRPr="00781D4E">
              <w:rPr>
                <w:rFonts w:eastAsiaTheme="minorEastAsia" w:hAnsiTheme="minorEastAsia"/>
                <w:sz w:val="24"/>
                <w:szCs w:val="24"/>
              </w:rPr>
              <w:t>的控制</w:t>
            </w:r>
          </w:p>
          <w:p w:rsidR="00C22509" w:rsidRPr="00781D4E" w:rsidRDefault="00C22509">
            <w:pPr>
              <w:spacing w:line="360" w:lineRule="auto"/>
              <w:rPr>
                <w:rFonts w:eastAsiaTheme="minorEastAsia"/>
                <w:spacing w:val="-10"/>
                <w:sz w:val="24"/>
                <w:szCs w:val="24"/>
              </w:rPr>
            </w:pPr>
          </w:p>
        </w:tc>
        <w:tc>
          <w:tcPr>
            <w:tcW w:w="1311" w:type="dxa"/>
          </w:tcPr>
          <w:p w:rsidR="00C22509" w:rsidRPr="00781D4E" w:rsidRDefault="00C22509">
            <w:pPr>
              <w:spacing w:line="360" w:lineRule="auto"/>
              <w:rPr>
                <w:rFonts w:eastAsiaTheme="minorEastAsia"/>
                <w:sz w:val="24"/>
                <w:szCs w:val="24"/>
              </w:rPr>
            </w:pPr>
          </w:p>
          <w:p w:rsidR="00C22509" w:rsidRPr="00781D4E" w:rsidRDefault="001012F4">
            <w:pPr>
              <w:spacing w:line="360" w:lineRule="auto"/>
              <w:rPr>
                <w:rFonts w:eastAsiaTheme="minorEastAsia"/>
                <w:sz w:val="24"/>
                <w:szCs w:val="24"/>
              </w:rPr>
            </w:pPr>
            <w:r w:rsidRPr="00781D4E">
              <w:rPr>
                <w:rFonts w:eastAsiaTheme="minorEastAsia"/>
                <w:sz w:val="24"/>
                <w:szCs w:val="24"/>
              </w:rPr>
              <w:t>Q8.5.1</w:t>
            </w: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B24CAF" w:rsidRPr="00781D4E" w:rsidRDefault="00B24CAF">
            <w:pPr>
              <w:spacing w:line="360" w:lineRule="auto"/>
              <w:rPr>
                <w:rFonts w:eastAsiaTheme="minorEastAsia"/>
                <w:sz w:val="24"/>
                <w:szCs w:val="24"/>
              </w:rPr>
            </w:pPr>
          </w:p>
          <w:p w:rsidR="00B24CAF" w:rsidRPr="00781D4E" w:rsidRDefault="00B24CAF">
            <w:pPr>
              <w:spacing w:line="360" w:lineRule="auto"/>
              <w:rPr>
                <w:rFonts w:eastAsiaTheme="minorEastAsia"/>
                <w:sz w:val="24"/>
                <w:szCs w:val="24"/>
              </w:rPr>
            </w:pPr>
          </w:p>
          <w:p w:rsidR="00B24CAF" w:rsidRPr="00781D4E" w:rsidRDefault="00B24CAF">
            <w:pPr>
              <w:spacing w:line="360" w:lineRule="auto"/>
              <w:rPr>
                <w:rFonts w:eastAsiaTheme="minorEastAsia"/>
                <w:sz w:val="24"/>
                <w:szCs w:val="24"/>
              </w:rPr>
            </w:pPr>
          </w:p>
          <w:p w:rsidR="00C22509" w:rsidRPr="00781D4E" w:rsidRDefault="00C22509">
            <w:pPr>
              <w:spacing w:line="360" w:lineRule="auto"/>
              <w:rPr>
                <w:rFonts w:eastAsiaTheme="minorEastAsia"/>
                <w:sz w:val="24"/>
                <w:szCs w:val="24"/>
              </w:rPr>
            </w:pPr>
          </w:p>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现场观察</w:t>
            </w:r>
          </w:p>
          <w:p w:rsidR="00C22509" w:rsidRPr="00781D4E" w:rsidRDefault="00C22509">
            <w:pPr>
              <w:spacing w:line="360" w:lineRule="auto"/>
              <w:rPr>
                <w:rFonts w:eastAsiaTheme="minorEastAsia"/>
                <w:sz w:val="24"/>
                <w:szCs w:val="24"/>
              </w:rPr>
            </w:pPr>
          </w:p>
        </w:tc>
        <w:tc>
          <w:tcPr>
            <w:tcW w:w="10004" w:type="dxa"/>
          </w:tcPr>
          <w:p w:rsidR="004378D6" w:rsidRPr="00781D4E" w:rsidRDefault="001012F4" w:rsidP="00D645FD">
            <w:pPr>
              <w:tabs>
                <w:tab w:val="left" w:pos="6597"/>
              </w:tabs>
              <w:spacing w:line="360" w:lineRule="auto"/>
              <w:ind w:firstLineChars="200" w:firstLine="480"/>
              <w:rPr>
                <w:rFonts w:eastAsiaTheme="minorEastAsia"/>
                <w:sz w:val="24"/>
                <w:szCs w:val="24"/>
              </w:rPr>
            </w:pPr>
            <w:r w:rsidRPr="00781D4E">
              <w:rPr>
                <w:rFonts w:eastAsiaTheme="minorEastAsia" w:hAnsiTheme="minorEastAsia"/>
                <w:sz w:val="24"/>
                <w:szCs w:val="24"/>
              </w:rPr>
              <w:lastRenderedPageBreak/>
              <w:t>公司目前主要从事</w:t>
            </w:r>
            <w:r w:rsidR="00B91415" w:rsidRPr="00781D4E">
              <w:rPr>
                <w:rFonts w:eastAsiaTheme="minorEastAsia" w:hAnsiTheme="minorEastAsia"/>
                <w:sz w:val="24"/>
                <w:szCs w:val="24"/>
              </w:rPr>
              <w:t>电子元器件的设计</w:t>
            </w:r>
            <w:r w:rsidR="000066B8" w:rsidRPr="00781D4E">
              <w:rPr>
                <w:rFonts w:eastAsiaTheme="minorEastAsia" w:hAnsiTheme="minorEastAsia"/>
                <w:sz w:val="24"/>
                <w:szCs w:val="24"/>
              </w:rPr>
              <w:t>开发</w:t>
            </w:r>
            <w:r w:rsidRPr="00781D4E">
              <w:rPr>
                <w:rFonts w:eastAsiaTheme="minorEastAsia" w:hAnsiTheme="minorEastAsia"/>
                <w:sz w:val="24"/>
                <w:szCs w:val="24"/>
              </w:rPr>
              <w:t>。</w:t>
            </w:r>
          </w:p>
          <w:p w:rsidR="00D645FD" w:rsidRPr="00781D4E" w:rsidRDefault="001012F4" w:rsidP="00D645FD">
            <w:pPr>
              <w:tabs>
                <w:tab w:val="left" w:pos="6597"/>
              </w:tabs>
              <w:spacing w:line="360" w:lineRule="auto"/>
              <w:ind w:firstLineChars="200" w:firstLine="480"/>
              <w:rPr>
                <w:rFonts w:eastAsiaTheme="minorEastAsia"/>
                <w:sz w:val="24"/>
                <w:szCs w:val="24"/>
              </w:rPr>
            </w:pPr>
            <w:r w:rsidRPr="00781D4E">
              <w:rPr>
                <w:rFonts w:eastAsiaTheme="minorEastAsia" w:hAnsiTheme="minorEastAsia"/>
                <w:sz w:val="24"/>
                <w:szCs w:val="24"/>
              </w:rPr>
              <w:t>通常</w:t>
            </w:r>
            <w:r w:rsidR="00D645FD" w:rsidRPr="00781D4E">
              <w:rPr>
                <w:rFonts w:eastAsiaTheme="minorEastAsia" w:hAnsiTheme="minorEastAsia"/>
                <w:sz w:val="24"/>
                <w:szCs w:val="24"/>
              </w:rPr>
              <w:t>依据客户技术要求</w:t>
            </w:r>
            <w:r w:rsidR="004378D6" w:rsidRPr="00781D4E">
              <w:rPr>
                <w:rFonts w:eastAsiaTheme="minorEastAsia" w:hAnsiTheme="minorEastAsia"/>
                <w:sz w:val="24"/>
                <w:szCs w:val="24"/>
              </w:rPr>
              <w:t>和相关</w:t>
            </w:r>
            <w:r w:rsidR="00B91415" w:rsidRPr="00781D4E">
              <w:rPr>
                <w:rFonts w:eastAsiaTheme="minorEastAsia" w:hAnsiTheme="minorEastAsia"/>
                <w:sz w:val="24"/>
                <w:szCs w:val="24"/>
              </w:rPr>
              <w:t>国家</w:t>
            </w:r>
            <w:r w:rsidR="004378D6" w:rsidRPr="00781D4E">
              <w:rPr>
                <w:rFonts w:eastAsiaTheme="minorEastAsia" w:hAnsiTheme="minorEastAsia"/>
                <w:sz w:val="24"/>
                <w:szCs w:val="24"/>
              </w:rPr>
              <w:t>标准</w:t>
            </w:r>
            <w:r w:rsidR="00D645FD" w:rsidRPr="00781D4E">
              <w:rPr>
                <w:rFonts w:eastAsiaTheme="minorEastAsia" w:hAnsiTheme="minorEastAsia"/>
                <w:sz w:val="24"/>
                <w:szCs w:val="24"/>
              </w:rPr>
              <w:t>技术规范进行</w:t>
            </w:r>
            <w:r w:rsidR="00B91415" w:rsidRPr="00781D4E">
              <w:rPr>
                <w:rFonts w:eastAsiaTheme="minorEastAsia" w:hAnsiTheme="minorEastAsia"/>
                <w:sz w:val="24"/>
                <w:szCs w:val="24"/>
              </w:rPr>
              <w:t>电子元器件的设计开发</w:t>
            </w:r>
            <w:r w:rsidR="00D645FD" w:rsidRPr="00781D4E">
              <w:rPr>
                <w:rFonts w:eastAsiaTheme="minorEastAsia" w:hAnsiTheme="minorEastAsia"/>
                <w:sz w:val="24"/>
                <w:szCs w:val="24"/>
              </w:rPr>
              <w:t>，</w:t>
            </w:r>
          </w:p>
          <w:p w:rsidR="00C22509" w:rsidRPr="00781D4E" w:rsidRDefault="00B91415">
            <w:pPr>
              <w:spacing w:line="360" w:lineRule="auto"/>
              <w:ind w:firstLineChars="200" w:firstLine="480"/>
              <w:rPr>
                <w:rFonts w:eastAsiaTheme="minorEastAsia"/>
                <w:sz w:val="24"/>
                <w:szCs w:val="24"/>
              </w:rPr>
            </w:pPr>
            <w:r w:rsidRPr="00781D4E">
              <w:rPr>
                <w:rFonts w:eastAsiaTheme="minorEastAsia" w:hAnsiTheme="minorEastAsia"/>
                <w:sz w:val="24"/>
                <w:szCs w:val="24"/>
              </w:rPr>
              <w:t>电子元器件的</w:t>
            </w:r>
            <w:r w:rsidR="001012F4" w:rsidRPr="00781D4E">
              <w:rPr>
                <w:rFonts w:eastAsiaTheme="minorEastAsia" w:hAnsiTheme="minorEastAsia"/>
                <w:sz w:val="24"/>
                <w:szCs w:val="24"/>
              </w:rPr>
              <w:t>开发基本流程是：</w:t>
            </w:r>
            <w:r w:rsidRPr="00781D4E">
              <w:rPr>
                <w:rFonts w:eastAsiaTheme="minorEastAsia" w:hAnsiTheme="minorEastAsia"/>
                <w:sz w:val="24"/>
                <w:szCs w:val="24"/>
              </w:rPr>
              <w:t>客户需求调查分析</w:t>
            </w:r>
            <w:r w:rsidRPr="00781D4E">
              <w:rPr>
                <w:rFonts w:eastAsiaTheme="minorEastAsia"/>
                <w:sz w:val="24"/>
                <w:szCs w:val="24"/>
              </w:rPr>
              <w:t>→</w:t>
            </w:r>
            <w:r w:rsidRPr="00781D4E">
              <w:rPr>
                <w:rFonts w:eastAsiaTheme="minorEastAsia" w:hAnsiTheme="minorEastAsia"/>
                <w:sz w:val="24"/>
                <w:szCs w:val="24"/>
              </w:rPr>
              <w:t>设计任务书</w:t>
            </w:r>
            <w:r w:rsidRPr="00781D4E">
              <w:rPr>
                <w:rFonts w:eastAsiaTheme="minorEastAsia"/>
                <w:sz w:val="24"/>
                <w:szCs w:val="24"/>
              </w:rPr>
              <w:t>→</w:t>
            </w:r>
            <w:r w:rsidRPr="00781D4E">
              <w:rPr>
                <w:rFonts w:eastAsiaTheme="minorEastAsia" w:hAnsiTheme="minorEastAsia"/>
                <w:sz w:val="24"/>
                <w:szCs w:val="24"/>
              </w:rPr>
              <w:t>设计阶段</w:t>
            </w:r>
            <w:r w:rsidR="00823493" w:rsidRPr="00781D4E">
              <w:rPr>
                <w:rFonts w:eastAsiaTheme="minorEastAsia"/>
                <w:sz w:val="24"/>
                <w:szCs w:val="24"/>
              </w:rPr>
              <w:t>→</w:t>
            </w:r>
            <w:r w:rsidRPr="00781D4E">
              <w:rPr>
                <w:rFonts w:eastAsiaTheme="minorEastAsia" w:hAnsiTheme="minorEastAsia"/>
                <w:sz w:val="24"/>
                <w:szCs w:val="24"/>
              </w:rPr>
              <w:t>试制打样测试阶段</w:t>
            </w:r>
            <w:r w:rsidR="00823493" w:rsidRPr="00781D4E">
              <w:rPr>
                <w:rFonts w:eastAsiaTheme="minorEastAsia"/>
                <w:sz w:val="24"/>
                <w:szCs w:val="24"/>
              </w:rPr>
              <w:t>→</w:t>
            </w:r>
            <w:r w:rsidRPr="00781D4E">
              <w:rPr>
                <w:rFonts w:eastAsiaTheme="minorEastAsia" w:hAnsiTheme="minorEastAsia"/>
                <w:sz w:val="24"/>
                <w:szCs w:val="24"/>
              </w:rPr>
              <w:t>样品测试确认</w:t>
            </w:r>
            <w:r w:rsidRPr="00781D4E">
              <w:rPr>
                <w:rFonts w:eastAsiaTheme="minorEastAsia"/>
                <w:sz w:val="24"/>
                <w:szCs w:val="24"/>
              </w:rPr>
              <w:t>→</w:t>
            </w:r>
            <w:r w:rsidRPr="00781D4E">
              <w:rPr>
                <w:rFonts w:eastAsiaTheme="minorEastAsia" w:hAnsiTheme="minorEastAsia"/>
                <w:sz w:val="24"/>
                <w:szCs w:val="24"/>
              </w:rPr>
              <w:t>量产阶段</w:t>
            </w:r>
            <w:r w:rsidR="00823493" w:rsidRPr="00781D4E">
              <w:rPr>
                <w:rFonts w:eastAsiaTheme="minorEastAsia" w:hAnsiTheme="minorEastAsia"/>
                <w:sz w:val="24"/>
                <w:szCs w:val="24"/>
              </w:rPr>
              <w:t>。</w:t>
            </w:r>
          </w:p>
          <w:p w:rsidR="00C22509" w:rsidRPr="00781D4E" w:rsidRDefault="00B91415">
            <w:pPr>
              <w:spacing w:line="360" w:lineRule="auto"/>
              <w:ind w:firstLineChars="200" w:firstLine="480"/>
              <w:rPr>
                <w:rFonts w:eastAsiaTheme="minorEastAsia"/>
                <w:sz w:val="24"/>
                <w:szCs w:val="24"/>
              </w:rPr>
            </w:pPr>
            <w:r w:rsidRPr="00781D4E">
              <w:rPr>
                <w:rFonts w:eastAsiaTheme="minorEastAsia" w:hAnsiTheme="minorEastAsia"/>
                <w:sz w:val="24"/>
                <w:szCs w:val="24"/>
              </w:rPr>
              <w:t>公司编制有《新产品的设计和开发</w:t>
            </w:r>
            <w:r w:rsidR="001012F4" w:rsidRPr="00781D4E">
              <w:rPr>
                <w:rFonts w:eastAsiaTheme="minorEastAsia" w:hAnsiTheme="minorEastAsia"/>
                <w:sz w:val="24"/>
                <w:szCs w:val="24"/>
              </w:rPr>
              <w:t>》、《电脑管理制度》、《档案管理制度》，可以指导并规范员工的实际操作。</w:t>
            </w:r>
          </w:p>
          <w:p w:rsidR="00C22509" w:rsidRDefault="001012F4">
            <w:pPr>
              <w:spacing w:line="360" w:lineRule="auto"/>
              <w:ind w:firstLineChars="200" w:firstLine="480"/>
              <w:rPr>
                <w:rFonts w:eastAsiaTheme="minorEastAsia" w:hAnsiTheme="minorEastAsia"/>
                <w:sz w:val="24"/>
                <w:szCs w:val="24"/>
              </w:rPr>
            </w:pPr>
            <w:r w:rsidRPr="00781D4E">
              <w:rPr>
                <w:rFonts w:eastAsiaTheme="minorEastAsia" w:hAnsiTheme="minorEastAsia"/>
                <w:sz w:val="24"/>
                <w:szCs w:val="24"/>
              </w:rPr>
              <w:t>产品设计开发过程中使用的电脑及系统软件设计工具</w:t>
            </w:r>
            <w:r w:rsidR="00B91415" w:rsidRPr="00781D4E">
              <w:rPr>
                <w:rFonts w:eastAsiaTheme="minorEastAsia" w:hAnsiTheme="minorEastAsia"/>
                <w:sz w:val="24"/>
                <w:szCs w:val="24"/>
              </w:rPr>
              <w:t>、</w:t>
            </w:r>
            <w:r w:rsidR="00B91415" w:rsidRPr="00781D4E">
              <w:rPr>
                <w:rFonts w:eastAsiaTheme="minorEastAsia"/>
                <w:sz w:val="24"/>
                <w:szCs w:val="24"/>
              </w:rPr>
              <w:t>LCR</w:t>
            </w:r>
            <w:r w:rsidR="00B91415" w:rsidRPr="00781D4E">
              <w:rPr>
                <w:rFonts w:eastAsiaTheme="minorEastAsia" w:hAnsiTheme="minorEastAsia"/>
                <w:sz w:val="24"/>
                <w:szCs w:val="24"/>
              </w:rPr>
              <w:t>、万用表、卡尺、浸锡炉</w:t>
            </w:r>
            <w:r w:rsidRPr="00781D4E">
              <w:rPr>
                <w:rFonts w:eastAsiaTheme="minorEastAsia" w:hAnsiTheme="minorEastAsia"/>
                <w:sz w:val="24"/>
                <w:szCs w:val="24"/>
              </w:rPr>
              <w:t>等设备能满足要求。公司目前现有一支专业的产品设计开发人员，全部是本科及研究生以上学历，可满足设计开发服务要求。</w:t>
            </w:r>
          </w:p>
          <w:p w:rsidR="00D0672F" w:rsidRDefault="00D0672F">
            <w:pPr>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4943475" cy="3275431"/>
                  <wp:effectExtent l="1905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43475" cy="3275431"/>
                          </a:xfrm>
                          <a:prstGeom prst="rect">
                            <a:avLst/>
                          </a:prstGeom>
                          <a:noFill/>
                          <a:ln w="9525">
                            <a:noFill/>
                            <a:miter lim="800000"/>
                            <a:headEnd/>
                            <a:tailEnd/>
                          </a:ln>
                        </pic:spPr>
                      </pic:pic>
                    </a:graphicData>
                  </a:graphic>
                </wp:inline>
              </w:drawing>
            </w:r>
          </w:p>
          <w:p w:rsidR="00D0672F" w:rsidRDefault="00D0672F">
            <w:pPr>
              <w:spacing w:line="360" w:lineRule="auto"/>
              <w:ind w:firstLineChars="200" w:firstLine="480"/>
              <w:rPr>
                <w:rFonts w:eastAsiaTheme="minorEastAsia"/>
                <w:sz w:val="24"/>
                <w:szCs w:val="24"/>
              </w:rPr>
            </w:pPr>
            <w:r>
              <w:rPr>
                <w:rFonts w:eastAsiaTheme="minorEastAsia" w:hint="eastAsia"/>
                <w:noProof/>
                <w:sz w:val="24"/>
                <w:szCs w:val="24"/>
              </w:rPr>
              <w:lastRenderedPageBreak/>
              <w:drawing>
                <wp:inline distT="0" distB="0" distL="0" distR="0">
                  <wp:extent cx="4848225" cy="3427963"/>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848225" cy="3427963"/>
                          </a:xfrm>
                          <a:prstGeom prst="rect">
                            <a:avLst/>
                          </a:prstGeom>
                          <a:noFill/>
                          <a:ln w="9525">
                            <a:noFill/>
                            <a:miter lim="800000"/>
                            <a:headEnd/>
                            <a:tailEnd/>
                          </a:ln>
                        </pic:spPr>
                      </pic:pic>
                    </a:graphicData>
                  </a:graphic>
                </wp:inline>
              </w:drawing>
            </w:r>
          </w:p>
          <w:p w:rsidR="00D0672F" w:rsidRPr="00781D4E" w:rsidRDefault="00D0672F">
            <w:pPr>
              <w:spacing w:line="360" w:lineRule="auto"/>
              <w:ind w:firstLineChars="200" w:firstLine="480"/>
              <w:rPr>
                <w:rFonts w:eastAsiaTheme="minorEastAsia"/>
                <w:sz w:val="24"/>
                <w:szCs w:val="24"/>
              </w:rPr>
            </w:pPr>
          </w:p>
          <w:p w:rsidR="0054776F" w:rsidRPr="00781D4E" w:rsidRDefault="0054776F" w:rsidP="0054776F">
            <w:pPr>
              <w:spacing w:line="360" w:lineRule="auto"/>
              <w:ind w:firstLineChars="200" w:firstLine="480"/>
              <w:rPr>
                <w:rFonts w:eastAsiaTheme="minorEastAsia"/>
                <w:sz w:val="24"/>
                <w:szCs w:val="24"/>
              </w:rPr>
            </w:pPr>
            <w:r w:rsidRPr="00781D4E">
              <w:rPr>
                <w:rFonts w:eastAsiaTheme="minorEastAsia" w:hAnsiTheme="minorEastAsia"/>
                <w:sz w:val="24"/>
                <w:szCs w:val="24"/>
              </w:rPr>
              <w:t>特殊过程是设计开发过程，提供特殊过程的《特殊过</w:t>
            </w:r>
            <w:r w:rsidR="00B91415" w:rsidRPr="00781D4E">
              <w:rPr>
                <w:rFonts w:eastAsiaTheme="minorEastAsia" w:hAnsiTheme="minorEastAsia"/>
                <w:sz w:val="24"/>
                <w:szCs w:val="24"/>
              </w:rPr>
              <w:t>程确认单》，对设计开发过程进行了过程确认。参与确认的人员：洪国志、陈加旺、陈瀛</w:t>
            </w:r>
            <w:r w:rsidRPr="00781D4E">
              <w:rPr>
                <w:rFonts w:eastAsiaTheme="minorEastAsia" w:hAnsiTheme="minorEastAsia"/>
                <w:sz w:val="24"/>
                <w:szCs w:val="24"/>
              </w:rPr>
              <w:t>等，确认日期：</w:t>
            </w:r>
            <w:r w:rsidR="00B91415" w:rsidRPr="00781D4E">
              <w:rPr>
                <w:rFonts w:eastAsiaTheme="minorEastAsia"/>
                <w:sz w:val="24"/>
                <w:szCs w:val="24"/>
              </w:rPr>
              <w:t>2020.3</w:t>
            </w:r>
            <w:r w:rsidRPr="00781D4E">
              <w:rPr>
                <w:rFonts w:eastAsiaTheme="minorEastAsia"/>
                <w:sz w:val="24"/>
                <w:szCs w:val="24"/>
              </w:rPr>
              <w:t>.20</w:t>
            </w:r>
            <w:r w:rsidRPr="00781D4E">
              <w:rPr>
                <w:rFonts w:eastAsiaTheme="minorEastAsia" w:hAnsiTheme="minorEastAsia"/>
                <w:sz w:val="24"/>
                <w:szCs w:val="24"/>
              </w:rPr>
              <w:t>日。</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抽查到</w:t>
            </w:r>
            <w:r w:rsidR="00B91415" w:rsidRPr="00781D4E">
              <w:rPr>
                <w:rFonts w:eastAsiaTheme="minorEastAsia" w:hAnsiTheme="minorEastAsia"/>
                <w:sz w:val="24"/>
                <w:szCs w:val="24"/>
              </w:rPr>
              <w:t>电子元器件</w:t>
            </w:r>
            <w:r w:rsidR="005C0BC9" w:rsidRPr="00781D4E">
              <w:rPr>
                <w:rFonts w:eastAsiaTheme="minorEastAsia" w:hAnsiTheme="minorEastAsia"/>
                <w:sz w:val="24"/>
                <w:szCs w:val="24"/>
              </w:rPr>
              <w:t>产品的</w:t>
            </w:r>
            <w:r w:rsidR="00B91415" w:rsidRPr="00781D4E">
              <w:rPr>
                <w:rFonts w:eastAsiaTheme="minorEastAsia" w:hAnsiTheme="minorEastAsia"/>
                <w:sz w:val="24"/>
                <w:szCs w:val="24"/>
              </w:rPr>
              <w:t>设计开发</w:t>
            </w:r>
            <w:r w:rsidRPr="00781D4E">
              <w:rPr>
                <w:rFonts w:eastAsiaTheme="minorEastAsia" w:hAnsiTheme="minorEastAsia"/>
                <w:sz w:val="24"/>
                <w:szCs w:val="24"/>
              </w:rPr>
              <w:t>资料。公司按照</w:t>
            </w:r>
            <w:r w:rsidR="005C0BC9" w:rsidRPr="00781D4E">
              <w:rPr>
                <w:rFonts w:eastAsiaTheme="minorEastAsia" w:hAnsiTheme="minorEastAsia"/>
                <w:sz w:val="24"/>
                <w:szCs w:val="24"/>
              </w:rPr>
              <w:t>程序要求安排了适当的设计开发策划、评审、验证、确认活动，</w:t>
            </w:r>
            <w:r w:rsidR="003A7300" w:rsidRPr="00781D4E">
              <w:rPr>
                <w:rFonts w:eastAsiaTheme="minorEastAsia" w:hAnsiTheme="minorEastAsia"/>
                <w:sz w:val="24"/>
                <w:szCs w:val="24"/>
              </w:rPr>
              <w:t>产品技术要求（正常工作条件、外观、尺寸、电性能、引出端强度、振动、可焊、耐焊、折弯强度、温度循环、防潮性能、耐高温、耐低温环境适应性、包装运输</w:t>
            </w:r>
            <w:r w:rsidR="003A7300" w:rsidRPr="00781D4E">
              <w:rPr>
                <w:rFonts w:eastAsiaTheme="minorEastAsia" w:hAnsiTheme="minorEastAsia"/>
                <w:sz w:val="24"/>
                <w:szCs w:val="24"/>
              </w:rPr>
              <w:lastRenderedPageBreak/>
              <w:t>和储存）</w:t>
            </w:r>
            <w:r w:rsidRPr="00781D4E">
              <w:rPr>
                <w:rFonts w:eastAsiaTheme="minorEastAsia" w:hAnsiTheme="minorEastAsia"/>
                <w:sz w:val="24"/>
                <w:szCs w:val="24"/>
              </w:rPr>
              <w:t>经过客户使用后，确认符合要求。具体见</w:t>
            </w:r>
            <w:r w:rsidRPr="00781D4E">
              <w:rPr>
                <w:rFonts w:eastAsiaTheme="minorEastAsia"/>
                <w:sz w:val="24"/>
                <w:szCs w:val="24"/>
              </w:rPr>
              <w:t>8.3</w:t>
            </w:r>
            <w:r w:rsidR="00152F43" w:rsidRPr="00781D4E">
              <w:rPr>
                <w:rFonts w:eastAsiaTheme="minorEastAsia" w:hAnsiTheme="minorEastAsia"/>
                <w:sz w:val="24"/>
                <w:szCs w:val="24"/>
              </w:rPr>
              <w:t>条款审核记录</w:t>
            </w:r>
            <w:r w:rsidRPr="00781D4E">
              <w:rPr>
                <w:rFonts w:eastAsiaTheme="minorEastAsia" w:hAnsiTheme="minorEastAsia"/>
                <w:sz w:val="24"/>
                <w:szCs w:val="24"/>
              </w:rPr>
              <w:t>。</w:t>
            </w:r>
          </w:p>
          <w:p w:rsidR="00C22509" w:rsidRPr="00781D4E" w:rsidRDefault="00D645FD">
            <w:pPr>
              <w:spacing w:line="360" w:lineRule="auto"/>
              <w:ind w:firstLineChars="200" w:firstLine="480"/>
              <w:rPr>
                <w:rFonts w:eastAsiaTheme="minorEastAsia"/>
                <w:sz w:val="24"/>
                <w:szCs w:val="24"/>
              </w:rPr>
            </w:pPr>
            <w:r w:rsidRPr="00781D4E">
              <w:rPr>
                <w:rFonts w:eastAsiaTheme="minorEastAsia" w:hAnsiTheme="minorEastAsia"/>
                <w:sz w:val="24"/>
                <w:szCs w:val="24"/>
              </w:rPr>
              <w:t>产品设计开发过程中及时进行了</w:t>
            </w:r>
            <w:r w:rsidR="003A7300" w:rsidRPr="00781D4E">
              <w:rPr>
                <w:rFonts w:eastAsiaTheme="minorEastAsia" w:hAnsiTheme="minorEastAsia"/>
                <w:sz w:val="24"/>
                <w:szCs w:val="24"/>
              </w:rPr>
              <w:t>数据和图纸备份，验收合格后由公司研发</w:t>
            </w:r>
            <w:r w:rsidRPr="00781D4E">
              <w:rPr>
                <w:rFonts w:eastAsiaTheme="minorEastAsia" w:hAnsiTheme="minorEastAsia"/>
                <w:sz w:val="24"/>
                <w:szCs w:val="24"/>
              </w:rPr>
              <w:t>部存</w:t>
            </w:r>
            <w:r w:rsidR="001012F4" w:rsidRPr="00781D4E">
              <w:rPr>
                <w:rFonts w:eastAsiaTheme="minorEastAsia" w:hAnsiTheme="minorEastAsia"/>
                <w:sz w:val="24"/>
                <w:szCs w:val="24"/>
              </w:rPr>
              <w:t>档。</w:t>
            </w:r>
          </w:p>
          <w:p w:rsidR="00C22509" w:rsidRPr="00781D4E" w:rsidRDefault="003A7300">
            <w:pPr>
              <w:spacing w:line="360" w:lineRule="auto"/>
              <w:ind w:firstLineChars="200" w:firstLine="480"/>
              <w:rPr>
                <w:rFonts w:eastAsiaTheme="minorEastAsia"/>
                <w:sz w:val="24"/>
                <w:szCs w:val="24"/>
              </w:rPr>
            </w:pPr>
            <w:r w:rsidRPr="00781D4E">
              <w:rPr>
                <w:rFonts w:eastAsiaTheme="minorEastAsia" w:hAnsiTheme="minorEastAsia"/>
                <w:sz w:val="24"/>
                <w:szCs w:val="24"/>
              </w:rPr>
              <w:t>电子元器件设计开发</w:t>
            </w:r>
            <w:r w:rsidR="001012F4" w:rsidRPr="00781D4E">
              <w:rPr>
                <w:rFonts w:eastAsiaTheme="minorEastAsia" w:hAnsiTheme="minorEastAsia"/>
                <w:sz w:val="24"/>
                <w:szCs w:val="24"/>
              </w:rPr>
              <w:t>过程通过专人负责、产品专用标识和密码防护等措施起到了防错作用。</w:t>
            </w:r>
          </w:p>
          <w:p w:rsidR="00C22509" w:rsidRPr="00781D4E" w:rsidRDefault="001012F4">
            <w:pPr>
              <w:spacing w:line="360" w:lineRule="auto"/>
              <w:ind w:firstLineChars="200" w:firstLine="480"/>
              <w:rPr>
                <w:rFonts w:eastAsiaTheme="minorEastAsia"/>
                <w:sz w:val="24"/>
                <w:szCs w:val="24"/>
              </w:rPr>
            </w:pPr>
            <w:r w:rsidRPr="00781D4E">
              <w:rPr>
                <w:rFonts w:eastAsiaTheme="minorEastAsia" w:hAnsiTheme="minorEastAsia"/>
                <w:sz w:val="24"/>
                <w:szCs w:val="24"/>
              </w:rPr>
              <w:t>产品经过测试和确认合格后方可放行交付，发现问题时执行售后服务相关规定，目前没有发生。</w:t>
            </w:r>
          </w:p>
          <w:p w:rsidR="00B24CAF" w:rsidRPr="00781D4E" w:rsidRDefault="00B24CAF">
            <w:pPr>
              <w:spacing w:line="360" w:lineRule="auto"/>
              <w:ind w:firstLineChars="200" w:firstLine="480"/>
              <w:rPr>
                <w:rFonts w:eastAsiaTheme="minorEastAsia"/>
                <w:sz w:val="24"/>
                <w:szCs w:val="24"/>
              </w:rPr>
            </w:pPr>
          </w:p>
          <w:p w:rsidR="00C22509" w:rsidRPr="00781D4E" w:rsidRDefault="001012F4">
            <w:pPr>
              <w:spacing w:line="360" w:lineRule="auto"/>
              <w:rPr>
                <w:rFonts w:eastAsiaTheme="minorEastAsia"/>
                <w:sz w:val="24"/>
                <w:szCs w:val="24"/>
              </w:rPr>
            </w:pPr>
            <w:r w:rsidRPr="00781D4E">
              <w:rPr>
                <w:rFonts w:eastAsiaTheme="minorEastAsia" w:hAnsiTheme="minorEastAsia"/>
                <w:sz w:val="24"/>
                <w:szCs w:val="24"/>
              </w:rPr>
              <w:t>现场观察：</w:t>
            </w:r>
          </w:p>
          <w:p w:rsidR="00C22509" w:rsidRPr="00781D4E" w:rsidRDefault="003A7300" w:rsidP="00243C4B">
            <w:pPr>
              <w:spacing w:line="360" w:lineRule="auto"/>
              <w:ind w:firstLineChars="200" w:firstLine="480"/>
              <w:rPr>
                <w:rFonts w:eastAsiaTheme="minorEastAsia"/>
                <w:sz w:val="24"/>
                <w:szCs w:val="24"/>
              </w:rPr>
            </w:pPr>
            <w:r w:rsidRPr="00D0672F">
              <w:rPr>
                <w:rFonts w:eastAsiaTheme="minorEastAsia" w:hAnsiTheme="minorEastAsia"/>
                <w:sz w:val="24"/>
                <w:szCs w:val="24"/>
              </w:rPr>
              <w:t>研发</w:t>
            </w:r>
            <w:r w:rsidR="00243C4B" w:rsidRPr="00D0672F">
              <w:rPr>
                <w:rFonts w:eastAsiaTheme="minorEastAsia" w:hAnsiTheme="minorEastAsia"/>
                <w:sz w:val="24"/>
                <w:szCs w:val="24"/>
              </w:rPr>
              <w:t>部</w:t>
            </w:r>
            <w:r w:rsidRPr="00D0672F">
              <w:rPr>
                <w:rFonts w:eastAsiaTheme="minorEastAsia" w:hAnsiTheme="minorEastAsia"/>
                <w:sz w:val="24"/>
                <w:szCs w:val="24"/>
              </w:rPr>
              <w:t>陈瀛</w:t>
            </w:r>
            <w:r w:rsidR="001012F4" w:rsidRPr="00D0672F">
              <w:rPr>
                <w:rFonts w:eastAsiaTheme="minorEastAsia" w:hAnsiTheme="minorEastAsia"/>
                <w:sz w:val="24"/>
                <w:szCs w:val="24"/>
              </w:rPr>
              <w:t>正在为</w:t>
            </w:r>
            <w:r w:rsidRPr="00D0672F">
              <w:rPr>
                <w:rFonts w:eastAsiaTheme="minorEastAsia" w:hAnsiTheme="minorEastAsia"/>
                <w:sz w:val="24"/>
                <w:szCs w:val="24"/>
              </w:rPr>
              <w:t>电子元器件</w:t>
            </w:r>
            <w:r w:rsidR="00806620" w:rsidRPr="00D0672F">
              <w:rPr>
                <w:rFonts w:eastAsiaTheme="minorEastAsia" w:hAnsiTheme="minorEastAsia"/>
                <w:sz w:val="24"/>
                <w:szCs w:val="24"/>
              </w:rPr>
              <w:t>新</w:t>
            </w:r>
            <w:r w:rsidR="009E1EDD" w:rsidRPr="00D0672F">
              <w:rPr>
                <w:rFonts w:eastAsiaTheme="minorEastAsia" w:hAnsiTheme="minorEastAsia"/>
                <w:sz w:val="24"/>
                <w:szCs w:val="24"/>
              </w:rPr>
              <w:t>产品电感</w:t>
            </w:r>
            <w:r w:rsidRPr="00D0672F">
              <w:rPr>
                <w:rFonts w:eastAsiaTheme="minorEastAsia" w:hAnsiTheme="minorEastAsia"/>
                <w:sz w:val="24"/>
                <w:szCs w:val="24"/>
              </w:rPr>
              <w:t>（编号：</w:t>
            </w:r>
            <w:r w:rsidR="009E1EDD" w:rsidRPr="00D0672F">
              <w:rPr>
                <w:rFonts w:eastAsiaTheme="minorEastAsia" w:hAnsiTheme="minorEastAsia"/>
                <w:sz w:val="24"/>
                <w:szCs w:val="24"/>
              </w:rPr>
              <w:t>SCBW100505U301T</w:t>
            </w:r>
            <w:r w:rsidRPr="00D0672F">
              <w:rPr>
                <w:rFonts w:eastAsiaTheme="minorEastAsia" w:hAnsiTheme="minorEastAsia"/>
                <w:sz w:val="24"/>
                <w:szCs w:val="24"/>
              </w:rPr>
              <w:t>）画出</w:t>
            </w:r>
            <w:r w:rsidR="00806620" w:rsidRPr="00D0672F">
              <w:rPr>
                <w:rFonts w:eastAsiaTheme="minorEastAsia" w:hAnsiTheme="minorEastAsia"/>
                <w:sz w:val="24"/>
                <w:szCs w:val="24"/>
              </w:rPr>
              <w:t>电路原理图</w:t>
            </w:r>
            <w:r w:rsidR="001741F3" w:rsidRPr="00D0672F">
              <w:rPr>
                <w:rFonts w:eastAsiaTheme="minorEastAsia" w:hAnsiTheme="minorEastAsia"/>
                <w:sz w:val="24"/>
                <w:szCs w:val="24"/>
              </w:rPr>
              <w:t>，</w:t>
            </w:r>
            <w:r w:rsidR="00B24CAF" w:rsidRPr="00D0672F">
              <w:rPr>
                <w:rFonts w:eastAsiaTheme="minorEastAsia" w:hAnsiTheme="minorEastAsia"/>
                <w:sz w:val="24"/>
                <w:szCs w:val="24"/>
              </w:rPr>
              <w:t>技术人员</w:t>
            </w:r>
            <w:r w:rsidR="0084486D" w:rsidRPr="00D0672F">
              <w:rPr>
                <w:rFonts w:eastAsiaTheme="minorEastAsia" w:hAnsiTheme="minorEastAsia"/>
                <w:sz w:val="24"/>
                <w:szCs w:val="24"/>
              </w:rPr>
              <w:t>对软件及系统集成知识较熟悉，操作熟练</w:t>
            </w:r>
            <w:r w:rsidR="001012F4" w:rsidRPr="00D0672F">
              <w:rPr>
                <w:rFonts w:eastAsiaTheme="minorEastAsia" w:hAnsiTheme="minorEastAsia"/>
                <w:sz w:val="24"/>
                <w:szCs w:val="24"/>
              </w:rPr>
              <w:t>。</w:t>
            </w:r>
          </w:p>
          <w:p w:rsidR="00065DBA" w:rsidRPr="00781D4E" w:rsidRDefault="008F1056" w:rsidP="00243C4B">
            <w:pPr>
              <w:spacing w:line="360" w:lineRule="auto"/>
              <w:ind w:firstLineChars="200" w:firstLine="480"/>
              <w:rPr>
                <w:rFonts w:eastAsiaTheme="minorEastAsia"/>
                <w:sz w:val="24"/>
                <w:szCs w:val="24"/>
              </w:rPr>
            </w:pPr>
            <w:r w:rsidRPr="008F1056">
              <w:rPr>
                <w:rFonts w:eastAsiaTheme="minorEastAsia"/>
                <w:sz w:val="24"/>
                <w:szCs w:val="24"/>
              </w:rPr>
              <w:t>201</w:t>
            </w:r>
            <w:r w:rsidRPr="008F1056">
              <w:rPr>
                <w:rFonts w:eastAsiaTheme="minorEastAsia" w:hint="eastAsia"/>
                <w:sz w:val="24"/>
                <w:szCs w:val="24"/>
              </w:rPr>
              <w:t>8</w:t>
            </w:r>
            <w:r w:rsidRPr="008F1056">
              <w:rPr>
                <w:rFonts w:eastAsiaTheme="minorEastAsia"/>
                <w:sz w:val="24"/>
                <w:szCs w:val="24"/>
              </w:rPr>
              <w:t>.</w:t>
            </w:r>
            <w:r w:rsidRPr="008F1056">
              <w:rPr>
                <w:rFonts w:eastAsiaTheme="minorEastAsia" w:hint="eastAsia"/>
                <w:sz w:val="24"/>
                <w:szCs w:val="24"/>
              </w:rPr>
              <w:t>12</w:t>
            </w:r>
            <w:r w:rsidR="00673927" w:rsidRPr="008F1056">
              <w:rPr>
                <w:rFonts w:eastAsiaTheme="minorEastAsia"/>
                <w:sz w:val="24"/>
                <w:szCs w:val="24"/>
              </w:rPr>
              <w:t>.</w:t>
            </w:r>
            <w:r w:rsidRPr="008F1056">
              <w:rPr>
                <w:rFonts w:eastAsiaTheme="minorEastAsia" w:hint="eastAsia"/>
                <w:sz w:val="24"/>
                <w:szCs w:val="24"/>
              </w:rPr>
              <w:t>2</w:t>
            </w:r>
            <w:r w:rsidR="00065DBA" w:rsidRPr="008F1056">
              <w:rPr>
                <w:rFonts w:eastAsiaTheme="minorEastAsia"/>
                <w:sz w:val="24"/>
                <w:szCs w:val="24"/>
              </w:rPr>
              <w:t>5</w:t>
            </w:r>
            <w:r w:rsidR="00065DBA" w:rsidRPr="008F1056">
              <w:rPr>
                <w:rFonts w:eastAsiaTheme="minorEastAsia" w:hAnsiTheme="minorEastAsia"/>
                <w:sz w:val="24"/>
                <w:szCs w:val="24"/>
              </w:rPr>
              <w:t>日取得了</w:t>
            </w:r>
            <w:r w:rsidRPr="008F1056">
              <w:rPr>
                <w:rFonts w:eastAsiaTheme="minorEastAsia" w:hAnsiTheme="minorEastAsia"/>
                <w:sz w:val="24"/>
                <w:szCs w:val="24"/>
              </w:rPr>
              <w:t>电子元器件产品的实用新型专利证书</w:t>
            </w:r>
          </w:p>
          <w:p w:rsidR="00065DBA" w:rsidRPr="00781D4E" w:rsidRDefault="00065DBA" w:rsidP="00243C4B">
            <w:pPr>
              <w:spacing w:line="360" w:lineRule="auto"/>
              <w:ind w:firstLineChars="200" w:firstLine="480"/>
              <w:rPr>
                <w:rFonts w:eastAsiaTheme="minorEastAsia"/>
                <w:sz w:val="24"/>
                <w:szCs w:val="24"/>
              </w:rPr>
            </w:pPr>
          </w:p>
          <w:p w:rsidR="00065DBA" w:rsidRPr="00781D4E" w:rsidRDefault="00065DBA" w:rsidP="00243C4B">
            <w:pPr>
              <w:spacing w:line="360" w:lineRule="auto"/>
              <w:ind w:firstLineChars="200" w:firstLine="480"/>
              <w:rPr>
                <w:rFonts w:eastAsiaTheme="minorEastAsia"/>
                <w:sz w:val="24"/>
                <w:szCs w:val="24"/>
              </w:rPr>
            </w:pPr>
          </w:p>
          <w:p w:rsidR="00065DBA" w:rsidRPr="00781D4E" w:rsidRDefault="00065DBA" w:rsidP="008F1056">
            <w:pPr>
              <w:spacing w:line="360" w:lineRule="auto"/>
              <w:ind w:firstLineChars="200" w:firstLine="480"/>
              <w:rPr>
                <w:rFonts w:eastAsiaTheme="minorEastAsia"/>
                <w:sz w:val="24"/>
                <w:szCs w:val="24"/>
              </w:rPr>
            </w:pPr>
          </w:p>
          <w:p w:rsidR="00065DBA" w:rsidRPr="00781D4E" w:rsidRDefault="00065DBA" w:rsidP="00243C4B">
            <w:pPr>
              <w:spacing w:line="360" w:lineRule="auto"/>
              <w:ind w:firstLineChars="200" w:firstLine="480"/>
              <w:rPr>
                <w:rFonts w:eastAsiaTheme="minorEastAsia"/>
                <w:sz w:val="24"/>
                <w:szCs w:val="24"/>
              </w:rPr>
            </w:pPr>
          </w:p>
          <w:p w:rsidR="00673927" w:rsidRPr="00781D4E" w:rsidRDefault="00673927" w:rsidP="00243C4B">
            <w:pPr>
              <w:spacing w:line="360" w:lineRule="auto"/>
              <w:ind w:firstLineChars="200" w:firstLine="480"/>
              <w:rPr>
                <w:rFonts w:eastAsiaTheme="minorEastAsia"/>
                <w:sz w:val="24"/>
                <w:szCs w:val="24"/>
              </w:rPr>
            </w:pPr>
          </w:p>
          <w:p w:rsidR="00673927" w:rsidRPr="00781D4E" w:rsidRDefault="00673927" w:rsidP="00243C4B">
            <w:pPr>
              <w:spacing w:line="360" w:lineRule="auto"/>
              <w:ind w:firstLineChars="200" w:firstLine="480"/>
              <w:rPr>
                <w:rFonts w:eastAsiaTheme="minorEastAsia"/>
                <w:sz w:val="24"/>
                <w:szCs w:val="24"/>
              </w:rPr>
            </w:pPr>
          </w:p>
          <w:p w:rsidR="00673927" w:rsidRPr="00781D4E" w:rsidRDefault="00673927" w:rsidP="00243C4B">
            <w:pPr>
              <w:spacing w:line="360" w:lineRule="auto"/>
              <w:ind w:firstLineChars="200" w:firstLine="480"/>
              <w:rPr>
                <w:rFonts w:eastAsiaTheme="minorEastAsia"/>
                <w:sz w:val="24"/>
                <w:szCs w:val="24"/>
              </w:rPr>
            </w:pPr>
          </w:p>
          <w:p w:rsidR="00673927" w:rsidRPr="00781D4E" w:rsidRDefault="008F1056" w:rsidP="00243C4B">
            <w:pPr>
              <w:spacing w:line="360" w:lineRule="auto"/>
              <w:ind w:firstLineChars="200" w:firstLine="480"/>
              <w:rPr>
                <w:rFonts w:eastAsiaTheme="minorEastAsia"/>
                <w:sz w:val="24"/>
                <w:szCs w:val="24"/>
              </w:rPr>
            </w:pPr>
            <w:r>
              <w:rPr>
                <w:rFonts w:eastAsiaTheme="minorEastAsia"/>
                <w:noProof/>
                <w:sz w:val="24"/>
                <w:szCs w:val="24"/>
              </w:rPr>
              <w:lastRenderedPageBreak/>
              <w:drawing>
                <wp:anchor distT="0" distB="0" distL="114300" distR="114300" simplePos="0" relativeHeight="251658240" behindDoc="0" locked="0" layoutInCell="1" allowOverlap="1">
                  <wp:simplePos x="0" y="0"/>
                  <wp:positionH relativeFrom="column">
                    <wp:posOffset>381000</wp:posOffset>
                  </wp:positionH>
                  <wp:positionV relativeFrom="paragraph">
                    <wp:posOffset>185421</wp:posOffset>
                  </wp:positionV>
                  <wp:extent cx="3609975" cy="4964288"/>
                  <wp:effectExtent l="19050" t="0" r="9525" b="0"/>
                  <wp:wrapNone/>
                  <wp:docPr id="2" name="图片 2" descr="C:\Users\ADMINI~1.USE\AppData\Local\Temp\WeChat Files\7d156f7471594c00d7b2e6c24893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WeChat Files\7d156f7471594c00d7b2e6c248935bf.jpg"/>
                          <pic:cNvPicPr>
                            <a:picLocks noChangeAspect="1" noChangeArrowheads="1"/>
                          </pic:cNvPicPr>
                        </pic:nvPicPr>
                        <pic:blipFill>
                          <a:blip r:embed="rId14"/>
                          <a:srcRect/>
                          <a:stretch>
                            <a:fillRect/>
                          </a:stretch>
                        </pic:blipFill>
                        <pic:spPr bwMode="auto">
                          <a:xfrm>
                            <a:off x="0" y="0"/>
                            <a:ext cx="3609975" cy="4964288"/>
                          </a:xfrm>
                          <a:prstGeom prst="rect">
                            <a:avLst/>
                          </a:prstGeom>
                          <a:noFill/>
                          <a:ln w="9525">
                            <a:noFill/>
                            <a:miter lim="800000"/>
                            <a:headEnd/>
                            <a:tailEnd/>
                          </a:ln>
                        </pic:spPr>
                      </pic:pic>
                    </a:graphicData>
                  </a:graphic>
                </wp:anchor>
              </w:drawing>
            </w:r>
          </w:p>
          <w:p w:rsidR="00673927" w:rsidRDefault="00673927"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r>
              <w:rPr>
                <w:rFonts w:eastAsiaTheme="minorEastAsia" w:hint="eastAsia"/>
                <w:noProof/>
                <w:sz w:val="24"/>
                <w:szCs w:val="24"/>
              </w:rPr>
              <w:lastRenderedPageBreak/>
              <w:drawing>
                <wp:anchor distT="0" distB="0" distL="114300" distR="114300" simplePos="0" relativeHeight="251659264" behindDoc="0" locked="0" layoutInCell="1" allowOverlap="1">
                  <wp:simplePos x="0" y="0"/>
                  <wp:positionH relativeFrom="column">
                    <wp:posOffset>323850</wp:posOffset>
                  </wp:positionH>
                  <wp:positionV relativeFrom="paragraph">
                    <wp:posOffset>99694</wp:posOffset>
                  </wp:positionV>
                  <wp:extent cx="3638550" cy="5009709"/>
                  <wp:effectExtent l="19050" t="0" r="0" b="0"/>
                  <wp:wrapNone/>
                  <wp:docPr id="4" name="图片 3" descr="C:\Users\Administrator.USER-20200326KI\Desktop\江西兴康专利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USER-20200326KI\Desktop\江西兴康专利_页面_1.jpg"/>
                          <pic:cNvPicPr>
                            <a:picLocks noChangeAspect="1" noChangeArrowheads="1"/>
                          </pic:cNvPicPr>
                        </pic:nvPicPr>
                        <pic:blipFill>
                          <a:blip r:embed="rId15" cstate="print"/>
                          <a:srcRect/>
                          <a:stretch>
                            <a:fillRect/>
                          </a:stretch>
                        </pic:blipFill>
                        <pic:spPr bwMode="auto">
                          <a:xfrm>
                            <a:off x="0" y="0"/>
                            <a:ext cx="3638550" cy="5009709"/>
                          </a:xfrm>
                          <a:prstGeom prst="rect">
                            <a:avLst/>
                          </a:prstGeom>
                          <a:noFill/>
                          <a:ln w="9525">
                            <a:noFill/>
                            <a:miter lim="800000"/>
                            <a:headEnd/>
                            <a:tailEnd/>
                          </a:ln>
                        </pic:spPr>
                      </pic:pic>
                    </a:graphicData>
                  </a:graphic>
                </wp:anchor>
              </w:drawing>
            </w:r>
          </w:p>
          <w:p w:rsidR="008F1056" w:rsidRDefault="008F1056" w:rsidP="008F1056">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243C4B">
            <w:pPr>
              <w:spacing w:line="360" w:lineRule="auto"/>
              <w:ind w:firstLineChars="200" w:firstLine="480"/>
              <w:rPr>
                <w:rFonts w:eastAsiaTheme="minorEastAsia" w:hint="eastAsia"/>
                <w:sz w:val="24"/>
                <w:szCs w:val="24"/>
              </w:rPr>
            </w:pPr>
          </w:p>
          <w:p w:rsidR="008F1056" w:rsidRDefault="008F1056" w:rsidP="008F1056">
            <w:pPr>
              <w:spacing w:line="360" w:lineRule="auto"/>
              <w:ind w:firstLineChars="200" w:firstLine="480"/>
              <w:rPr>
                <w:rFonts w:eastAsiaTheme="minorEastAsia" w:hint="eastAsia"/>
                <w:sz w:val="24"/>
                <w:szCs w:val="24"/>
              </w:rPr>
            </w:pPr>
          </w:p>
          <w:p w:rsidR="008F1056" w:rsidRDefault="008F1056" w:rsidP="008F1056">
            <w:pPr>
              <w:spacing w:line="360" w:lineRule="auto"/>
              <w:ind w:firstLineChars="200" w:firstLine="480"/>
              <w:rPr>
                <w:rFonts w:eastAsiaTheme="minorEastAsia" w:hint="eastAsia"/>
                <w:sz w:val="24"/>
                <w:szCs w:val="24"/>
              </w:rPr>
            </w:pPr>
            <w:r>
              <w:rPr>
                <w:rFonts w:eastAsiaTheme="minorEastAsia"/>
                <w:noProof/>
                <w:sz w:val="24"/>
                <w:szCs w:val="24"/>
              </w:rPr>
              <w:lastRenderedPageBreak/>
              <w:drawing>
                <wp:inline distT="0" distB="0" distL="0" distR="0">
                  <wp:extent cx="3915216" cy="5381625"/>
                  <wp:effectExtent l="19050" t="0" r="9084" b="0"/>
                  <wp:docPr id="8" name="图片 5" descr="C:\Users\Administrator.USER-20200326KI\Desktop\江西兴康专利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USER-20200326KI\Desktop\江西兴康专利_页面_2.jpg"/>
                          <pic:cNvPicPr>
                            <a:picLocks noChangeAspect="1" noChangeArrowheads="1"/>
                          </pic:cNvPicPr>
                        </pic:nvPicPr>
                        <pic:blipFill>
                          <a:blip r:embed="rId16" cstate="print"/>
                          <a:srcRect/>
                          <a:stretch>
                            <a:fillRect/>
                          </a:stretch>
                        </pic:blipFill>
                        <pic:spPr bwMode="auto">
                          <a:xfrm>
                            <a:off x="0" y="0"/>
                            <a:ext cx="3917029" cy="5384118"/>
                          </a:xfrm>
                          <a:prstGeom prst="rect">
                            <a:avLst/>
                          </a:prstGeom>
                          <a:noFill/>
                          <a:ln w="9525">
                            <a:noFill/>
                            <a:miter lim="800000"/>
                            <a:headEnd/>
                            <a:tailEnd/>
                          </a:ln>
                        </pic:spPr>
                      </pic:pic>
                    </a:graphicData>
                  </a:graphic>
                </wp:inline>
              </w:drawing>
            </w:r>
          </w:p>
          <w:p w:rsidR="008F1056" w:rsidRDefault="008F1056" w:rsidP="00243C4B">
            <w:pPr>
              <w:spacing w:line="360" w:lineRule="auto"/>
              <w:ind w:firstLineChars="200" w:firstLine="480"/>
              <w:rPr>
                <w:rFonts w:eastAsiaTheme="minorEastAsia" w:hint="eastAsia"/>
                <w:sz w:val="24"/>
                <w:szCs w:val="24"/>
              </w:rPr>
            </w:pPr>
          </w:p>
          <w:p w:rsidR="00C22509" w:rsidRPr="00781D4E" w:rsidRDefault="001012F4" w:rsidP="009B167A">
            <w:pPr>
              <w:spacing w:line="360" w:lineRule="auto"/>
              <w:ind w:firstLineChars="150" w:firstLine="360"/>
              <w:rPr>
                <w:rFonts w:eastAsiaTheme="minorEastAsia"/>
                <w:sz w:val="24"/>
                <w:szCs w:val="24"/>
              </w:rPr>
            </w:pPr>
            <w:r w:rsidRPr="00781D4E">
              <w:rPr>
                <w:rFonts w:eastAsiaTheme="minorEastAsia" w:hAnsiTheme="minorEastAsia"/>
                <w:sz w:val="24"/>
                <w:szCs w:val="24"/>
              </w:rPr>
              <w:t>公司</w:t>
            </w:r>
            <w:r w:rsidR="003A7300" w:rsidRPr="00781D4E">
              <w:rPr>
                <w:rFonts w:eastAsiaTheme="minorEastAsia" w:hAnsiTheme="minorEastAsia"/>
                <w:sz w:val="24"/>
                <w:szCs w:val="24"/>
              </w:rPr>
              <w:t>电子元器件产品</w:t>
            </w:r>
            <w:r w:rsidRPr="00781D4E">
              <w:rPr>
                <w:rFonts w:eastAsiaTheme="minorEastAsia" w:hAnsiTheme="minorEastAsia"/>
                <w:sz w:val="24"/>
                <w:szCs w:val="24"/>
              </w:rPr>
              <w:t>开发过程</w:t>
            </w:r>
            <w:r w:rsidR="003A5110" w:rsidRPr="00781D4E">
              <w:rPr>
                <w:rFonts w:eastAsiaTheme="minorEastAsia" w:hAnsiTheme="minorEastAsia"/>
                <w:sz w:val="24"/>
                <w:szCs w:val="24"/>
              </w:rPr>
              <w:t>控制</w:t>
            </w:r>
            <w:r w:rsidR="00243C4B" w:rsidRPr="00781D4E">
              <w:rPr>
                <w:rFonts w:eastAsiaTheme="minorEastAsia" w:hAnsiTheme="minorEastAsia"/>
                <w:sz w:val="24"/>
                <w:szCs w:val="24"/>
              </w:rPr>
              <w:t>基本符合要求</w:t>
            </w:r>
            <w:r w:rsidRPr="00781D4E">
              <w:rPr>
                <w:rFonts w:eastAsiaTheme="minorEastAsia" w:hAnsiTheme="minorEastAsia"/>
                <w:sz w:val="24"/>
                <w:szCs w:val="24"/>
              </w:rPr>
              <w:t>。</w:t>
            </w:r>
          </w:p>
        </w:tc>
        <w:tc>
          <w:tcPr>
            <w:tcW w:w="1585" w:type="dxa"/>
          </w:tcPr>
          <w:p w:rsidR="00C22509" w:rsidRPr="00781D4E" w:rsidRDefault="00C22509">
            <w:pPr>
              <w:rPr>
                <w:rFonts w:eastAsiaTheme="minorEastAsia"/>
                <w:sz w:val="24"/>
                <w:szCs w:val="24"/>
              </w:rPr>
            </w:pPr>
          </w:p>
        </w:tc>
      </w:tr>
      <w:tr w:rsidR="00C22509" w:rsidRPr="00781D4E" w:rsidTr="00DC2577">
        <w:trPr>
          <w:trHeight w:val="1096"/>
        </w:trPr>
        <w:tc>
          <w:tcPr>
            <w:tcW w:w="1809" w:type="dxa"/>
          </w:tcPr>
          <w:p w:rsidR="00C22509" w:rsidRPr="00781D4E" w:rsidRDefault="00C22509">
            <w:pPr>
              <w:spacing w:line="360" w:lineRule="auto"/>
              <w:rPr>
                <w:rFonts w:eastAsiaTheme="minorEastAsia"/>
                <w:sz w:val="24"/>
                <w:szCs w:val="24"/>
              </w:rPr>
            </w:pPr>
          </w:p>
        </w:tc>
        <w:tc>
          <w:tcPr>
            <w:tcW w:w="1311" w:type="dxa"/>
          </w:tcPr>
          <w:p w:rsidR="00C22509" w:rsidRPr="00781D4E" w:rsidRDefault="00C22509">
            <w:pPr>
              <w:spacing w:line="360" w:lineRule="auto"/>
              <w:rPr>
                <w:rFonts w:eastAsiaTheme="minorEastAsia"/>
                <w:sz w:val="24"/>
                <w:szCs w:val="24"/>
              </w:rPr>
            </w:pPr>
          </w:p>
        </w:tc>
        <w:tc>
          <w:tcPr>
            <w:tcW w:w="10004" w:type="dxa"/>
          </w:tcPr>
          <w:p w:rsidR="00C22509" w:rsidRPr="00781D4E" w:rsidRDefault="00C22509" w:rsidP="008F1056">
            <w:pPr>
              <w:spacing w:line="360" w:lineRule="auto"/>
              <w:ind w:firstLineChars="200" w:firstLine="480"/>
              <w:rPr>
                <w:rFonts w:eastAsiaTheme="minorEastAsia"/>
                <w:sz w:val="24"/>
                <w:szCs w:val="24"/>
              </w:rPr>
            </w:pPr>
          </w:p>
        </w:tc>
        <w:tc>
          <w:tcPr>
            <w:tcW w:w="1585" w:type="dxa"/>
          </w:tcPr>
          <w:p w:rsidR="00C22509" w:rsidRPr="00781D4E" w:rsidRDefault="00C22509">
            <w:pPr>
              <w:rPr>
                <w:rFonts w:eastAsiaTheme="minorEastAsia"/>
                <w:sz w:val="24"/>
                <w:szCs w:val="24"/>
              </w:rPr>
            </w:pPr>
          </w:p>
        </w:tc>
      </w:tr>
    </w:tbl>
    <w:p w:rsidR="00C22509" w:rsidRPr="00781D4E" w:rsidRDefault="001012F4">
      <w:pPr>
        <w:rPr>
          <w:rFonts w:eastAsiaTheme="minorEastAsia"/>
        </w:rPr>
      </w:pPr>
      <w:r w:rsidRPr="00781D4E">
        <w:rPr>
          <w:rFonts w:eastAsiaTheme="minorEastAsia"/>
        </w:rPr>
        <w:ptab w:relativeTo="margin" w:alignment="center" w:leader="none"/>
      </w:r>
    </w:p>
    <w:p w:rsidR="00C22509" w:rsidRPr="00781D4E" w:rsidRDefault="00C22509">
      <w:pPr>
        <w:rPr>
          <w:rFonts w:eastAsiaTheme="minorEastAsia"/>
        </w:rPr>
      </w:pPr>
    </w:p>
    <w:p w:rsidR="00C22509" w:rsidRPr="00781D4E" w:rsidRDefault="00C22509">
      <w:pPr>
        <w:rPr>
          <w:rFonts w:eastAsiaTheme="minorEastAsia"/>
        </w:rPr>
      </w:pPr>
    </w:p>
    <w:p w:rsidR="00C22509" w:rsidRPr="00781D4E" w:rsidRDefault="001012F4">
      <w:pPr>
        <w:pStyle w:val="a5"/>
        <w:rPr>
          <w:rFonts w:eastAsiaTheme="minorEastAsia"/>
        </w:rPr>
      </w:pPr>
      <w:r w:rsidRPr="00781D4E">
        <w:rPr>
          <w:rFonts w:eastAsiaTheme="minorEastAsia" w:hAnsiTheme="minorEastAsia"/>
        </w:rPr>
        <w:t>说明：不符合标注</w:t>
      </w:r>
      <w:r w:rsidRPr="00781D4E">
        <w:rPr>
          <w:rFonts w:eastAsiaTheme="minorEastAsia"/>
        </w:rPr>
        <w:t>N</w:t>
      </w:r>
    </w:p>
    <w:sectPr w:rsidR="00C22509" w:rsidRPr="00781D4E" w:rsidSect="00C22509">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580" w:rsidRDefault="00542580" w:rsidP="00C22509">
      <w:r>
        <w:separator/>
      </w:r>
    </w:p>
  </w:endnote>
  <w:endnote w:type="continuationSeparator" w:id="1">
    <w:p w:rsidR="00542580" w:rsidRDefault="00542580" w:rsidP="00C225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AutoText"/>
      </w:docPartObj>
    </w:sdtPr>
    <w:sdtContent>
      <w:sdt>
        <w:sdtPr>
          <w:id w:val="171357217"/>
          <w:docPartObj>
            <w:docPartGallery w:val="AutoText"/>
          </w:docPartObj>
        </w:sdtPr>
        <w:sdtContent>
          <w:p w:rsidR="009E1EDD" w:rsidRDefault="00CE62BF">
            <w:pPr>
              <w:pStyle w:val="a5"/>
              <w:jc w:val="center"/>
            </w:pPr>
            <w:r>
              <w:rPr>
                <w:b/>
                <w:sz w:val="24"/>
                <w:szCs w:val="24"/>
              </w:rPr>
              <w:fldChar w:fldCharType="begin"/>
            </w:r>
            <w:r w:rsidR="009E1EDD">
              <w:rPr>
                <w:b/>
              </w:rPr>
              <w:instrText>PAGE</w:instrText>
            </w:r>
            <w:r>
              <w:rPr>
                <w:b/>
                <w:sz w:val="24"/>
                <w:szCs w:val="24"/>
              </w:rPr>
              <w:fldChar w:fldCharType="separate"/>
            </w:r>
            <w:r w:rsidR="008F1056">
              <w:rPr>
                <w:b/>
                <w:noProof/>
              </w:rPr>
              <w:t>1</w:t>
            </w:r>
            <w:r>
              <w:rPr>
                <w:b/>
                <w:sz w:val="24"/>
                <w:szCs w:val="24"/>
              </w:rPr>
              <w:fldChar w:fldCharType="end"/>
            </w:r>
            <w:r w:rsidR="009E1EDD">
              <w:rPr>
                <w:lang w:val="zh-CN"/>
              </w:rPr>
              <w:t xml:space="preserve"> / </w:t>
            </w:r>
            <w:r>
              <w:rPr>
                <w:b/>
                <w:sz w:val="24"/>
                <w:szCs w:val="24"/>
              </w:rPr>
              <w:fldChar w:fldCharType="begin"/>
            </w:r>
            <w:r w:rsidR="009E1EDD">
              <w:rPr>
                <w:b/>
              </w:rPr>
              <w:instrText>NUMPAGES</w:instrText>
            </w:r>
            <w:r>
              <w:rPr>
                <w:b/>
                <w:sz w:val="24"/>
                <w:szCs w:val="24"/>
              </w:rPr>
              <w:fldChar w:fldCharType="separate"/>
            </w:r>
            <w:r w:rsidR="008F1056">
              <w:rPr>
                <w:b/>
                <w:noProof/>
              </w:rPr>
              <w:t>25</w:t>
            </w:r>
            <w:r>
              <w:rPr>
                <w:b/>
                <w:sz w:val="24"/>
                <w:szCs w:val="24"/>
              </w:rPr>
              <w:fldChar w:fldCharType="end"/>
            </w:r>
          </w:p>
        </w:sdtContent>
      </w:sdt>
    </w:sdtContent>
  </w:sdt>
  <w:p w:rsidR="009E1EDD" w:rsidRDefault="009E1ED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580" w:rsidRDefault="00542580" w:rsidP="00C22509">
      <w:r>
        <w:separator/>
      </w:r>
    </w:p>
  </w:footnote>
  <w:footnote w:type="continuationSeparator" w:id="1">
    <w:p w:rsidR="00542580" w:rsidRDefault="00542580" w:rsidP="00C225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DD" w:rsidRDefault="009E1EDD">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E1EDD" w:rsidRDefault="00CE62BF">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9E1EDD" w:rsidRDefault="009E1EDD">
                <w:r>
                  <w:rPr>
                    <w:rFonts w:hint="eastAsia"/>
                    <w:sz w:val="18"/>
                    <w:szCs w:val="18"/>
                  </w:rPr>
                  <w:t xml:space="preserve">ISC-B-II-10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9E1EDD">
      <w:rPr>
        <w:rStyle w:val="CharChar1"/>
        <w:rFonts w:hint="default"/>
        <w:w w:val="90"/>
      </w:rPr>
      <w:t>Beijing International Standard united Certification Co.,Ltd.</w:t>
    </w:r>
  </w:p>
  <w:p w:rsidR="009E1EDD" w:rsidRDefault="009E1ED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C90D8D38"/>
    <w:multiLevelType w:val="multilevel"/>
    <w:tmpl w:val="C90D8D38"/>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DA94545"/>
    <w:multiLevelType w:val="multilevel"/>
    <w:tmpl w:val="0DA94545"/>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bullet"/>
      <w:lvlText w:val=""/>
      <w:lvlJc w:val="left"/>
      <w:pPr>
        <w:tabs>
          <w:tab w:val="num" w:pos="300"/>
        </w:tabs>
        <w:ind w:left="300" w:hanging="420"/>
      </w:pPr>
      <w:rPr>
        <w:rFonts w:ascii="Wingdings" w:hAnsi="Wingdings" w:hint="default"/>
      </w:rPr>
    </w:lvl>
    <w:lvl w:ilvl="2">
      <w:start w:val="1"/>
      <w:numFmt w:val="bullet"/>
      <w:lvlText w:val=""/>
      <w:lvlJc w:val="left"/>
      <w:pPr>
        <w:tabs>
          <w:tab w:val="num" w:pos="720"/>
        </w:tabs>
        <w:ind w:left="720" w:hanging="420"/>
      </w:pPr>
      <w:rPr>
        <w:rFonts w:ascii="Wingdings" w:hAnsi="Wingdings" w:hint="default"/>
      </w:rPr>
    </w:lvl>
    <w:lvl w:ilvl="3">
      <w:start w:val="1"/>
      <w:numFmt w:val="bullet"/>
      <w:lvlText w:val=""/>
      <w:lvlJc w:val="left"/>
      <w:pPr>
        <w:tabs>
          <w:tab w:val="num" w:pos="1140"/>
        </w:tabs>
        <w:ind w:left="1140" w:hanging="420"/>
      </w:pPr>
      <w:rPr>
        <w:rFonts w:ascii="Wingdings" w:hAnsi="Wingdings" w:hint="default"/>
      </w:rPr>
    </w:lvl>
    <w:lvl w:ilvl="4">
      <w:start w:val="1"/>
      <w:numFmt w:val="bullet"/>
      <w:lvlText w:val=""/>
      <w:lvlJc w:val="left"/>
      <w:pPr>
        <w:tabs>
          <w:tab w:val="num" w:pos="1560"/>
        </w:tabs>
        <w:ind w:left="1560" w:hanging="420"/>
      </w:pPr>
      <w:rPr>
        <w:rFonts w:ascii="Wingdings" w:hAnsi="Wingdings" w:hint="default"/>
      </w:rPr>
    </w:lvl>
    <w:lvl w:ilvl="5">
      <w:start w:val="1"/>
      <w:numFmt w:val="bullet"/>
      <w:lvlText w:val=""/>
      <w:lvlJc w:val="left"/>
      <w:pPr>
        <w:tabs>
          <w:tab w:val="num" w:pos="1980"/>
        </w:tabs>
        <w:ind w:left="1980" w:hanging="420"/>
      </w:pPr>
      <w:rPr>
        <w:rFonts w:ascii="Wingdings" w:hAnsi="Wingdings" w:hint="default"/>
      </w:rPr>
    </w:lvl>
    <w:lvl w:ilvl="6">
      <w:start w:val="1"/>
      <w:numFmt w:val="bullet"/>
      <w:lvlText w:val=""/>
      <w:lvlJc w:val="left"/>
      <w:pPr>
        <w:tabs>
          <w:tab w:val="num" w:pos="2400"/>
        </w:tabs>
        <w:ind w:left="2400" w:hanging="420"/>
      </w:pPr>
      <w:rPr>
        <w:rFonts w:ascii="Wingdings" w:hAnsi="Wingdings" w:hint="default"/>
      </w:rPr>
    </w:lvl>
    <w:lvl w:ilvl="7">
      <w:start w:val="1"/>
      <w:numFmt w:val="bullet"/>
      <w:lvlText w:val=""/>
      <w:lvlJc w:val="left"/>
      <w:pPr>
        <w:tabs>
          <w:tab w:val="num" w:pos="2820"/>
        </w:tabs>
        <w:ind w:left="2820" w:hanging="420"/>
      </w:pPr>
      <w:rPr>
        <w:rFonts w:ascii="Wingdings" w:hAnsi="Wingdings" w:hint="default"/>
      </w:rPr>
    </w:lvl>
    <w:lvl w:ilvl="8">
      <w:start w:val="1"/>
      <w:numFmt w:val="bullet"/>
      <w:lvlText w:val=""/>
      <w:lvlJc w:val="left"/>
      <w:pPr>
        <w:tabs>
          <w:tab w:val="num" w:pos="3240"/>
        </w:tabs>
        <w:ind w:left="3240" w:hanging="420"/>
      </w:pPr>
      <w:rPr>
        <w:rFonts w:ascii="Wingdings" w:hAnsi="Wingdings" w:hint="default"/>
      </w:rPr>
    </w:lvl>
  </w:abstractNum>
  <w:abstractNum w:abstractNumId="2">
    <w:nsid w:val="10F41215"/>
    <w:multiLevelType w:val="multilevel"/>
    <w:tmpl w:val="10F41215"/>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decimal"/>
      <w:lvlText w:val="%2."/>
      <w:lvlJc w:val="left"/>
      <w:pPr>
        <w:tabs>
          <w:tab w:val="num" w:pos="840"/>
        </w:tabs>
        <w:ind w:left="840" w:hanging="420"/>
      </w:pPr>
      <w:rPr>
        <w:rFonts w:ascii="Arial" w:hAnsi="Arial" w:cs="Arial" w:hint="default"/>
        <w:b w:val="0"/>
        <w:sz w:val="24"/>
        <w:szCs w:val="24"/>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1AB41088"/>
    <w:multiLevelType w:val="multilevel"/>
    <w:tmpl w:val="1AB4108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2EFD5650"/>
    <w:multiLevelType w:val="multilevel"/>
    <w:tmpl w:val="2EFD5650"/>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55A847CB"/>
    <w:multiLevelType w:val="multilevel"/>
    <w:tmpl w:val="55A847CB"/>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74B2959"/>
    <w:multiLevelType w:val="multilevel"/>
    <w:tmpl w:val="574B2959"/>
    <w:lvl w:ilvl="0">
      <w:start w:val="1"/>
      <w:numFmt w:val="chineseCountingThousand"/>
      <w:lvlText w:val="第%1章"/>
      <w:lvlJc w:val="left"/>
      <w:pPr>
        <w:tabs>
          <w:tab w:val="num" w:pos="1505"/>
        </w:tabs>
        <w:ind w:left="1505" w:hanging="425"/>
      </w:pPr>
      <w:rPr>
        <w:rFonts w:ascii="黑体" w:eastAsia="黑体" w:hint="eastAsia"/>
        <w:b/>
        <w:i w:val="0"/>
        <w:sz w:val="44"/>
        <w:szCs w:val="44"/>
      </w:rPr>
    </w:lvl>
    <w:lvl w:ilvl="1">
      <w:start w:val="1"/>
      <w:numFmt w:val="decimal"/>
      <w:isLgl/>
      <w:lvlText w:val="%1.%2."/>
      <w:lvlJc w:val="left"/>
      <w:pPr>
        <w:tabs>
          <w:tab w:val="num" w:pos="1647"/>
        </w:tabs>
        <w:ind w:left="1647" w:hanging="567"/>
      </w:pPr>
      <w:rPr>
        <w:rFonts w:ascii="黑体" w:eastAsia="黑体" w:hAnsi="宋体" w:hint="eastAsia"/>
        <w:b w:val="0"/>
        <w:i w:val="0"/>
        <w:sz w:val="32"/>
        <w:szCs w:val="32"/>
      </w:rPr>
    </w:lvl>
    <w:lvl w:ilvl="2">
      <w:start w:val="1"/>
      <w:numFmt w:val="decimal"/>
      <w:isLgl/>
      <w:lvlText w:val="%1.%2.%3."/>
      <w:lvlJc w:val="left"/>
      <w:pPr>
        <w:tabs>
          <w:tab w:val="num" w:pos="1069"/>
        </w:tabs>
        <w:ind w:left="1069" w:hanging="785"/>
      </w:pPr>
      <w:rPr>
        <w:rFonts w:ascii="黑体" w:eastAsia="黑体" w:hAnsi="Times New Roman" w:cs="Times New Roman" w:hint="eastAsia"/>
        <w:b w:val="0"/>
        <w:i w:val="0"/>
        <w:sz w:val="32"/>
        <w:szCs w:val="32"/>
      </w:rPr>
    </w:lvl>
    <w:lvl w:ilvl="3">
      <w:start w:val="1"/>
      <w:numFmt w:val="decimal"/>
      <w:isLgl/>
      <w:suff w:val="space"/>
      <w:lvlText w:val="%1.%2.%3.%4."/>
      <w:lvlJc w:val="left"/>
      <w:pPr>
        <w:ind w:left="1247" w:hanging="850"/>
      </w:pPr>
    </w:lvl>
    <w:lvl w:ilvl="4">
      <w:start w:val="1"/>
      <w:numFmt w:val="decimal"/>
      <w:isLgl/>
      <w:suff w:val="space"/>
      <w:lvlText w:val="4.1.1.%4.%5."/>
      <w:lvlJc w:val="left"/>
      <w:pPr>
        <w:ind w:left="1647" w:hanging="567"/>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5">
      <w:start w:val="1"/>
      <w:numFmt w:val="decimal"/>
      <w:lvlText w:val="%1.%2.%3.%4.%5.%6."/>
      <w:lvlJc w:val="left"/>
      <w:pPr>
        <w:tabs>
          <w:tab w:val="num" w:pos="2214"/>
        </w:tabs>
        <w:ind w:left="2214" w:hanging="1134"/>
      </w:pPr>
      <w:rPr>
        <w:rFonts w:hint="eastAsia"/>
        <w:b/>
        <w:i w:val="0"/>
        <w:sz w:val="24"/>
      </w:rPr>
    </w:lvl>
    <w:lvl w:ilvl="6">
      <w:start w:val="1"/>
      <w:numFmt w:val="decimal"/>
      <w:lvlText w:val="%1.%2.%3.%4.%5.%6.%7."/>
      <w:lvlJc w:val="left"/>
      <w:pPr>
        <w:tabs>
          <w:tab w:val="num" w:pos="2356"/>
        </w:tabs>
        <w:ind w:left="2356" w:hanging="1276"/>
      </w:pPr>
      <w:rPr>
        <w:rFonts w:hint="eastAsia"/>
        <w:b/>
        <w:i w:val="0"/>
        <w:sz w:val="21"/>
      </w:rPr>
    </w:lvl>
    <w:lvl w:ilvl="7">
      <w:start w:val="1"/>
      <w:numFmt w:val="decimal"/>
      <w:lvlText w:val="%1.%2.%3.%4.%5.%6.%7.%8."/>
      <w:lvlJc w:val="left"/>
      <w:pPr>
        <w:tabs>
          <w:tab w:val="num" w:pos="2498"/>
        </w:tabs>
        <w:ind w:left="2498" w:hanging="1418"/>
      </w:pPr>
      <w:rPr>
        <w:rFonts w:hint="eastAsia"/>
      </w:rPr>
    </w:lvl>
    <w:lvl w:ilvl="8">
      <w:start w:val="1"/>
      <w:numFmt w:val="decimal"/>
      <w:lvlText w:val="%1.%2.%3.%4.%5.%6.%7.%8.%9."/>
      <w:lvlJc w:val="left"/>
      <w:pPr>
        <w:tabs>
          <w:tab w:val="num" w:pos="2639"/>
        </w:tabs>
        <w:ind w:left="2639" w:hanging="1559"/>
      </w:pPr>
      <w:rPr>
        <w:rFonts w:hint="eastAsia"/>
      </w:rPr>
    </w:lvl>
  </w:abstractNum>
  <w:num w:numId="1">
    <w:abstractNumId w:val="5"/>
  </w:num>
  <w:num w:numId="2">
    <w:abstractNumId w:val="0"/>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4322"/>
    <w:rsid w:val="000066B8"/>
    <w:rsid w:val="000208FF"/>
    <w:rsid w:val="0002108F"/>
    <w:rsid w:val="000214B6"/>
    <w:rsid w:val="00022B3B"/>
    <w:rsid w:val="0002734A"/>
    <w:rsid w:val="0003373A"/>
    <w:rsid w:val="00047171"/>
    <w:rsid w:val="0004784D"/>
    <w:rsid w:val="0005199E"/>
    <w:rsid w:val="00053144"/>
    <w:rsid w:val="0005467A"/>
    <w:rsid w:val="00054FDA"/>
    <w:rsid w:val="0005697E"/>
    <w:rsid w:val="00060306"/>
    <w:rsid w:val="000604E9"/>
    <w:rsid w:val="00064733"/>
    <w:rsid w:val="00065DBA"/>
    <w:rsid w:val="00067211"/>
    <w:rsid w:val="0007028F"/>
    <w:rsid w:val="00070C74"/>
    <w:rsid w:val="00077664"/>
    <w:rsid w:val="00083DA5"/>
    <w:rsid w:val="000849D2"/>
    <w:rsid w:val="000865BA"/>
    <w:rsid w:val="00093496"/>
    <w:rsid w:val="000A2B99"/>
    <w:rsid w:val="000A5E44"/>
    <w:rsid w:val="000B1394"/>
    <w:rsid w:val="000B2395"/>
    <w:rsid w:val="000B2962"/>
    <w:rsid w:val="000B40BD"/>
    <w:rsid w:val="000C0680"/>
    <w:rsid w:val="000C123B"/>
    <w:rsid w:val="000C2F50"/>
    <w:rsid w:val="000D108C"/>
    <w:rsid w:val="000D1AAF"/>
    <w:rsid w:val="000D48BC"/>
    <w:rsid w:val="000D5E06"/>
    <w:rsid w:val="000E14F8"/>
    <w:rsid w:val="000E2B69"/>
    <w:rsid w:val="000E4607"/>
    <w:rsid w:val="000E79D8"/>
    <w:rsid w:val="000F2339"/>
    <w:rsid w:val="000F2FA7"/>
    <w:rsid w:val="000F35F1"/>
    <w:rsid w:val="001012F4"/>
    <w:rsid w:val="001037D5"/>
    <w:rsid w:val="00107877"/>
    <w:rsid w:val="001105B5"/>
    <w:rsid w:val="00112DDC"/>
    <w:rsid w:val="00124422"/>
    <w:rsid w:val="00124B12"/>
    <w:rsid w:val="00130839"/>
    <w:rsid w:val="001324E4"/>
    <w:rsid w:val="001421D7"/>
    <w:rsid w:val="00152F43"/>
    <w:rsid w:val="00155DE4"/>
    <w:rsid w:val="00160355"/>
    <w:rsid w:val="00160590"/>
    <w:rsid w:val="00160D1B"/>
    <w:rsid w:val="001657FA"/>
    <w:rsid w:val="00167262"/>
    <w:rsid w:val="001730FA"/>
    <w:rsid w:val="00173465"/>
    <w:rsid w:val="001741F3"/>
    <w:rsid w:val="00174B4C"/>
    <w:rsid w:val="00176F07"/>
    <w:rsid w:val="001816F4"/>
    <w:rsid w:val="00184AC7"/>
    <w:rsid w:val="001858CC"/>
    <w:rsid w:val="00191CB7"/>
    <w:rsid w:val="001953AA"/>
    <w:rsid w:val="001965EC"/>
    <w:rsid w:val="001A1569"/>
    <w:rsid w:val="001A2C67"/>
    <w:rsid w:val="001A2D7F"/>
    <w:rsid w:val="001A3DF8"/>
    <w:rsid w:val="001A4705"/>
    <w:rsid w:val="001A77A1"/>
    <w:rsid w:val="001B52CD"/>
    <w:rsid w:val="001C3093"/>
    <w:rsid w:val="001C414C"/>
    <w:rsid w:val="001C44DB"/>
    <w:rsid w:val="001D2C44"/>
    <w:rsid w:val="001D3DCD"/>
    <w:rsid w:val="001D6247"/>
    <w:rsid w:val="001E2378"/>
    <w:rsid w:val="001E421F"/>
    <w:rsid w:val="001E47B6"/>
    <w:rsid w:val="001F5CB1"/>
    <w:rsid w:val="0020346E"/>
    <w:rsid w:val="00210A0C"/>
    <w:rsid w:val="00212CA6"/>
    <w:rsid w:val="00216789"/>
    <w:rsid w:val="002178DD"/>
    <w:rsid w:val="00221981"/>
    <w:rsid w:val="00222532"/>
    <w:rsid w:val="00224159"/>
    <w:rsid w:val="00224FEC"/>
    <w:rsid w:val="002276C2"/>
    <w:rsid w:val="00232D91"/>
    <w:rsid w:val="00237445"/>
    <w:rsid w:val="0024106A"/>
    <w:rsid w:val="0024338C"/>
    <w:rsid w:val="00243C4B"/>
    <w:rsid w:val="00244D31"/>
    <w:rsid w:val="00245C6E"/>
    <w:rsid w:val="00250259"/>
    <w:rsid w:val="00252A58"/>
    <w:rsid w:val="00260187"/>
    <w:rsid w:val="002603B9"/>
    <w:rsid w:val="00261E31"/>
    <w:rsid w:val="00266D1E"/>
    <w:rsid w:val="0027207F"/>
    <w:rsid w:val="0027380C"/>
    <w:rsid w:val="00275F63"/>
    <w:rsid w:val="0027770D"/>
    <w:rsid w:val="00291AFE"/>
    <w:rsid w:val="00291E49"/>
    <w:rsid w:val="0029239D"/>
    <w:rsid w:val="0029267C"/>
    <w:rsid w:val="0029508B"/>
    <w:rsid w:val="002962A3"/>
    <w:rsid w:val="002A0E6E"/>
    <w:rsid w:val="002A16D5"/>
    <w:rsid w:val="002B06F9"/>
    <w:rsid w:val="002B3D51"/>
    <w:rsid w:val="002B5942"/>
    <w:rsid w:val="002B698C"/>
    <w:rsid w:val="002C1094"/>
    <w:rsid w:val="002C221B"/>
    <w:rsid w:val="002C2997"/>
    <w:rsid w:val="002C3E0D"/>
    <w:rsid w:val="002D0420"/>
    <w:rsid w:val="002D0595"/>
    <w:rsid w:val="002D2644"/>
    <w:rsid w:val="002D41FB"/>
    <w:rsid w:val="002E1E1D"/>
    <w:rsid w:val="002E449B"/>
    <w:rsid w:val="00300103"/>
    <w:rsid w:val="00303CA9"/>
    <w:rsid w:val="00305AF4"/>
    <w:rsid w:val="00305CB7"/>
    <w:rsid w:val="00305F8E"/>
    <w:rsid w:val="003063F2"/>
    <w:rsid w:val="0031010A"/>
    <w:rsid w:val="00324FCB"/>
    <w:rsid w:val="003301B9"/>
    <w:rsid w:val="00330719"/>
    <w:rsid w:val="00332ECE"/>
    <w:rsid w:val="00333BB0"/>
    <w:rsid w:val="00334C7D"/>
    <w:rsid w:val="00335991"/>
    <w:rsid w:val="003364FC"/>
    <w:rsid w:val="00337679"/>
    <w:rsid w:val="00337922"/>
    <w:rsid w:val="00337B1A"/>
    <w:rsid w:val="00340867"/>
    <w:rsid w:val="00341CCD"/>
    <w:rsid w:val="00342857"/>
    <w:rsid w:val="00343742"/>
    <w:rsid w:val="003471D1"/>
    <w:rsid w:val="00356840"/>
    <w:rsid w:val="00361028"/>
    <w:rsid w:val="00362325"/>
    <w:rsid w:val="003627B6"/>
    <w:rsid w:val="00362BE6"/>
    <w:rsid w:val="00362ED9"/>
    <w:rsid w:val="003708D5"/>
    <w:rsid w:val="003712C7"/>
    <w:rsid w:val="003715B9"/>
    <w:rsid w:val="00374046"/>
    <w:rsid w:val="003761A8"/>
    <w:rsid w:val="00376A47"/>
    <w:rsid w:val="00380837"/>
    <w:rsid w:val="00381010"/>
    <w:rsid w:val="00382136"/>
    <w:rsid w:val="003836CA"/>
    <w:rsid w:val="0038425B"/>
    <w:rsid w:val="003849C2"/>
    <w:rsid w:val="00386A98"/>
    <w:rsid w:val="003872BE"/>
    <w:rsid w:val="003960CD"/>
    <w:rsid w:val="00396B29"/>
    <w:rsid w:val="003A0A39"/>
    <w:rsid w:val="003A20B3"/>
    <w:rsid w:val="003A5110"/>
    <w:rsid w:val="003A7300"/>
    <w:rsid w:val="003A7DC8"/>
    <w:rsid w:val="003B10EF"/>
    <w:rsid w:val="003B2BCD"/>
    <w:rsid w:val="003B577D"/>
    <w:rsid w:val="003B69F5"/>
    <w:rsid w:val="003C524D"/>
    <w:rsid w:val="003C7E59"/>
    <w:rsid w:val="003C7F1E"/>
    <w:rsid w:val="003D2DF6"/>
    <w:rsid w:val="003D3B9E"/>
    <w:rsid w:val="003D5AFB"/>
    <w:rsid w:val="003D6BE3"/>
    <w:rsid w:val="003E64D0"/>
    <w:rsid w:val="003F20A5"/>
    <w:rsid w:val="003F3796"/>
    <w:rsid w:val="003F5889"/>
    <w:rsid w:val="003F5ED7"/>
    <w:rsid w:val="004009D6"/>
    <w:rsid w:val="004012B5"/>
    <w:rsid w:val="00403752"/>
    <w:rsid w:val="00405D5F"/>
    <w:rsid w:val="004069DE"/>
    <w:rsid w:val="00407008"/>
    <w:rsid w:val="00410914"/>
    <w:rsid w:val="004116F7"/>
    <w:rsid w:val="00422E32"/>
    <w:rsid w:val="00430003"/>
    <w:rsid w:val="004304FA"/>
    <w:rsid w:val="00431734"/>
    <w:rsid w:val="0043494E"/>
    <w:rsid w:val="004375F1"/>
    <w:rsid w:val="0043786F"/>
    <w:rsid w:val="004378D6"/>
    <w:rsid w:val="00441C5F"/>
    <w:rsid w:val="00451D10"/>
    <w:rsid w:val="00465FE1"/>
    <w:rsid w:val="00467E3D"/>
    <w:rsid w:val="004724F4"/>
    <w:rsid w:val="00482E44"/>
    <w:rsid w:val="00485574"/>
    <w:rsid w:val="00490AA2"/>
    <w:rsid w:val="00491735"/>
    <w:rsid w:val="0049280D"/>
    <w:rsid w:val="0049365D"/>
    <w:rsid w:val="0049488A"/>
    <w:rsid w:val="00495688"/>
    <w:rsid w:val="004959F9"/>
    <w:rsid w:val="004A39E1"/>
    <w:rsid w:val="004A4776"/>
    <w:rsid w:val="004B0102"/>
    <w:rsid w:val="004B11D8"/>
    <w:rsid w:val="004B217F"/>
    <w:rsid w:val="004C027B"/>
    <w:rsid w:val="004C07FE"/>
    <w:rsid w:val="004C2EEF"/>
    <w:rsid w:val="004C4609"/>
    <w:rsid w:val="004D0624"/>
    <w:rsid w:val="004D1394"/>
    <w:rsid w:val="004D5629"/>
    <w:rsid w:val="004E039B"/>
    <w:rsid w:val="004E0DBF"/>
    <w:rsid w:val="004E5D23"/>
    <w:rsid w:val="004E7414"/>
    <w:rsid w:val="004F008A"/>
    <w:rsid w:val="004F11C7"/>
    <w:rsid w:val="004F12EB"/>
    <w:rsid w:val="004F1C93"/>
    <w:rsid w:val="004F4590"/>
    <w:rsid w:val="004F5EA0"/>
    <w:rsid w:val="005023C9"/>
    <w:rsid w:val="00505D04"/>
    <w:rsid w:val="00507BA0"/>
    <w:rsid w:val="005126CB"/>
    <w:rsid w:val="00513583"/>
    <w:rsid w:val="005137A3"/>
    <w:rsid w:val="00517783"/>
    <w:rsid w:val="00521CF0"/>
    <w:rsid w:val="00526991"/>
    <w:rsid w:val="00526C3C"/>
    <w:rsid w:val="005276EC"/>
    <w:rsid w:val="00527995"/>
    <w:rsid w:val="00527E23"/>
    <w:rsid w:val="00536930"/>
    <w:rsid w:val="00542580"/>
    <w:rsid w:val="00543CA4"/>
    <w:rsid w:val="0054446E"/>
    <w:rsid w:val="0054776F"/>
    <w:rsid w:val="00556EBF"/>
    <w:rsid w:val="00564E53"/>
    <w:rsid w:val="00564FC3"/>
    <w:rsid w:val="005673AB"/>
    <w:rsid w:val="00574EE4"/>
    <w:rsid w:val="00577D5E"/>
    <w:rsid w:val="00583277"/>
    <w:rsid w:val="00583C54"/>
    <w:rsid w:val="005866E2"/>
    <w:rsid w:val="00587F11"/>
    <w:rsid w:val="0059097E"/>
    <w:rsid w:val="005919A2"/>
    <w:rsid w:val="00592180"/>
    <w:rsid w:val="00592C3E"/>
    <w:rsid w:val="005935CA"/>
    <w:rsid w:val="00594BD7"/>
    <w:rsid w:val="00595C05"/>
    <w:rsid w:val="00595C56"/>
    <w:rsid w:val="005A000F"/>
    <w:rsid w:val="005A5A31"/>
    <w:rsid w:val="005B01D8"/>
    <w:rsid w:val="005B6888"/>
    <w:rsid w:val="005C0BC9"/>
    <w:rsid w:val="005C27D9"/>
    <w:rsid w:val="005D01FC"/>
    <w:rsid w:val="005D4C40"/>
    <w:rsid w:val="005D657C"/>
    <w:rsid w:val="005E3B26"/>
    <w:rsid w:val="005E794C"/>
    <w:rsid w:val="005F3F2C"/>
    <w:rsid w:val="005F4CDA"/>
    <w:rsid w:val="005F685F"/>
    <w:rsid w:val="005F6C65"/>
    <w:rsid w:val="005F7148"/>
    <w:rsid w:val="00600F02"/>
    <w:rsid w:val="0060444D"/>
    <w:rsid w:val="00612015"/>
    <w:rsid w:val="006148DF"/>
    <w:rsid w:val="0061746B"/>
    <w:rsid w:val="006233A5"/>
    <w:rsid w:val="00623FE9"/>
    <w:rsid w:val="006302F5"/>
    <w:rsid w:val="00631206"/>
    <w:rsid w:val="006379CB"/>
    <w:rsid w:val="00642663"/>
    <w:rsid w:val="006426A9"/>
    <w:rsid w:val="00642776"/>
    <w:rsid w:val="00644FE2"/>
    <w:rsid w:val="006457AD"/>
    <w:rsid w:val="00645FB8"/>
    <w:rsid w:val="00647894"/>
    <w:rsid w:val="00651986"/>
    <w:rsid w:val="006545E8"/>
    <w:rsid w:val="00665980"/>
    <w:rsid w:val="00673927"/>
    <w:rsid w:val="0067640C"/>
    <w:rsid w:val="00686B64"/>
    <w:rsid w:val="0069039B"/>
    <w:rsid w:val="00692405"/>
    <w:rsid w:val="006946D4"/>
    <w:rsid w:val="00695256"/>
    <w:rsid w:val="00695303"/>
    <w:rsid w:val="00695570"/>
    <w:rsid w:val="00695E04"/>
    <w:rsid w:val="00696AF1"/>
    <w:rsid w:val="006A0FEF"/>
    <w:rsid w:val="006A3B31"/>
    <w:rsid w:val="006A57FE"/>
    <w:rsid w:val="006A68F3"/>
    <w:rsid w:val="006A71E1"/>
    <w:rsid w:val="006B4116"/>
    <w:rsid w:val="006B4127"/>
    <w:rsid w:val="006B43DD"/>
    <w:rsid w:val="006B6F42"/>
    <w:rsid w:val="006B753E"/>
    <w:rsid w:val="006C05AD"/>
    <w:rsid w:val="006C0D0C"/>
    <w:rsid w:val="006C12CF"/>
    <w:rsid w:val="006C1E32"/>
    <w:rsid w:val="006C3EDA"/>
    <w:rsid w:val="006C40B9"/>
    <w:rsid w:val="006C4DC3"/>
    <w:rsid w:val="006C7301"/>
    <w:rsid w:val="006D3922"/>
    <w:rsid w:val="006D5592"/>
    <w:rsid w:val="006D6514"/>
    <w:rsid w:val="006D75E6"/>
    <w:rsid w:val="006E678B"/>
    <w:rsid w:val="006E798E"/>
    <w:rsid w:val="006F2512"/>
    <w:rsid w:val="006F6902"/>
    <w:rsid w:val="0070133F"/>
    <w:rsid w:val="00703579"/>
    <w:rsid w:val="00703EF0"/>
    <w:rsid w:val="0070495A"/>
    <w:rsid w:val="00704E02"/>
    <w:rsid w:val="00711F4C"/>
    <w:rsid w:val="0071239D"/>
    <w:rsid w:val="00716C45"/>
    <w:rsid w:val="007170AA"/>
    <w:rsid w:val="00721DE7"/>
    <w:rsid w:val="00722762"/>
    <w:rsid w:val="00722A8E"/>
    <w:rsid w:val="0072354E"/>
    <w:rsid w:val="00725B27"/>
    <w:rsid w:val="00732A46"/>
    <w:rsid w:val="00732B66"/>
    <w:rsid w:val="00734C50"/>
    <w:rsid w:val="00737195"/>
    <w:rsid w:val="007406DE"/>
    <w:rsid w:val="007415BA"/>
    <w:rsid w:val="00742AEF"/>
    <w:rsid w:val="00743A75"/>
    <w:rsid w:val="00743E79"/>
    <w:rsid w:val="00750187"/>
    <w:rsid w:val="00751C37"/>
    <w:rsid w:val="00753327"/>
    <w:rsid w:val="00753493"/>
    <w:rsid w:val="00754FF4"/>
    <w:rsid w:val="0076168B"/>
    <w:rsid w:val="00762DD4"/>
    <w:rsid w:val="0076572D"/>
    <w:rsid w:val="0077458C"/>
    <w:rsid w:val="007757F3"/>
    <w:rsid w:val="007815DC"/>
    <w:rsid w:val="00781D4E"/>
    <w:rsid w:val="00782659"/>
    <w:rsid w:val="007924AF"/>
    <w:rsid w:val="007946CE"/>
    <w:rsid w:val="007A256F"/>
    <w:rsid w:val="007A3326"/>
    <w:rsid w:val="007A47FB"/>
    <w:rsid w:val="007A69EB"/>
    <w:rsid w:val="007B106B"/>
    <w:rsid w:val="007B275D"/>
    <w:rsid w:val="007C05E4"/>
    <w:rsid w:val="007C19DA"/>
    <w:rsid w:val="007D0F5A"/>
    <w:rsid w:val="007D29E0"/>
    <w:rsid w:val="007E2A0C"/>
    <w:rsid w:val="007E6AEB"/>
    <w:rsid w:val="007F01EC"/>
    <w:rsid w:val="007F0D4C"/>
    <w:rsid w:val="007F14B4"/>
    <w:rsid w:val="007F7DF2"/>
    <w:rsid w:val="008027A4"/>
    <w:rsid w:val="008027E6"/>
    <w:rsid w:val="008062F9"/>
    <w:rsid w:val="00806620"/>
    <w:rsid w:val="008079FA"/>
    <w:rsid w:val="00816978"/>
    <w:rsid w:val="00823493"/>
    <w:rsid w:val="00825220"/>
    <w:rsid w:val="00836FD5"/>
    <w:rsid w:val="00837894"/>
    <w:rsid w:val="008415E2"/>
    <w:rsid w:val="0084486D"/>
    <w:rsid w:val="00851668"/>
    <w:rsid w:val="00851943"/>
    <w:rsid w:val="00852183"/>
    <w:rsid w:val="0086271A"/>
    <w:rsid w:val="00864902"/>
    <w:rsid w:val="00864D6A"/>
    <w:rsid w:val="00865975"/>
    <w:rsid w:val="00865A01"/>
    <w:rsid w:val="00865D15"/>
    <w:rsid w:val="00867B86"/>
    <w:rsid w:val="00874367"/>
    <w:rsid w:val="00876CBF"/>
    <w:rsid w:val="00877B85"/>
    <w:rsid w:val="00877E5F"/>
    <w:rsid w:val="00880DF0"/>
    <w:rsid w:val="008951DF"/>
    <w:rsid w:val="00896908"/>
    <w:rsid w:val="008973EE"/>
    <w:rsid w:val="008A4EB4"/>
    <w:rsid w:val="008A7B29"/>
    <w:rsid w:val="008B21EA"/>
    <w:rsid w:val="008B30A0"/>
    <w:rsid w:val="008B5618"/>
    <w:rsid w:val="008C4A89"/>
    <w:rsid w:val="008C68D6"/>
    <w:rsid w:val="008D0060"/>
    <w:rsid w:val="008D089D"/>
    <w:rsid w:val="008D2567"/>
    <w:rsid w:val="008D6FBF"/>
    <w:rsid w:val="008E6790"/>
    <w:rsid w:val="008F0B04"/>
    <w:rsid w:val="008F1056"/>
    <w:rsid w:val="008F5CCC"/>
    <w:rsid w:val="008F63F1"/>
    <w:rsid w:val="008F7462"/>
    <w:rsid w:val="0090240C"/>
    <w:rsid w:val="0090649C"/>
    <w:rsid w:val="009078E2"/>
    <w:rsid w:val="0091491F"/>
    <w:rsid w:val="00922456"/>
    <w:rsid w:val="00922B85"/>
    <w:rsid w:val="00930694"/>
    <w:rsid w:val="0093521F"/>
    <w:rsid w:val="0094040B"/>
    <w:rsid w:val="00941489"/>
    <w:rsid w:val="00945677"/>
    <w:rsid w:val="00962F78"/>
    <w:rsid w:val="00964A29"/>
    <w:rsid w:val="00965048"/>
    <w:rsid w:val="0096609F"/>
    <w:rsid w:val="00967D42"/>
    <w:rsid w:val="00971600"/>
    <w:rsid w:val="0097654B"/>
    <w:rsid w:val="0097729B"/>
    <w:rsid w:val="009973B4"/>
    <w:rsid w:val="009A30D3"/>
    <w:rsid w:val="009A3DD9"/>
    <w:rsid w:val="009A4562"/>
    <w:rsid w:val="009A4A4C"/>
    <w:rsid w:val="009B167A"/>
    <w:rsid w:val="009B3422"/>
    <w:rsid w:val="009B3DDD"/>
    <w:rsid w:val="009B49F8"/>
    <w:rsid w:val="009B6639"/>
    <w:rsid w:val="009B6CB4"/>
    <w:rsid w:val="009B7388"/>
    <w:rsid w:val="009C3819"/>
    <w:rsid w:val="009C720E"/>
    <w:rsid w:val="009C7D3D"/>
    <w:rsid w:val="009D3BA2"/>
    <w:rsid w:val="009D3D3D"/>
    <w:rsid w:val="009E02D5"/>
    <w:rsid w:val="009E1321"/>
    <w:rsid w:val="009E1EDD"/>
    <w:rsid w:val="009E30DA"/>
    <w:rsid w:val="009E4516"/>
    <w:rsid w:val="009E5FFB"/>
    <w:rsid w:val="009F44A3"/>
    <w:rsid w:val="009F7EED"/>
    <w:rsid w:val="00A10AD9"/>
    <w:rsid w:val="00A138EC"/>
    <w:rsid w:val="00A17347"/>
    <w:rsid w:val="00A22C54"/>
    <w:rsid w:val="00A303E7"/>
    <w:rsid w:val="00A3050C"/>
    <w:rsid w:val="00A321CB"/>
    <w:rsid w:val="00A35FBB"/>
    <w:rsid w:val="00A41863"/>
    <w:rsid w:val="00A42FB7"/>
    <w:rsid w:val="00A538CD"/>
    <w:rsid w:val="00A54E47"/>
    <w:rsid w:val="00A562B1"/>
    <w:rsid w:val="00A62FD9"/>
    <w:rsid w:val="00A633B0"/>
    <w:rsid w:val="00A709C1"/>
    <w:rsid w:val="00A7189D"/>
    <w:rsid w:val="00A741A1"/>
    <w:rsid w:val="00A75ECA"/>
    <w:rsid w:val="00A76AE1"/>
    <w:rsid w:val="00A7787E"/>
    <w:rsid w:val="00A77C65"/>
    <w:rsid w:val="00A801DE"/>
    <w:rsid w:val="00A80B3F"/>
    <w:rsid w:val="00A8159C"/>
    <w:rsid w:val="00A82494"/>
    <w:rsid w:val="00A83562"/>
    <w:rsid w:val="00A86A9D"/>
    <w:rsid w:val="00A90A22"/>
    <w:rsid w:val="00A9118B"/>
    <w:rsid w:val="00A918ED"/>
    <w:rsid w:val="00AA2E7E"/>
    <w:rsid w:val="00AB1BBD"/>
    <w:rsid w:val="00AB1BCB"/>
    <w:rsid w:val="00AB41FC"/>
    <w:rsid w:val="00AB4846"/>
    <w:rsid w:val="00AB7D2F"/>
    <w:rsid w:val="00AC0AA8"/>
    <w:rsid w:val="00AC0FC6"/>
    <w:rsid w:val="00AD14B8"/>
    <w:rsid w:val="00AD34C8"/>
    <w:rsid w:val="00AE0AD3"/>
    <w:rsid w:val="00AE250B"/>
    <w:rsid w:val="00AE50ED"/>
    <w:rsid w:val="00AF0324"/>
    <w:rsid w:val="00AF0A65"/>
    <w:rsid w:val="00AF0AAB"/>
    <w:rsid w:val="00AF3544"/>
    <w:rsid w:val="00B00556"/>
    <w:rsid w:val="00B04098"/>
    <w:rsid w:val="00B04731"/>
    <w:rsid w:val="00B0685B"/>
    <w:rsid w:val="00B13BC7"/>
    <w:rsid w:val="00B14883"/>
    <w:rsid w:val="00B1616F"/>
    <w:rsid w:val="00B17492"/>
    <w:rsid w:val="00B20341"/>
    <w:rsid w:val="00B21D45"/>
    <w:rsid w:val="00B24CAF"/>
    <w:rsid w:val="00B24FFC"/>
    <w:rsid w:val="00B25B6B"/>
    <w:rsid w:val="00B27D84"/>
    <w:rsid w:val="00B33301"/>
    <w:rsid w:val="00B35FC9"/>
    <w:rsid w:val="00B36D3E"/>
    <w:rsid w:val="00B40603"/>
    <w:rsid w:val="00B4092E"/>
    <w:rsid w:val="00B44558"/>
    <w:rsid w:val="00B45C60"/>
    <w:rsid w:val="00B51039"/>
    <w:rsid w:val="00B66466"/>
    <w:rsid w:val="00B7232D"/>
    <w:rsid w:val="00B7232F"/>
    <w:rsid w:val="00B74396"/>
    <w:rsid w:val="00B75693"/>
    <w:rsid w:val="00B8202D"/>
    <w:rsid w:val="00B87603"/>
    <w:rsid w:val="00B8765E"/>
    <w:rsid w:val="00B91415"/>
    <w:rsid w:val="00B9382C"/>
    <w:rsid w:val="00B94ED3"/>
    <w:rsid w:val="00B9599B"/>
    <w:rsid w:val="00B95F69"/>
    <w:rsid w:val="00BA0BCB"/>
    <w:rsid w:val="00BA46EC"/>
    <w:rsid w:val="00BB27AA"/>
    <w:rsid w:val="00BC2015"/>
    <w:rsid w:val="00BC69E5"/>
    <w:rsid w:val="00BC7D2B"/>
    <w:rsid w:val="00BD011E"/>
    <w:rsid w:val="00BD1BD9"/>
    <w:rsid w:val="00BD2873"/>
    <w:rsid w:val="00BE16F2"/>
    <w:rsid w:val="00BE4A4C"/>
    <w:rsid w:val="00BF3FAF"/>
    <w:rsid w:val="00BF597E"/>
    <w:rsid w:val="00BF7151"/>
    <w:rsid w:val="00BF77B1"/>
    <w:rsid w:val="00C02BCB"/>
    <w:rsid w:val="00C078CC"/>
    <w:rsid w:val="00C07E77"/>
    <w:rsid w:val="00C1322F"/>
    <w:rsid w:val="00C134A2"/>
    <w:rsid w:val="00C16BC1"/>
    <w:rsid w:val="00C22509"/>
    <w:rsid w:val="00C233CB"/>
    <w:rsid w:val="00C25898"/>
    <w:rsid w:val="00C31C73"/>
    <w:rsid w:val="00C32115"/>
    <w:rsid w:val="00C32D23"/>
    <w:rsid w:val="00C34C9F"/>
    <w:rsid w:val="00C366B3"/>
    <w:rsid w:val="00C37415"/>
    <w:rsid w:val="00C4216E"/>
    <w:rsid w:val="00C51A36"/>
    <w:rsid w:val="00C52ACE"/>
    <w:rsid w:val="00C5351B"/>
    <w:rsid w:val="00C53CCA"/>
    <w:rsid w:val="00C548BE"/>
    <w:rsid w:val="00C55228"/>
    <w:rsid w:val="00C57265"/>
    <w:rsid w:val="00C57F13"/>
    <w:rsid w:val="00C62BD1"/>
    <w:rsid w:val="00C67E19"/>
    <w:rsid w:val="00C67E47"/>
    <w:rsid w:val="00C71E85"/>
    <w:rsid w:val="00C75651"/>
    <w:rsid w:val="00C86F9B"/>
    <w:rsid w:val="00C905E3"/>
    <w:rsid w:val="00C9158B"/>
    <w:rsid w:val="00C93DAB"/>
    <w:rsid w:val="00C9448F"/>
    <w:rsid w:val="00CA079B"/>
    <w:rsid w:val="00CA3129"/>
    <w:rsid w:val="00CA598B"/>
    <w:rsid w:val="00CA676F"/>
    <w:rsid w:val="00CB0BB0"/>
    <w:rsid w:val="00CB260B"/>
    <w:rsid w:val="00CB51CA"/>
    <w:rsid w:val="00CB5A61"/>
    <w:rsid w:val="00CB68C1"/>
    <w:rsid w:val="00CC7248"/>
    <w:rsid w:val="00CC7261"/>
    <w:rsid w:val="00CD5516"/>
    <w:rsid w:val="00CE084D"/>
    <w:rsid w:val="00CE315A"/>
    <w:rsid w:val="00CE3359"/>
    <w:rsid w:val="00CE53B2"/>
    <w:rsid w:val="00CE62BF"/>
    <w:rsid w:val="00CE7BE1"/>
    <w:rsid w:val="00CF1726"/>
    <w:rsid w:val="00CF3236"/>
    <w:rsid w:val="00CF34E3"/>
    <w:rsid w:val="00CF6C5C"/>
    <w:rsid w:val="00D015AF"/>
    <w:rsid w:val="00D01731"/>
    <w:rsid w:val="00D0514D"/>
    <w:rsid w:val="00D0672F"/>
    <w:rsid w:val="00D06F59"/>
    <w:rsid w:val="00D12B63"/>
    <w:rsid w:val="00D14213"/>
    <w:rsid w:val="00D1658A"/>
    <w:rsid w:val="00D24D0E"/>
    <w:rsid w:val="00D257EB"/>
    <w:rsid w:val="00D25AE1"/>
    <w:rsid w:val="00D3392D"/>
    <w:rsid w:val="00D33B2E"/>
    <w:rsid w:val="00D35291"/>
    <w:rsid w:val="00D35CC0"/>
    <w:rsid w:val="00D4214A"/>
    <w:rsid w:val="00D453D7"/>
    <w:rsid w:val="00D47129"/>
    <w:rsid w:val="00D52340"/>
    <w:rsid w:val="00D546BA"/>
    <w:rsid w:val="00D54F54"/>
    <w:rsid w:val="00D55E69"/>
    <w:rsid w:val="00D562F6"/>
    <w:rsid w:val="00D613CA"/>
    <w:rsid w:val="00D620E2"/>
    <w:rsid w:val="00D645FD"/>
    <w:rsid w:val="00D67E9B"/>
    <w:rsid w:val="00D705C5"/>
    <w:rsid w:val="00D80A06"/>
    <w:rsid w:val="00D8388C"/>
    <w:rsid w:val="00D850A2"/>
    <w:rsid w:val="00D85D9E"/>
    <w:rsid w:val="00D93137"/>
    <w:rsid w:val="00D95C39"/>
    <w:rsid w:val="00D95E05"/>
    <w:rsid w:val="00D969D2"/>
    <w:rsid w:val="00DA0A8D"/>
    <w:rsid w:val="00DA1B52"/>
    <w:rsid w:val="00DA508D"/>
    <w:rsid w:val="00DA79DB"/>
    <w:rsid w:val="00DB1644"/>
    <w:rsid w:val="00DB24D6"/>
    <w:rsid w:val="00DB2563"/>
    <w:rsid w:val="00DB2B24"/>
    <w:rsid w:val="00DB6D65"/>
    <w:rsid w:val="00DC0D79"/>
    <w:rsid w:val="00DC2577"/>
    <w:rsid w:val="00DC261B"/>
    <w:rsid w:val="00DC38CC"/>
    <w:rsid w:val="00DC5042"/>
    <w:rsid w:val="00DC6D9C"/>
    <w:rsid w:val="00DD2936"/>
    <w:rsid w:val="00DD31DC"/>
    <w:rsid w:val="00DD6AE9"/>
    <w:rsid w:val="00DE11F8"/>
    <w:rsid w:val="00DE28C3"/>
    <w:rsid w:val="00DE2D80"/>
    <w:rsid w:val="00DE6067"/>
    <w:rsid w:val="00DE6542"/>
    <w:rsid w:val="00DE669D"/>
    <w:rsid w:val="00DE6E1A"/>
    <w:rsid w:val="00DF0279"/>
    <w:rsid w:val="00DF1A6F"/>
    <w:rsid w:val="00DF255E"/>
    <w:rsid w:val="00DF689E"/>
    <w:rsid w:val="00DF7552"/>
    <w:rsid w:val="00E0248A"/>
    <w:rsid w:val="00E038E4"/>
    <w:rsid w:val="00E054F7"/>
    <w:rsid w:val="00E06F75"/>
    <w:rsid w:val="00E1334D"/>
    <w:rsid w:val="00E14FFB"/>
    <w:rsid w:val="00E17D47"/>
    <w:rsid w:val="00E2469C"/>
    <w:rsid w:val="00E26678"/>
    <w:rsid w:val="00E317C9"/>
    <w:rsid w:val="00E36534"/>
    <w:rsid w:val="00E4035E"/>
    <w:rsid w:val="00E40A94"/>
    <w:rsid w:val="00E43822"/>
    <w:rsid w:val="00E43D5A"/>
    <w:rsid w:val="00E474A9"/>
    <w:rsid w:val="00E50A87"/>
    <w:rsid w:val="00E547D2"/>
    <w:rsid w:val="00E611BA"/>
    <w:rsid w:val="00E611E4"/>
    <w:rsid w:val="00E61C0C"/>
    <w:rsid w:val="00E63714"/>
    <w:rsid w:val="00E65DB7"/>
    <w:rsid w:val="00E75415"/>
    <w:rsid w:val="00E83B47"/>
    <w:rsid w:val="00E86BC9"/>
    <w:rsid w:val="00E90598"/>
    <w:rsid w:val="00E93383"/>
    <w:rsid w:val="00E9727C"/>
    <w:rsid w:val="00E97424"/>
    <w:rsid w:val="00EA04B1"/>
    <w:rsid w:val="00EA4601"/>
    <w:rsid w:val="00EA55F7"/>
    <w:rsid w:val="00EA644C"/>
    <w:rsid w:val="00EA7C25"/>
    <w:rsid w:val="00EB0164"/>
    <w:rsid w:val="00EB023C"/>
    <w:rsid w:val="00EB3E57"/>
    <w:rsid w:val="00EC39E9"/>
    <w:rsid w:val="00EC42F5"/>
    <w:rsid w:val="00EC75C7"/>
    <w:rsid w:val="00EC7A65"/>
    <w:rsid w:val="00ED0F62"/>
    <w:rsid w:val="00ED1F84"/>
    <w:rsid w:val="00EE07A4"/>
    <w:rsid w:val="00EF2BDD"/>
    <w:rsid w:val="00EF35E4"/>
    <w:rsid w:val="00EF7753"/>
    <w:rsid w:val="00F074A0"/>
    <w:rsid w:val="00F07A58"/>
    <w:rsid w:val="00F16B93"/>
    <w:rsid w:val="00F16D87"/>
    <w:rsid w:val="00F25812"/>
    <w:rsid w:val="00F26299"/>
    <w:rsid w:val="00F31A5C"/>
    <w:rsid w:val="00F3388A"/>
    <w:rsid w:val="00F33CC6"/>
    <w:rsid w:val="00F401CE"/>
    <w:rsid w:val="00F417F3"/>
    <w:rsid w:val="00F422CC"/>
    <w:rsid w:val="00F42D4A"/>
    <w:rsid w:val="00F43FB5"/>
    <w:rsid w:val="00F53331"/>
    <w:rsid w:val="00F606E1"/>
    <w:rsid w:val="00F62627"/>
    <w:rsid w:val="00F64B6A"/>
    <w:rsid w:val="00F66839"/>
    <w:rsid w:val="00F70ABB"/>
    <w:rsid w:val="00F8044C"/>
    <w:rsid w:val="00F83639"/>
    <w:rsid w:val="00F840C3"/>
    <w:rsid w:val="00F937DF"/>
    <w:rsid w:val="00F956F5"/>
    <w:rsid w:val="00FA0833"/>
    <w:rsid w:val="00FA0944"/>
    <w:rsid w:val="00FA19A2"/>
    <w:rsid w:val="00FA350D"/>
    <w:rsid w:val="00FB7025"/>
    <w:rsid w:val="00FC39AD"/>
    <w:rsid w:val="00FC447B"/>
    <w:rsid w:val="00FC50D3"/>
    <w:rsid w:val="00FC712F"/>
    <w:rsid w:val="00FD2869"/>
    <w:rsid w:val="00FD51D6"/>
    <w:rsid w:val="00FD5EE5"/>
    <w:rsid w:val="00FD72A6"/>
    <w:rsid w:val="00FE2C5C"/>
    <w:rsid w:val="00FE3A25"/>
    <w:rsid w:val="00FE7F9B"/>
    <w:rsid w:val="00FF1C54"/>
    <w:rsid w:val="00FF377D"/>
    <w:rsid w:val="053A2D97"/>
    <w:rsid w:val="07C917E7"/>
    <w:rsid w:val="0A9239D5"/>
    <w:rsid w:val="0AAE4AE4"/>
    <w:rsid w:val="0E6B29EA"/>
    <w:rsid w:val="108219C2"/>
    <w:rsid w:val="10A24FF4"/>
    <w:rsid w:val="1483457E"/>
    <w:rsid w:val="21D31D11"/>
    <w:rsid w:val="246F5F9E"/>
    <w:rsid w:val="301554FF"/>
    <w:rsid w:val="415E2D13"/>
    <w:rsid w:val="446D41DE"/>
    <w:rsid w:val="46C35FDE"/>
    <w:rsid w:val="4FE311A9"/>
    <w:rsid w:val="522349BA"/>
    <w:rsid w:val="5EA12B9A"/>
    <w:rsid w:val="695947AC"/>
    <w:rsid w:val="6A0F76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509"/>
    <w:pPr>
      <w:widowControl w:val="0"/>
      <w:jc w:val="both"/>
    </w:pPr>
    <w:rPr>
      <w:rFonts w:ascii="Times New Roman" w:eastAsia="宋体" w:hAnsi="Times New Roman" w:cs="Times New Roman"/>
      <w:kern w:val="2"/>
      <w:sz w:val="21"/>
    </w:rPr>
  </w:style>
  <w:style w:type="paragraph" w:styleId="2">
    <w:name w:val="heading 2"/>
    <w:basedOn w:val="a"/>
    <w:next w:val="a"/>
    <w:link w:val="2Char"/>
    <w:qFormat/>
    <w:rsid w:val="00C5351B"/>
    <w:pPr>
      <w:keepNext/>
      <w:keepLines/>
      <w:widowControl/>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C22509"/>
    <w:pPr>
      <w:widowControl/>
      <w:jc w:val="left"/>
    </w:pPr>
    <w:rPr>
      <w:rFonts w:ascii="宋体" w:hAnsi="Courier New"/>
      <w:kern w:val="0"/>
      <w:sz w:val="20"/>
      <w:lang w:eastAsia="en-US"/>
    </w:rPr>
  </w:style>
  <w:style w:type="paragraph" w:styleId="a4">
    <w:name w:val="Balloon Text"/>
    <w:basedOn w:val="a"/>
    <w:link w:val="Char0"/>
    <w:uiPriority w:val="99"/>
    <w:semiHidden/>
    <w:unhideWhenUsed/>
    <w:qFormat/>
    <w:rsid w:val="00C22509"/>
    <w:rPr>
      <w:sz w:val="18"/>
      <w:szCs w:val="18"/>
    </w:rPr>
  </w:style>
  <w:style w:type="paragraph" w:styleId="a5">
    <w:name w:val="footer"/>
    <w:basedOn w:val="a"/>
    <w:link w:val="Char1"/>
    <w:uiPriority w:val="99"/>
    <w:unhideWhenUsed/>
    <w:rsid w:val="00C22509"/>
    <w:pPr>
      <w:tabs>
        <w:tab w:val="center" w:pos="4153"/>
        <w:tab w:val="right" w:pos="8306"/>
      </w:tabs>
      <w:snapToGrid w:val="0"/>
      <w:jc w:val="left"/>
    </w:pPr>
    <w:rPr>
      <w:sz w:val="18"/>
      <w:szCs w:val="18"/>
    </w:rPr>
  </w:style>
  <w:style w:type="paragraph" w:styleId="a6">
    <w:name w:val="header"/>
    <w:basedOn w:val="a"/>
    <w:link w:val="Char2"/>
    <w:unhideWhenUsed/>
    <w:rsid w:val="00C22509"/>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C225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sid w:val="00C22509"/>
    <w:rPr>
      <w:rFonts w:ascii="Times New Roman" w:eastAsia="宋体" w:hAnsi="Times New Roman" w:cs="Times New Roman"/>
      <w:sz w:val="18"/>
      <w:szCs w:val="18"/>
    </w:rPr>
  </w:style>
  <w:style w:type="character" w:customStyle="1" w:styleId="Char1">
    <w:name w:val="页脚 Char"/>
    <w:basedOn w:val="a0"/>
    <w:link w:val="a5"/>
    <w:uiPriority w:val="99"/>
    <w:rsid w:val="00C22509"/>
    <w:rPr>
      <w:rFonts w:ascii="Times New Roman" w:eastAsia="宋体" w:hAnsi="Times New Roman" w:cs="Times New Roman"/>
      <w:sz w:val="18"/>
      <w:szCs w:val="18"/>
    </w:rPr>
  </w:style>
  <w:style w:type="character" w:customStyle="1" w:styleId="Char0">
    <w:name w:val="批注框文本 Char"/>
    <w:basedOn w:val="a0"/>
    <w:link w:val="a4"/>
    <w:uiPriority w:val="99"/>
    <w:semiHidden/>
    <w:qFormat/>
    <w:rsid w:val="00C22509"/>
    <w:rPr>
      <w:rFonts w:ascii="Times New Roman" w:eastAsia="宋体" w:hAnsi="Times New Roman" w:cs="Times New Roman"/>
      <w:sz w:val="18"/>
      <w:szCs w:val="18"/>
    </w:rPr>
  </w:style>
  <w:style w:type="character" w:customStyle="1" w:styleId="CharChar1">
    <w:name w:val="Char Char1"/>
    <w:qFormat/>
    <w:locked/>
    <w:rsid w:val="00C22509"/>
    <w:rPr>
      <w:rFonts w:ascii="宋体" w:eastAsia="宋体" w:hAnsi="Courier New" w:hint="eastAsia"/>
      <w:kern w:val="2"/>
      <w:sz w:val="21"/>
      <w:lang w:val="en-US" w:eastAsia="zh-CN" w:bidi="ar-SA"/>
    </w:rPr>
  </w:style>
  <w:style w:type="character" w:customStyle="1" w:styleId="Char">
    <w:name w:val="纯文本 Char"/>
    <w:basedOn w:val="a0"/>
    <w:link w:val="a3"/>
    <w:qFormat/>
    <w:rsid w:val="00C22509"/>
    <w:rPr>
      <w:rFonts w:ascii="宋体" w:eastAsia="宋体" w:hAnsi="Courier New" w:cs="Times New Roman"/>
      <w:lang w:eastAsia="en-US"/>
    </w:rPr>
  </w:style>
  <w:style w:type="paragraph" w:customStyle="1" w:styleId="Style2">
    <w:name w:val="_Style 2"/>
    <w:basedOn w:val="a"/>
    <w:qFormat/>
    <w:rsid w:val="00C22509"/>
    <w:pPr>
      <w:widowControl/>
      <w:ind w:firstLineChars="200" w:firstLine="420"/>
      <w:jc w:val="left"/>
    </w:pPr>
    <w:rPr>
      <w:kern w:val="0"/>
      <w:sz w:val="20"/>
      <w:lang w:eastAsia="en-US"/>
    </w:rPr>
  </w:style>
  <w:style w:type="paragraph" w:styleId="a8">
    <w:name w:val="List Paragraph"/>
    <w:basedOn w:val="a"/>
    <w:uiPriority w:val="99"/>
    <w:unhideWhenUsed/>
    <w:rsid w:val="00124B12"/>
    <w:pPr>
      <w:ind w:firstLineChars="200" w:firstLine="420"/>
    </w:pPr>
  </w:style>
  <w:style w:type="paragraph" w:styleId="a9">
    <w:name w:val="Body Text Indent"/>
    <w:basedOn w:val="a"/>
    <w:link w:val="Char3"/>
    <w:rsid w:val="008A4EB4"/>
    <w:pPr>
      <w:widowControl/>
      <w:spacing w:after="120"/>
      <w:ind w:leftChars="200" w:left="420"/>
    </w:pPr>
    <w:rPr>
      <w:rFonts w:ascii="Calibri" w:hAnsi="Calibri"/>
    </w:rPr>
  </w:style>
  <w:style w:type="character" w:customStyle="1" w:styleId="Char3">
    <w:name w:val="正文文本缩进 Char"/>
    <w:basedOn w:val="a0"/>
    <w:link w:val="a9"/>
    <w:rsid w:val="008A4EB4"/>
    <w:rPr>
      <w:rFonts w:ascii="Calibri" w:eastAsia="宋体" w:hAnsi="Calibri" w:cs="Times New Roman"/>
      <w:kern w:val="2"/>
      <w:sz w:val="21"/>
    </w:rPr>
  </w:style>
  <w:style w:type="paragraph" w:customStyle="1" w:styleId="aa">
    <w:name w:val="表格文字"/>
    <w:basedOn w:val="a"/>
    <w:rsid w:val="008A4EB4"/>
    <w:pPr>
      <w:widowControl/>
      <w:spacing w:beforeLines="25" w:afterLines="25" w:line="360" w:lineRule="auto"/>
    </w:pPr>
    <w:rPr>
      <w:rFonts w:ascii="Calibri" w:hAnsi="Calibri"/>
      <w:spacing w:val="10"/>
      <w:szCs w:val="24"/>
    </w:rPr>
  </w:style>
  <w:style w:type="character" w:customStyle="1" w:styleId="CharChar">
    <w:name w:val="Char Char"/>
    <w:rsid w:val="00526991"/>
    <w:rPr>
      <w:rFonts w:eastAsia="宋体"/>
      <w:sz w:val="21"/>
      <w:lang w:val="en-US" w:eastAsia="zh-CN" w:bidi="ar-SA"/>
    </w:rPr>
  </w:style>
  <w:style w:type="paragraph" w:customStyle="1" w:styleId="main">
    <w:name w:val="main"/>
    <w:basedOn w:val="a"/>
    <w:rsid w:val="00526991"/>
    <w:pPr>
      <w:widowControl/>
      <w:spacing w:before="100" w:beforeAutospacing="1" w:after="100" w:afterAutospacing="1" w:line="320" w:lineRule="atLeast"/>
      <w:jc w:val="left"/>
    </w:pPr>
    <w:rPr>
      <w:rFonts w:ascii="ˎ̥" w:hAnsi="ˎ̥"/>
      <w:kern w:val="0"/>
      <w:szCs w:val="21"/>
    </w:rPr>
  </w:style>
  <w:style w:type="character" w:customStyle="1" w:styleId="2Char">
    <w:name w:val="标题 2 Char"/>
    <w:basedOn w:val="a0"/>
    <w:link w:val="2"/>
    <w:rsid w:val="00C5351B"/>
    <w:rPr>
      <w:rFonts w:ascii="Arial" w:eastAsia="黑体" w:hAnsi="Arial" w:cs="Times New Roman"/>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5248915">
      <w:bodyDiv w:val="1"/>
      <w:marLeft w:val="0"/>
      <w:marRight w:val="0"/>
      <w:marTop w:val="0"/>
      <w:marBottom w:val="0"/>
      <w:divBdr>
        <w:top w:val="none" w:sz="0" w:space="0" w:color="auto"/>
        <w:left w:val="none" w:sz="0" w:space="0" w:color="auto"/>
        <w:bottom w:val="none" w:sz="0" w:space="0" w:color="auto"/>
        <w:right w:val="none" w:sz="0" w:space="0" w:color="auto"/>
      </w:divBdr>
    </w:div>
    <w:div w:id="1828086199">
      <w:bodyDiv w:val="1"/>
      <w:marLeft w:val="0"/>
      <w:marRight w:val="0"/>
      <w:marTop w:val="0"/>
      <w:marBottom w:val="0"/>
      <w:divBdr>
        <w:top w:val="none" w:sz="0" w:space="0" w:color="auto"/>
        <w:left w:val="none" w:sz="0" w:space="0" w:color="auto"/>
        <w:bottom w:val="none" w:sz="0" w:space="0" w:color="auto"/>
        <w:right w:val="none" w:sz="0" w:space="0" w:color="auto"/>
      </w:divBdr>
    </w:div>
    <w:div w:id="2079666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A2904234-05D1-47DA-A7E2-272C624657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25</Pages>
  <Words>1181</Words>
  <Characters>6738</Characters>
  <Application>Microsoft Office Word</Application>
  <DocSecurity>0</DocSecurity>
  <Lines>56</Lines>
  <Paragraphs>15</Paragraphs>
  <ScaleCrop>false</ScaleCrop>
  <Company>china</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1196</cp:revision>
  <dcterms:created xsi:type="dcterms:W3CDTF">2015-06-17T12:51:00Z</dcterms:created>
  <dcterms:modified xsi:type="dcterms:W3CDTF">2020-09-07T09:05:00Z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