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F" w:rsidRPr="00E96916" w:rsidRDefault="00F55ED2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E96916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37501F" w:rsidRPr="00E96916">
        <w:trPr>
          <w:trHeight w:val="515"/>
        </w:trPr>
        <w:tc>
          <w:tcPr>
            <w:tcW w:w="1809" w:type="dxa"/>
            <w:vMerge w:val="restart"/>
            <w:vAlign w:val="center"/>
          </w:tcPr>
          <w:p w:rsidR="0037501F" w:rsidRPr="00E96916" w:rsidRDefault="00F55ED2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7501F" w:rsidRPr="00E96916" w:rsidRDefault="00F55ED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1B1B59">
              <w:rPr>
                <w:rFonts w:eastAsiaTheme="minorEastAsia" w:hAnsiTheme="minorEastAsia"/>
                <w:sz w:val="24"/>
                <w:szCs w:val="24"/>
              </w:rPr>
              <w:t>行政人事部</w:t>
            </w:r>
            <w:r w:rsidRPr="00E96916">
              <w:rPr>
                <w:rFonts w:eastAsiaTheme="minorEastAsia"/>
                <w:sz w:val="24"/>
                <w:szCs w:val="24"/>
              </w:rPr>
              <w:t xml:space="preserve">  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AA4987" w:rsidRPr="00AA4987">
              <w:rPr>
                <w:rFonts w:eastAsiaTheme="minorEastAsia" w:hAnsiTheme="minorEastAsia" w:hint="eastAsia"/>
                <w:sz w:val="24"/>
                <w:szCs w:val="24"/>
              </w:rPr>
              <w:t>王建</w:t>
            </w:r>
            <w:r w:rsidR="00E96916" w:rsidRPr="00E9691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E96916" w:rsidRPr="00E96916">
              <w:rPr>
                <w:rFonts w:eastAsiaTheme="minorEastAsia"/>
                <w:sz w:val="24"/>
                <w:szCs w:val="24"/>
              </w:rPr>
              <w:t xml:space="preserve">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241F85">
              <w:rPr>
                <w:rFonts w:ascii="宋体" w:hAnsi="宋体" w:hint="eastAsia"/>
                <w:sz w:val="24"/>
              </w:rPr>
              <w:t>詹发松</w:t>
            </w:r>
          </w:p>
        </w:tc>
        <w:tc>
          <w:tcPr>
            <w:tcW w:w="1585" w:type="dxa"/>
            <w:vMerge w:val="restart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7501F" w:rsidRPr="00E96916">
        <w:trPr>
          <w:trHeight w:val="403"/>
        </w:trPr>
        <w:tc>
          <w:tcPr>
            <w:tcW w:w="1809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1B1B59">
              <w:rPr>
                <w:rFonts w:eastAsiaTheme="minorEastAsia" w:hAnsiTheme="minorEastAsia"/>
                <w:sz w:val="24"/>
                <w:szCs w:val="24"/>
              </w:rPr>
              <w:t>张鹏</w:t>
            </w:r>
            <w:r w:rsidR="001B1B5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8D3DF2" w:rsidRPr="00E96916">
              <w:rPr>
                <w:rFonts w:eastAsiaTheme="minorEastAsia"/>
                <w:sz w:val="24"/>
                <w:szCs w:val="24"/>
              </w:rPr>
              <w:t xml:space="preserve"> 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E96916">
              <w:rPr>
                <w:rFonts w:eastAsiaTheme="minorEastAsia"/>
                <w:sz w:val="24"/>
                <w:szCs w:val="24"/>
              </w:rPr>
              <w:t>2020.9.4</w:t>
            </w:r>
          </w:p>
        </w:tc>
        <w:tc>
          <w:tcPr>
            <w:tcW w:w="1585" w:type="dxa"/>
            <w:vMerge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516"/>
        </w:trPr>
        <w:tc>
          <w:tcPr>
            <w:tcW w:w="1809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501F" w:rsidRPr="00E96916" w:rsidRDefault="00F55ED2" w:rsidP="002D399A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EMS: 5.3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组织的岗位、职责和权限、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6.2.1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环境目标、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6.2.2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实现环境目标措施的策划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7.2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能力、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7.3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意识、，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6.1.2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环境因素的识别与评价、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8.1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运行策划和控制、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8.2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应急准备和响应</w:t>
            </w:r>
            <w:r w:rsidR="00AA4987" w:rsidRPr="00AA4987">
              <w:rPr>
                <w:rFonts w:eastAsiaTheme="minorEastAsia" w:hint="eastAsia"/>
                <w:kern w:val="0"/>
                <w:szCs w:val="21"/>
              </w:rPr>
              <w:t>,</w:t>
            </w:r>
          </w:p>
        </w:tc>
        <w:tc>
          <w:tcPr>
            <w:tcW w:w="1585" w:type="dxa"/>
            <w:vMerge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1255"/>
        </w:trPr>
        <w:tc>
          <w:tcPr>
            <w:tcW w:w="1809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:rsidR="0037501F" w:rsidRDefault="00F55ED2">
            <w:pPr>
              <w:spacing w:line="420" w:lineRule="exact"/>
              <w:ind w:firstLine="570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现场审核过程了解到</w:t>
            </w:r>
            <w:r w:rsidR="001B1B59">
              <w:rPr>
                <w:rFonts w:eastAsiaTheme="minorEastAsia" w:hAnsiTheme="minorEastAsia"/>
                <w:szCs w:val="21"/>
              </w:rPr>
              <w:t>行政人事部</w:t>
            </w:r>
            <w:r w:rsidRPr="00E96916">
              <w:rPr>
                <w:rFonts w:eastAsiaTheme="minorEastAsia" w:hAnsiTheme="minorEastAsia"/>
                <w:szCs w:val="21"/>
              </w:rPr>
              <w:t>主要负责：</w:t>
            </w:r>
          </w:p>
          <w:p w:rsidR="001B1B59" w:rsidRPr="001B1B59" w:rsidRDefault="001B1B59" w:rsidP="001B1B59">
            <w:pPr>
              <w:spacing w:line="420" w:lineRule="exact"/>
              <w:ind w:firstLine="570"/>
              <w:rPr>
                <w:rFonts w:eastAsiaTheme="minorEastAsia" w:hAnsiTheme="minorEastAsia" w:hint="eastAsia"/>
                <w:szCs w:val="21"/>
              </w:rPr>
            </w:pPr>
            <w:r w:rsidRPr="001B1B59">
              <w:rPr>
                <w:rFonts w:eastAsiaTheme="minorEastAsia" w:hAnsiTheme="minorEastAsia" w:hint="eastAsia"/>
                <w:szCs w:val="21"/>
              </w:rPr>
              <w:t>环境安全目标方案的制定实施，办公用品的管理，信息交流与沟通，人力资源配备，员工招聘、绩效考核管理；劳动合同保险管理；后勤事务管理；企业知识的识别更新传递；；环境因素和危险源进行识别和控制；应急准备和相应控制等</w:t>
            </w:r>
          </w:p>
          <w:p w:rsidR="0037501F" w:rsidRPr="00E96916" w:rsidRDefault="00F55ED2" w:rsidP="001B1B59">
            <w:pPr>
              <w:spacing w:line="420" w:lineRule="exact"/>
              <w:ind w:firstLine="57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520"/>
        </w:trPr>
        <w:tc>
          <w:tcPr>
            <w:tcW w:w="1809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部门目标：</w:t>
            </w:r>
          </w:p>
          <w:p w:rsidR="001B1B59" w:rsidRDefault="001B1B59">
            <w:pPr>
              <w:pStyle w:val="a6"/>
              <w:spacing w:line="360" w:lineRule="auto"/>
              <w:jc w:val="left"/>
              <w:rPr>
                <w:rFonts w:eastAsiaTheme="minorEastAsia" w:hAnsiTheme="minorEastAsia" w:hint="eastAsia"/>
                <w:color w:val="000000"/>
                <w:szCs w:val="21"/>
              </w:rPr>
            </w:pPr>
            <w:r w:rsidRPr="001B1B59">
              <w:rPr>
                <w:rFonts w:eastAsiaTheme="minorEastAsia" w:hAnsiTheme="minorEastAsia" w:hint="eastAsia"/>
                <w:color w:val="000000"/>
                <w:szCs w:val="21"/>
              </w:rPr>
              <w:t>年度培训计划执行率</w:t>
            </w:r>
            <w:r w:rsidRPr="001B1B59">
              <w:rPr>
                <w:rFonts w:eastAsiaTheme="minorEastAsia" w:hAnsiTheme="minorEastAsia" w:hint="eastAsia"/>
                <w:color w:val="000000"/>
                <w:szCs w:val="21"/>
              </w:rPr>
              <w:t>100</w:t>
            </w:r>
            <w:r w:rsidRPr="001B1B59">
              <w:rPr>
                <w:rFonts w:eastAsiaTheme="minorEastAsia" w:hAnsiTheme="minorEastAsia" w:hint="eastAsia"/>
                <w:color w:val="000000"/>
                <w:szCs w:val="21"/>
              </w:rPr>
              <w:t>％</w:t>
            </w:r>
          </w:p>
          <w:p w:rsidR="0037501F" w:rsidRPr="00E96916" w:rsidRDefault="00F55ED2">
            <w:pPr>
              <w:pStyle w:val="a6"/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color w:val="000000"/>
                <w:szCs w:val="21"/>
              </w:rPr>
              <w:t>办公垃圾分类排放，检查合格率</w:t>
            </w:r>
            <w:r w:rsidRPr="00E96916">
              <w:rPr>
                <w:rFonts w:eastAsiaTheme="minorEastAsia"/>
                <w:color w:val="000000"/>
                <w:szCs w:val="21"/>
              </w:rPr>
              <w:t>100%</w:t>
            </w:r>
            <w:r w:rsidRPr="00E96916">
              <w:rPr>
                <w:rFonts w:eastAsiaTheme="minorEastAsia" w:hAnsiTheme="minorEastAsia"/>
                <w:szCs w:val="21"/>
              </w:rPr>
              <w:t>；</w:t>
            </w:r>
          </w:p>
          <w:p w:rsidR="0037501F" w:rsidRPr="00E96916" w:rsidRDefault="00F55ED2">
            <w:pPr>
              <w:pStyle w:val="a6"/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火灾事故为</w:t>
            </w:r>
            <w:r w:rsidRPr="00E96916">
              <w:rPr>
                <w:rFonts w:eastAsiaTheme="minorEastAsia"/>
                <w:szCs w:val="21"/>
              </w:rPr>
              <w:t>0</w:t>
            </w:r>
            <w:r w:rsidRPr="00E96916">
              <w:rPr>
                <w:rFonts w:eastAsiaTheme="minorEastAsia" w:hAnsiTheme="minorEastAsia"/>
                <w:szCs w:val="21"/>
              </w:rPr>
              <w:t>；</w:t>
            </w:r>
          </w:p>
          <w:p w:rsidR="0037501F" w:rsidRDefault="00F55ED2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2020.4-8</w:t>
            </w:r>
            <w:r w:rsidRPr="00E96916">
              <w:rPr>
                <w:rFonts w:eastAsiaTheme="minorEastAsia" w:hAnsiTheme="minorEastAsia"/>
                <w:szCs w:val="21"/>
              </w:rPr>
              <w:t>月考核情况：经查已完成。</w:t>
            </w:r>
          </w:p>
          <w:p w:rsidR="003E3112" w:rsidRDefault="003E3112" w:rsidP="003E31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抽环境目标管理方案，明确了措施、责任人、时间、资金投入要求。</w:t>
            </w:r>
          </w:p>
          <w:tbl>
            <w:tblPr>
              <w:tblW w:w="96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09"/>
              <w:gridCol w:w="910"/>
              <w:gridCol w:w="827"/>
              <w:gridCol w:w="1012"/>
              <w:gridCol w:w="2509"/>
              <w:gridCol w:w="1428"/>
              <w:gridCol w:w="763"/>
              <w:gridCol w:w="845"/>
              <w:gridCol w:w="936"/>
            </w:tblGrid>
            <w:tr w:rsidR="003E3112" w:rsidRPr="003E3112" w:rsidTr="003E3112">
              <w:trPr>
                <w:trHeight w:val="478"/>
                <w:jc w:val="center"/>
              </w:trPr>
              <w:tc>
                <w:tcPr>
                  <w:tcW w:w="533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386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重要环境因</w:t>
                  </w:r>
                  <w:r w:rsidRPr="003E3112">
                    <w:rPr>
                      <w:rFonts w:hint="eastAsia"/>
                    </w:rPr>
                    <w:t xml:space="preserve">    </w:t>
                  </w:r>
                  <w:r w:rsidRPr="003E3112">
                    <w:rPr>
                      <w:rFonts w:hint="eastAsia"/>
                    </w:rPr>
                    <w:t>素</w:t>
                  </w:r>
                </w:p>
              </w:tc>
              <w:tc>
                <w:tcPr>
                  <w:tcW w:w="1243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指</w:t>
                  </w:r>
                  <w:r w:rsidRPr="003E3112">
                    <w:rPr>
                      <w:rFonts w:hint="eastAsia"/>
                    </w:rPr>
                    <w:t xml:space="preserve">   </w:t>
                  </w:r>
                  <w:r w:rsidRPr="003E3112">
                    <w:rPr>
                      <w:rFonts w:hint="eastAsia"/>
                    </w:rPr>
                    <w:t>标</w:t>
                  </w:r>
                </w:p>
              </w:tc>
              <w:tc>
                <w:tcPr>
                  <w:tcW w:w="10217" w:type="dxa"/>
                  <w:gridSpan w:val="5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计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划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采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取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的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方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法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和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措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施</w:t>
                  </w:r>
                </w:p>
              </w:tc>
            </w:tr>
            <w:tr w:rsidR="003E3112" w:rsidRPr="003E3112" w:rsidTr="003E3112">
              <w:trPr>
                <w:trHeight w:val="472"/>
                <w:jc w:val="center"/>
              </w:trPr>
              <w:tc>
                <w:tcPr>
                  <w:tcW w:w="533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386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243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559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4111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主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要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措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施</w:t>
                  </w:r>
                </w:p>
              </w:tc>
              <w:tc>
                <w:tcPr>
                  <w:tcW w:w="2268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控制方法进度安排</w:t>
                  </w:r>
                </w:p>
              </w:tc>
              <w:tc>
                <w:tcPr>
                  <w:tcW w:w="1134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计划资金</w:t>
                  </w:r>
                </w:p>
              </w:tc>
              <w:tc>
                <w:tcPr>
                  <w:tcW w:w="1275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42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监控部门</w:t>
                  </w:r>
                </w:p>
              </w:tc>
            </w:tr>
            <w:tr w:rsidR="003E3112" w:rsidRPr="003E3112" w:rsidTr="003E3112">
              <w:trPr>
                <w:trHeight w:val="536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资源消耗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节约资源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万元产值降低水电消耗</w:t>
                  </w:r>
                  <w:r w:rsidRPr="003E3112">
                    <w:rPr>
                      <w:rFonts w:hint="eastAsia"/>
                    </w:rPr>
                    <w:t>1%</w:t>
                  </w:r>
                </w:p>
              </w:tc>
              <w:tc>
                <w:tcPr>
                  <w:tcW w:w="4111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电的消耗：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、杜绝长明灯，人走电器关闭；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  <w:r w:rsidRPr="003E3112">
                    <w:rPr>
                      <w:rFonts w:hint="eastAsia"/>
                    </w:rPr>
                    <w:t>、加强检查，杜绝设备空转</w:t>
                  </w:r>
                </w:p>
              </w:tc>
              <w:tc>
                <w:tcPr>
                  <w:tcW w:w="2268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 xml:space="preserve">1. </w:t>
                  </w:r>
                  <w:r w:rsidRPr="003E3112">
                    <w:rPr>
                      <w:rFonts w:hint="eastAsia"/>
                    </w:rPr>
                    <w:t>生产全过程控制；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2.</w:t>
                  </w:r>
                  <w:r w:rsidRPr="003E3112">
                    <w:t>20</w:t>
                  </w:r>
                  <w:r w:rsidRPr="003E3112">
                    <w:rPr>
                      <w:rFonts w:hint="eastAsia"/>
                    </w:rPr>
                    <w:t>20</w:t>
                  </w:r>
                  <w:r w:rsidRPr="003E3112">
                    <w:t>.</w:t>
                  </w:r>
                  <w:r w:rsidRPr="003E3112">
                    <w:rPr>
                      <w:rFonts w:hint="eastAsia"/>
                    </w:rPr>
                    <w:t xml:space="preserve">3-2020.12 </w:t>
                  </w:r>
                </w:p>
              </w:tc>
              <w:tc>
                <w:tcPr>
                  <w:tcW w:w="1134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682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严格控制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防止火灾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制订《应急和响应控制程序》；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制订《火灾应急预案》；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加强日常监督检查；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在主要控制点配备消防设施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</w:t>
                  </w:r>
                  <w:r w:rsidRPr="003E3112">
                    <w:rPr>
                      <w:rFonts w:hint="eastAsia"/>
                    </w:rPr>
                    <w:t>2020.3-12</w:t>
                  </w:r>
                  <w:r w:rsidRPr="003E3112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827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固体废弃物的排放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固体废物分类归集，统一处理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达标率</w:t>
                  </w:r>
                  <w:r w:rsidRPr="003E3112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1.</w:t>
                  </w:r>
                  <w:r w:rsidRPr="003E3112">
                    <w:rPr>
                      <w:rFonts w:hint="eastAsia"/>
                    </w:rPr>
                    <w:t>坚持文明生产，建立管理制度，各部门明确负责人；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2.</w:t>
                  </w:r>
                  <w:r w:rsidRPr="003E3112">
                    <w:rPr>
                      <w:rFonts w:hint="eastAsia"/>
                    </w:rPr>
                    <w:t>购买垃圾箱，分别放置可回收、不可回收固体废弃物；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  <w:r w:rsidRPr="003E3112">
                    <w:rPr>
                      <w:rFonts w:hint="eastAsia"/>
                    </w:rPr>
                    <w:t>、固体废物交有资质的单位回收处置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2020.3-2020.12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414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达标排放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工业企业厂界噪声标（</w:t>
                  </w:r>
                  <w:r w:rsidRPr="003E3112">
                    <w:rPr>
                      <w:rFonts w:hint="eastAsia"/>
                    </w:rPr>
                    <w:t>G</w:t>
                  </w:r>
                  <w:r w:rsidRPr="003E3112">
                    <w:t>B12348-2008</w:t>
                  </w:r>
                  <w:r w:rsidRPr="003E311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、合理安排生产工序</w:t>
                  </w:r>
                  <w:r w:rsidRPr="003E3112">
                    <w:rPr>
                      <w:rFonts w:hint="eastAsia"/>
                    </w:rPr>
                    <w:t>,</w:t>
                  </w:r>
                  <w:r w:rsidRPr="003E3112">
                    <w:rPr>
                      <w:rFonts w:hint="eastAsia"/>
                    </w:rPr>
                    <w:t>保持设备正常运转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  <w:r w:rsidRPr="003E3112">
                    <w:rPr>
                      <w:rFonts w:hint="eastAsia"/>
                    </w:rPr>
                    <w:t>、加强设备维护保养；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  <w:r w:rsidRPr="003E3112">
                    <w:rPr>
                      <w:rFonts w:hint="eastAsia"/>
                    </w:rPr>
                    <w:t>、必要的隔噪措施和生产区域封闭。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t>20</w:t>
                  </w:r>
                  <w:r w:rsidRPr="003E3112">
                    <w:rPr>
                      <w:rFonts w:hint="eastAsia"/>
                    </w:rPr>
                    <w:t xml:space="preserve">20.3-2020.12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5000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</w:tbl>
          <w:p w:rsidR="003E3112" w:rsidRPr="00E96916" w:rsidRDefault="003E3112">
            <w:pPr>
              <w:spacing w:line="360" w:lineRule="auto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A4987" w:rsidRPr="00E96916">
        <w:trPr>
          <w:trHeight w:val="676"/>
        </w:trPr>
        <w:tc>
          <w:tcPr>
            <w:tcW w:w="1809" w:type="dxa"/>
            <w:vAlign w:val="center"/>
          </w:tcPr>
          <w:p w:rsidR="00AA4987" w:rsidRPr="00EE52B1" w:rsidRDefault="00AA4987" w:rsidP="00B14BE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AA4987" w:rsidRPr="00EE52B1" w:rsidRDefault="00AA4987" w:rsidP="00B14BE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E7.2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E52B1">
              <w:rPr>
                <w:rFonts w:eastAsiaTheme="minorEastAsia"/>
                <w:sz w:val="24"/>
                <w:szCs w:val="24"/>
              </w:rPr>
              <w:t>7.3</w:t>
            </w:r>
          </w:p>
          <w:p w:rsidR="00AA4987" w:rsidRPr="00EE52B1" w:rsidRDefault="00AA4987" w:rsidP="00B14BE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编制执行《</w:t>
            </w:r>
            <w:r w:rsidRPr="00AA4987">
              <w:rPr>
                <w:rFonts w:eastAsiaTheme="minorEastAsia" w:hAnsiTheme="minorEastAsia" w:hint="eastAsia"/>
                <w:sz w:val="24"/>
                <w:szCs w:val="24"/>
              </w:rPr>
              <w:t>人力资源管理控制程序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企业配置了适宜的人员：如管理人员、技术人员、销售人员、生产操作工、特种作业操作人员、检验人员、库管员等；人员配置基本满足日常管理体系运行要求。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部对各岗位人员进行能力考核，根据结果采取措施，通常是采取培训方式。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int="eastAsia"/>
                <w:sz w:val="24"/>
                <w:szCs w:val="24"/>
              </w:rPr>
              <w:t>2020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年度培训计划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，编制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: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: </w:t>
            </w:r>
            <w:r>
              <w:rPr>
                <w:rFonts w:eastAsiaTheme="minorEastAsia" w:hAnsiTheme="minorEastAsia"/>
                <w:sz w:val="24"/>
                <w:szCs w:val="24"/>
              </w:rPr>
              <w:t>黄志华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Pr="00EE52B1"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eastAsiaTheme="minorEastAsia"/>
                <w:sz w:val="24"/>
                <w:szCs w:val="24"/>
              </w:rPr>
              <w:t xml:space="preserve"> 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抽查：《培训记录及培训效果评价表》，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8BE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0648BE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25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8BE">
              <w:rPr>
                <w:rFonts w:eastAsiaTheme="minorEastAsia"/>
                <w:sz w:val="24"/>
                <w:szCs w:val="24"/>
              </w:rPr>
              <w:t>2020.4.19</w:t>
            </w:r>
            <w:r>
              <w:rPr>
                <w:rFonts w:eastAsiaTheme="minorEastAsia" w:hAnsiTheme="minorEastAsia"/>
                <w:sz w:val="24"/>
                <w:szCs w:val="24"/>
              </w:rPr>
              <w:t>日环境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管理目标及方案的培训，培训方式授课，有培训内容摘要，经现场讨论考核合格。</w:t>
            </w:r>
          </w:p>
          <w:p w:rsidR="00AA4987" w:rsidRDefault="00AA4987" w:rsidP="00B14BEE">
            <w:pPr>
              <w:spacing w:line="360" w:lineRule="auto"/>
              <w:ind w:firstLine="42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3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8BE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5.10</w:t>
            </w:r>
            <w:r>
              <w:rPr>
                <w:rFonts w:eastAsiaTheme="minorEastAsia" w:hAnsiTheme="minorEastAsia"/>
                <w:sz w:val="24"/>
                <w:szCs w:val="24"/>
              </w:rPr>
              <w:t>日工艺流程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培训，培训方式授课，有培训内容摘要，经现场讨论及实操考核合格。</w:t>
            </w:r>
          </w:p>
          <w:p w:rsidR="00AA4987" w:rsidRPr="00B6210F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B6210F">
              <w:rPr>
                <w:rFonts w:eastAsiaTheme="minorEastAsia" w:hint="eastAsia"/>
                <w:sz w:val="24"/>
                <w:szCs w:val="24"/>
              </w:rPr>
              <w:t>、</w:t>
            </w:r>
            <w:r w:rsidRPr="000648BE">
              <w:rPr>
                <w:rFonts w:eastAsiaTheme="minorEastAsia"/>
                <w:sz w:val="24"/>
                <w:szCs w:val="24"/>
              </w:rPr>
              <w:t>2020.6.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B6210F">
              <w:rPr>
                <w:rFonts w:eastAsiaTheme="minorEastAsia" w:hint="eastAsia"/>
                <w:sz w:val="24"/>
                <w:szCs w:val="24"/>
              </w:rPr>
              <w:t>日管理体系内审员培训，培训方式授课，有培训内容摘要，经现场讨论考核合格。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8BE">
              <w:rPr>
                <w:rFonts w:eastAsiaTheme="minorEastAsia"/>
                <w:sz w:val="24"/>
                <w:szCs w:val="24"/>
              </w:rPr>
              <w:t>2020.7.21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环境法规培训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，培训方式授课，有培训内容摘要，经现场讨论考核合格。</w:t>
            </w:r>
          </w:p>
          <w:p w:rsidR="00AA4987" w:rsidRPr="00A1383B" w:rsidRDefault="00AA4987" w:rsidP="00B14BEE">
            <w:pPr>
              <w:spacing w:line="360" w:lineRule="auto"/>
              <w:ind w:firstLine="4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管理培训、岗位技能培训等其他培训记录，</w:t>
            </w:r>
            <w:r>
              <w:rPr>
                <w:rFonts w:eastAsiaTheme="minorEastAsia" w:hAnsiTheme="minorEastAsia"/>
                <w:sz w:val="24"/>
                <w:szCs w:val="24"/>
              </w:rPr>
              <w:t>有培训内容摘要，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考核合格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A4987" w:rsidRPr="00EE52B1" w:rsidRDefault="00AA4987" w:rsidP="00B14BE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AA4987" w:rsidRPr="0098299B" w:rsidRDefault="00AA4987" w:rsidP="00AA498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299B">
              <w:rPr>
                <w:rFonts w:eastAsiaTheme="minorEastAsia" w:hAnsiTheme="minorEastAsia"/>
                <w:sz w:val="24"/>
                <w:szCs w:val="24"/>
              </w:rPr>
              <w:t>查特种作业人员：</w:t>
            </w:r>
          </w:p>
          <w:p w:rsidR="00AA4987" w:rsidRPr="0098299B" w:rsidRDefault="00AA4987" w:rsidP="00AA498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299B">
              <w:rPr>
                <w:rFonts w:eastAsiaTheme="minorEastAsia" w:hAnsiTheme="minorEastAsia"/>
                <w:sz w:val="24"/>
                <w:szCs w:val="24"/>
              </w:rPr>
              <w:t>提供特种作业操作证，作业项目：</w:t>
            </w:r>
            <w:r>
              <w:rPr>
                <w:rFonts w:eastAsiaTheme="minorEastAsia" w:hAnsiTheme="minorEastAsia"/>
                <w:sz w:val="24"/>
                <w:szCs w:val="24"/>
              </w:rPr>
              <w:t>低压电工作业</w:t>
            </w:r>
            <w:r w:rsidRPr="0098299B">
              <w:rPr>
                <w:rFonts w:eastAsiaTheme="minorEastAsia" w:hAnsiTheme="minorEastAsia"/>
                <w:sz w:val="24"/>
                <w:szCs w:val="24"/>
              </w:rPr>
              <w:t>；姓名</w:t>
            </w:r>
            <w:r>
              <w:rPr>
                <w:rFonts w:eastAsiaTheme="minorEastAsia" w:hAnsiTheme="minorEastAsia"/>
                <w:sz w:val="24"/>
                <w:szCs w:val="24"/>
              </w:rPr>
              <w:t>邓小光</w:t>
            </w:r>
            <w:r w:rsidRPr="0098299B">
              <w:rPr>
                <w:rFonts w:eastAsiaTheme="minorEastAsia" w:hAnsiTheme="minorEastAsia"/>
                <w:sz w:val="24"/>
                <w:szCs w:val="24"/>
              </w:rPr>
              <w:t>，证件编号</w:t>
            </w:r>
            <w:r>
              <w:rPr>
                <w:rFonts w:eastAsiaTheme="minorEastAsia" w:hAnsiTheme="minorEastAsia"/>
                <w:sz w:val="24"/>
                <w:szCs w:val="24"/>
              </w:rPr>
              <w:t>T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362428199407166516</w:t>
            </w:r>
            <w:r w:rsidRPr="0098299B">
              <w:rPr>
                <w:rFonts w:eastAsiaTheme="minorEastAsia" w:hAnsiTheme="minorEastAsia"/>
                <w:sz w:val="24"/>
                <w:szCs w:val="24"/>
              </w:rPr>
              <w:t>，有效期：</w:t>
            </w:r>
            <w:r w:rsidRPr="0098299B"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98299B">
              <w:rPr>
                <w:rFonts w:eastAsiaTheme="minorEastAsia"/>
                <w:sz w:val="24"/>
                <w:szCs w:val="24"/>
              </w:rPr>
              <w:t>.0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98299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 w:rsidRPr="0098299B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98299B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AA4987" w:rsidRPr="0098299B" w:rsidRDefault="00AA4987" w:rsidP="00AA498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3861834" cy="2416153"/>
                  <wp:effectExtent l="19050" t="0" r="5316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608" cy="2416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87" w:rsidRPr="00EE52B1" w:rsidRDefault="00AA4987" w:rsidP="00AA498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AA4987" w:rsidRPr="00EE52B1" w:rsidRDefault="00AA4987" w:rsidP="00AA4987">
            <w:pPr>
              <w:autoSpaceDE w:val="0"/>
              <w:autoSpaceDN w:val="0"/>
              <w:spacing w:line="360" w:lineRule="auto"/>
              <w:ind w:firstLineChars="200" w:firstLine="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以上见附件。</w:t>
            </w:r>
          </w:p>
          <w:p w:rsidR="00AA4987" w:rsidRPr="00EE52B1" w:rsidRDefault="00AA4987" w:rsidP="00AA49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企业已对人力资源的管理、控制进行了策划，并已实施控制，针对体系知识的系统深入学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习进行了现场交流。</w:t>
            </w:r>
          </w:p>
        </w:tc>
        <w:tc>
          <w:tcPr>
            <w:tcW w:w="1585" w:type="dxa"/>
          </w:tcPr>
          <w:p w:rsidR="00AA4987" w:rsidRPr="00E96916" w:rsidRDefault="00AA49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676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lastRenderedPageBreak/>
              <w:t>环境因素辨识与评价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004" w:type="dxa"/>
          </w:tcPr>
          <w:p w:rsidR="0037501F" w:rsidRPr="00E96916" w:rsidRDefault="003E3112">
            <w:pPr>
              <w:snapToGrid w:val="0"/>
              <w:spacing w:line="360" w:lineRule="auto"/>
              <w:ind w:firstLine="48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</w:t>
            </w:r>
            <w:r w:rsidR="00F55ED2" w:rsidRPr="00E96916">
              <w:rPr>
                <w:rFonts w:eastAsiaTheme="minorEastAsia" w:hAnsiTheme="minorEastAsia"/>
                <w:szCs w:val="21"/>
              </w:rPr>
              <w:t>识别</w:t>
            </w:r>
            <w:r>
              <w:rPr>
                <w:rFonts w:eastAsiaTheme="minorEastAsia" w:hAnsiTheme="minorEastAsia"/>
                <w:szCs w:val="21"/>
              </w:rPr>
              <w:t>、评价和更新</w:t>
            </w:r>
            <w:r w:rsidR="00F55ED2" w:rsidRPr="00E96916">
              <w:rPr>
                <w:rFonts w:eastAsiaTheme="minorEastAsia" w:hAnsiTheme="minorEastAsia"/>
                <w:szCs w:val="21"/>
              </w:rPr>
              <w:t>控制程序》。</w:t>
            </w:r>
          </w:p>
          <w:p w:rsidR="001B1B59" w:rsidRDefault="001B1B59">
            <w:pPr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行政人事部</w:t>
            </w:r>
            <w:r w:rsidR="003E3112" w:rsidRPr="003E3112">
              <w:rPr>
                <w:rFonts w:eastAsiaTheme="minorEastAsia" w:hAnsiTheme="minorEastAsia" w:hint="eastAsia"/>
                <w:szCs w:val="21"/>
              </w:rPr>
              <w:t>主要统筹负责识别评价相关的环境因素及危险源。根据办公区、</w:t>
            </w:r>
            <w:r w:rsidR="003E3112">
              <w:rPr>
                <w:rFonts w:eastAsiaTheme="minorEastAsia" w:hAnsiTheme="minorEastAsia" w:hint="eastAsia"/>
                <w:szCs w:val="21"/>
              </w:rPr>
              <w:t>生产过程、检验过程、采购过程、销售过程等环节识别，由品保部</w:t>
            </w:r>
            <w:r w:rsidR="003E3112" w:rsidRPr="003E3112">
              <w:rPr>
                <w:rFonts w:eastAsiaTheme="minorEastAsia" w:hAnsiTheme="minorEastAsia" w:hint="eastAsia"/>
                <w:szCs w:val="21"/>
              </w:rPr>
              <w:t>汇总。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部的环境因素有生活垃圾的处置不当污染环境、办公场所吸烟污染环境、复印机打印机废墨盒处置污染环境、火灾发生后废弃物污染大气、水土等。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，评价出噪音排放、潜在火灾、固废排放为重要环境因素。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经评价行政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部的重要环境因素为：日常办公过程中固废排放、潜在火灾的发生。</w:t>
            </w:r>
          </w:p>
          <w:p w:rsidR="001B1B59" w:rsidRPr="001B1B59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主要控制措施：办公危废交耗材供应公司，生活垃圾由物业部门拉走，加强日常培训，日常检查，配备消防器材等措施。</w:t>
            </w:r>
          </w:p>
          <w:p w:rsidR="003E3112" w:rsidRPr="004F1590" w:rsidRDefault="00F55ED2" w:rsidP="004F159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 w:rsidTr="002F5B15">
        <w:trPr>
          <w:trHeight w:val="1114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 w:rsidR="004F1590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</w:t>
            </w:r>
            <w:r w:rsidRPr="004F1590">
              <w:rPr>
                <w:rFonts w:eastAsiaTheme="minorEastAsia" w:hint="eastAsia"/>
                <w:sz w:val="24"/>
                <w:szCs w:val="24"/>
              </w:rPr>
              <w:t>编制并实施了环境控制程序和管理制度，有关的文件有《管理运行控制程序》、《节约用水管理规定》、《垃圾管理规定》、《消防控制程序》《应急预案》等。</w:t>
            </w:r>
          </w:p>
          <w:p w:rsidR="001B1B59" w:rsidRPr="00EE52B1" w:rsidRDefault="001B1B59" w:rsidP="001B1B59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>
              <w:rPr>
                <w:rFonts w:eastAsiaTheme="minorEastAsia" w:hAnsiTheme="minorEastAsia"/>
                <w:sz w:val="24"/>
                <w:szCs w:val="24"/>
              </w:rPr>
              <w:t>注册地址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江西省赣州经济技术开发区工业园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经营地址：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江西省赣州市经济技术开发区香江大道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168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1B1B59">
              <w:rPr>
                <w:rFonts w:eastAsiaTheme="minorEastAsia" w:hAnsiTheme="minorEastAsia" w:hint="eastAsia"/>
                <w:sz w:val="24"/>
                <w:szCs w:val="24"/>
              </w:rPr>
              <w:t>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公司四周是其他企业，无重大敏感区，根据体系运行的需要设置了生产区、办公区。</w:t>
            </w:r>
          </w:p>
          <w:p w:rsidR="001B1B59" w:rsidRPr="00EE52B1" w:rsidRDefault="001B1B59" w:rsidP="001B1B59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部定期组织环保和安全知识培训，员工具备了基本的环保和职业健康安全防护意识。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按公司要求人走关灯，行政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部电脑要求人走后电源切断。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部垃圾主要包含可回收垃圾、硒鼓、废纸。公司配置了垃圾箱，行政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部统一处理。对可回收的固体废弃物，一部分由厂家回收，厂家不</w:t>
            </w:r>
            <w:r>
              <w:rPr>
                <w:rFonts w:eastAsiaTheme="minorEastAsia" w:hAnsiTheme="minorEastAsia"/>
                <w:sz w:val="24"/>
                <w:szCs w:val="24"/>
              </w:rPr>
              <w:t>回收的公司统一回收再利用或由物资回收公司处理，不可回收的废弃物由环卫部门处理。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811D8">
              <w:rPr>
                <w:rFonts w:eastAsiaTheme="minorEastAsia" w:hAnsiTheme="minorEastAsia"/>
                <w:sz w:val="24"/>
                <w:szCs w:val="24"/>
              </w:rPr>
              <w:t>为满足环境和职业健康安全体系的运行，公司投入主要是安全教育培训、环保</w:t>
            </w:r>
            <w:r w:rsidRPr="00D811D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811D8">
              <w:rPr>
                <w:rFonts w:eastAsiaTheme="minorEastAsia" w:hAnsiTheme="minorEastAsia" w:hint="eastAsia"/>
                <w:sz w:val="24"/>
                <w:szCs w:val="24"/>
              </w:rPr>
              <w:t>消防设施费用、</w:t>
            </w:r>
            <w:r w:rsidRPr="00D811D8">
              <w:rPr>
                <w:rFonts w:eastAsiaTheme="minorEastAsia" w:hAnsiTheme="minorEastAsia"/>
                <w:sz w:val="24"/>
                <w:szCs w:val="24"/>
              </w:rPr>
              <w:t>劳保用品等，运行至今支出约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万</w:t>
            </w:r>
            <w:r w:rsidRPr="00D811D8">
              <w:rPr>
                <w:rFonts w:eastAsiaTheme="minorEastAsia" w:hAnsiTheme="minorEastAsia"/>
                <w:sz w:val="24"/>
                <w:szCs w:val="24"/>
              </w:rPr>
              <w:t>余元。</w:t>
            </w:r>
          </w:p>
          <w:p w:rsidR="001B1B59" w:rsidRDefault="001B1B59" w:rsidP="001B1B5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B1B59" w:rsidRPr="00EE52B1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巡视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查看现场办公区域配备了灭火器等消防设施，状况正常。</w:t>
            </w:r>
          </w:p>
          <w:p w:rsidR="004F1590" w:rsidRPr="00E96916" w:rsidRDefault="001B1B59" w:rsidP="001B1B59">
            <w:pPr>
              <w:spacing w:line="360" w:lineRule="auto"/>
              <w:ind w:firstLineChars="200" w:firstLine="480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676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004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 w:rsidR="0037501F" w:rsidRPr="00E96916" w:rsidRDefault="00F55ED2">
            <w:pPr>
              <w:spacing w:line="360" w:lineRule="auto"/>
              <w:ind w:firstLineChars="150" w:firstLine="315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2020</w:t>
            </w:r>
            <w:r w:rsidRPr="00E96916">
              <w:rPr>
                <w:rFonts w:eastAsiaTheme="minorEastAsia" w:hAnsiTheme="minorEastAsia"/>
                <w:szCs w:val="21"/>
              </w:rPr>
              <w:t>年</w:t>
            </w:r>
            <w:r w:rsidRPr="00E96916">
              <w:rPr>
                <w:rFonts w:eastAsiaTheme="minorEastAsia"/>
                <w:szCs w:val="21"/>
              </w:rPr>
              <w:t>8</w:t>
            </w:r>
            <w:r w:rsidRPr="00E96916">
              <w:rPr>
                <w:rFonts w:eastAsiaTheme="minorEastAsia" w:hAnsiTheme="minorEastAsia"/>
                <w:szCs w:val="21"/>
              </w:rPr>
              <w:t>月</w:t>
            </w:r>
            <w:r w:rsidRPr="00E96916">
              <w:rPr>
                <w:rFonts w:eastAsiaTheme="minorEastAsia"/>
                <w:szCs w:val="21"/>
              </w:rPr>
              <w:t>12</w:t>
            </w:r>
            <w:r w:rsidRPr="00E96916">
              <w:rPr>
                <w:rFonts w:eastAsiaTheme="minorEastAsia" w:hAnsiTheme="minorEastAsia"/>
                <w:szCs w:val="21"/>
              </w:rPr>
              <w:t>日由行政人事部组织的火灾应急救援演练。</w:t>
            </w:r>
          </w:p>
          <w:p w:rsidR="0037501F" w:rsidRPr="00E96916" w:rsidRDefault="00F55ED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行政人事部负责人每月巡查消防设施管理和线路安全情况，查见</w:t>
            </w:r>
            <w:r w:rsidRPr="00E96916">
              <w:rPr>
                <w:rFonts w:eastAsiaTheme="minorEastAsia"/>
                <w:szCs w:val="21"/>
              </w:rPr>
              <w:t>2020.4</w:t>
            </w:r>
            <w:r w:rsidRPr="00E96916">
              <w:rPr>
                <w:rFonts w:eastAsiaTheme="minorEastAsia" w:hAnsiTheme="minorEastAsia"/>
                <w:szCs w:val="21"/>
              </w:rPr>
              <w:t>月</w:t>
            </w:r>
            <w:r w:rsidRPr="00E96916">
              <w:rPr>
                <w:rFonts w:eastAsiaTheme="minorEastAsia"/>
                <w:szCs w:val="21"/>
              </w:rPr>
              <w:t>---2020.8</w:t>
            </w:r>
            <w:r w:rsidRPr="00E96916">
              <w:rPr>
                <w:rFonts w:eastAsiaTheme="minorEastAsia" w:hAnsiTheme="minorEastAsia"/>
                <w:szCs w:val="21"/>
              </w:rPr>
              <w:t>月份检查结果正常，检查人</w:t>
            </w:r>
            <w:r w:rsidRPr="00E96916">
              <w:rPr>
                <w:rFonts w:eastAsiaTheme="minorEastAsia" w:hAnsiTheme="minorEastAsia"/>
                <w:color w:val="000000"/>
                <w:szCs w:val="21"/>
              </w:rPr>
              <w:t>郭海琴</w:t>
            </w:r>
            <w:r w:rsidRPr="00E96916">
              <w:rPr>
                <w:rFonts w:eastAsiaTheme="minorEastAsia" w:hAnsiTheme="minorEastAsia"/>
                <w:szCs w:val="21"/>
              </w:rPr>
              <w:t>。</w:t>
            </w:r>
          </w:p>
          <w:p w:rsidR="0037501F" w:rsidRPr="00E96916" w:rsidRDefault="00F55ED2" w:rsidP="001B1B59">
            <w:pPr>
              <w:pStyle w:val="a7"/>
              <w:spacing w:beforeLines="30" w:afterLines="30"/>
              <w:ind w:firstLineChars="200" w:firstLine="46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lastRenderedPageBreak/>
              <w:t>针对近期出现的新型冠状病毒引发的肺炎疫情，公司制定了疫情防控预案，公司有进行返岗人员健康报备管理、每日人员出入登记</w:t>
            </w:r>
            <w:r w:rsidRPr="00E96916">
              <w:rPr>
                <w:rFonts w:eastAsiaTheme="minorEastAsia"/>
                <w:szCs w:val="21"/>
              </w:rPr>
              <w:t>/</w:t>
            </w:r>
            <w:r w:rsidRPr="00E96916">
              <w:rPr>
                <w:rFonts w:eastAsiaTheme="minorEastAsia" w:hAnsiTheme="minorEastAsia"/>
                <w:szCs w:val="21"/>
              </w:rPr>
              <w:t>量体温</w:t>
            </w:r>
            <w:r w:rsidRPr="00E96916">
              <w:rPr>
                <w:rFonts w:eastAsiaTheme="minorEastAsia"/>
                <w:szCs w:val="21"/>
              </w:rPr>
              <w:t>/</w:t>
            </w:r>
            <w:r w:rsidRPr="00E96916">
              <w:rPr>
                <w:rFonts w:eastAsiaTheme="minorEastAsia" w:hAnsiTheme="minorEastAsia"/>
                <w:szCs w:val="21"/>
              </w:rPr>
              <w:t>戴口罩、是否发热、办公区域消毒、分餐制用餐时间管理等，严格按政府和预案的要求执行。</w:t>
            </w:r>
          </w:p>
          <w:p w:rsidR="0037501F" w:rsidRPr="00E96916" w:rsidRDefault="00F55ED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现场巡视办公区有灭火器和消防栓，均有效。</w:t>
            </w:r>
          </w:p>
          <w:p w:rsidR="0037501F" w:rsidRPr="00E96916" w:rsidRDefault="00F55ED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7501F" w:rsidRPr="00E96916" w:rsidRDefault="0037501F">
      <w:pPr>
        <w:jc w:val="center"/>
        <w:rPr>
          <w:rFonts w:eastAsiaTheme="minorEastAsia"/>
        </w:rPr>
      </w:pPr>
    </w:p>
    <w:p w:rsidR="0037501F" w:rsidRPr="00E96916" w:rsidRDefault="00F55ED2">
      <w:pPr>
        <w:pStyle w:val="a4"/>
        <w:rPr>
          <w:rFonts w:eastAsiaTheme="minorEastAsia"/>
        </w:rPr>
      </w:pPr>
      <w:r w:rsidRPr="00E96916">
        <w:rPr>
          <w:rFonts w:eastAsiaTheme="minorEastAsia" w:hAnsiTheme="minorEastAsia"/>
        </w:rPr>
        <w:t>说明：不符合标注</w:t>
      </w:r>
      <w:r w:rsidRPr="00E96916">
        <w:rPr>
          <w:rFonts w:eastAsiaTheme="minorEastAsia"/>
        </w:rPr>
        <w:t>N</w:t>
      </w:r>
    </w:p>
    <w:p w:rsidR="0037501F" w:rsidRPr="00E96916" w:rsidRDefault="0037501F">
      <w:pPr>
        <w:pStyle w:val="a4"/>
        <w:rPr>
          <w:rFonts w:eastAsiaTheme="minorEastAsia"/>
        </w:rPr>
      </w:pPr>
    </w:p>
    <w:sectPr w:rsidR="0037501F" w:rsidRPr="00E96916" w:rsidSect="003750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0A5" w:rsidRDefault="003F50A5" w:rsidP="0037501F">
      <w:r>
        <w:separator/>
      </w:r>
    </w:p>
  </w:endnote>
  <w:endnote w:type="continuationSeparator" w:id="1">
    <w:p w:rsidR="003F50A5" w:rsidRDefault="003F50A5" w:rsidP="0037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1F" w:rsidRDefault="00430535">
    <w:pPr>
      <w:pStyle w:val="a4"/>
      <w:jc w:val="center"/>
    </w:pPr>
    <w:r>
      <w:rPr>
        <w:b/>
      </w:rPr>
      <w:fldChar w:fldCharType="begin"/>
    </w:r>
    <w:r w:rsidR="00F55ED2">
      <w:rPr>
        <w:b/>
      </w:rPr>
      <w:instrText>PAGE</w:instrText>
    </w:r>
    <w:r>
      <w:rPr>
        <w:b/>
      </w:rPr>
      <w:fldChar w:fldCharType="separate"/>
    </w:r>
    <w:r w:rsidR="00AA4987">
      <w:rPr>
        <w:b/>
        <w:noProof/>
      </w:rPr>
      <w:t>7</w:t>
    </w:r>
    <w:r>
      <w:rPr>
        <w:b/>
      </w:rPr>
      <w:fldChar w:fldCharType="end"/>
    </w:r>
    <w:r w:rsidR="00F55ED2">
      <w:rPr>
        <w:lang w:val="zh-CN"/>
      </w:rPr>
      <w:t xml:space="preserve">/ </w:t>
    </w:r>
    <w:r>
      <w:rPr>
        <w:b/>
      </w:rPr>
      <w:fldChar w:fldCharType="begin"/>
    </w:r>
    <w:r w:rsidR="00F55ED2">
      <w:rPr>
        <w:b/>
      </w:rPr>
      <w:instrText>NUMPAGES</w:instrText>
    </w:r>
    <w:r>
      <w:rPr>
        <w:b/>
      </w:rPr>
      <w:fldChar w:fldCharType="separate"/>
    </w:r>
    <w:r w:rsidR="00AA4987">
      <w:rPr>
        <w:b/>
        <w:noProof/>
      </w:rPr>
      <w:t>7</w:t>
    </w:r>
    <w:r>
      <w:rPr>
        <w:b/>
      </w:rPr>
      <w:fldChar w:fldCharType="end"/>
    </w:r>
  </w:p>
  <w:p w:rsidR="0037501F" w:rsidRDefault="003750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0A5" w:rsidRDefault="003F50A5" w:rsidP="0037501F">
      <w:r>
        <w:separator/>
      </w:r>
    </w:p>
  </w:footnote>
  <w:footnote w:type="continuationSeparator" w:id="1">
    <w:p w:rsidR="003F50A5" w:rsidRDefault="003F50A5" w:rsidP="00375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1F" w:rsidRDefault="0043053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43053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55ED2">
      <w:rPr>
        <w:rStyle w:val="CharChar1"/>
        <w:rFonts w:hint="eastAsia"/>
      </w:rPr>
      <w:t>北京国标联合认证有限公司</w:t>
    </w:r>
    <w:r w:rsidR="00F55ED2">
      <w:rPr>
        <w:rStyle w:val="CharChar1"/>
      </w:rPr>
      <w:tab/>
    </w:r>
    <w:r w:rsidR="00F55ED2">
      <w:rPr>
        <w:rStyle w:val="CharChar1"/>
      </w:rPr>
      <w:tab/>
    </w:r>
    <w:r w:rsidR="00F55ED2">
      <w:rPr>
        <w:rStyle w:val="CharChar1"/>
      </w:rPr>
      <w:tab/>
    </w:r>
  </w:p>
  <w:p w:rsidR="0037501F" w:rsidRDefault="00430535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554.75pt;margin-top:2.2pt;width:172pt;height:20.2pt;z-index:251657216" stroked="f">
          <v:path arrowok="t"/>
          <v:textbox>
            <w:txbxContent>
              <w:p w:rsidR="0037501F" w:rsidRDefault="00F55ED2"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5ED2">
      <w:rPr>
        <w:rStyle w:val="CharChar1"/>
        <w:w w:val="90"/>
      </w:rPr>
      <w:t>Beijing International Standard united Certification Co.,Ltd.</w:t>
    </w:r>
  </w:p>
  <w:p w:rsidR="0037501F" w:rsidRDefault="003750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97037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1B59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41F8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399A"/>
    <w:rsid w:val="002D41FB"/>
    <w:rsid w:val="002E0587"/>
    <w:rsid w:val="002E1E1D"/>
    <w:rsid w:val="002E7E5D"/>
    <w:rsid w:val="002F5B15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7501F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E3112"/>
    <w:rsid w:val="003F20A5"/>
    <w:rsid w:val="003F5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0535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4A3D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590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7FE3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1CCB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D3DF2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3F17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4987"/>
    <w:rsid w:val="00AA7F40"/>
    <w:rsid w:val="00AB05B9"/>
    <w:rsid w:val="00AB41FC"/>
    <w:rsid w:val="00AB7D2F"/>
    <w:rsid w:val="00AD6F34"/>
    <w:rsid w:val="00AF0AAB"/>
    <w:rsid w:val="00AF156F"/>
    <w:rsid w:val="00AF49F9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83BC2"/>
    <w:rsid w:val="00E910C0"/>
    <w:rsid w:val="00E96916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55ED2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0B71B5"/>
    <w:rsid w:val="143A0727"/>
    <w:rsid w:val="1B6C6A3E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1F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7501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7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7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3750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sid w:val="0037501F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qFormat/>
    <w:rsid w:val="0037501F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37501F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a7">
    <w:name w:val="表格文字"/>
    <w:basedOn w:val="a"/>
    <w:qFormat/>
    <w:rsid w:val="0037501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470</Words>
  <Characters>2684</Characters>
  <Application>Microsoft Office Word</Application>
  <DocSecurity>0</DocSecurity>
  <Lines>22</Lines>
  <Paragraphs>6</Paragraphs>
  <ScaleCrop>false</ScaleCrop>
  <Company>china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2019-05-18T05:12:00Z</dcterms:created>
  <dcterms:modified xsi:type="dcterms:W3CDTF">2020-09-04T16:37:00Z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