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259" w:tblpY="335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365"/>
        <w:gridCol w:w="1286"/>
        <w:gridCol w:w="1680"/>
        <w:gridCol w:w="1129"/>
        <w:gridCol w:w="1155"/>
        <w:gridCol w:w="1522"/>
        <w:gridCol w:w="1316"/>
        <w:gridCol w:w="945"/>
      </w:tblGrid>
      <w:tr w:rsidR="00526E94">
        <w:trPr>
          <w:trHeight w:val="628"/>
        </w:trPr>
        <w:tc>
          <w:tcPr>
            <w:tcW w:w="1050" w:type="dxa"/>
            <w:vAlign w:val="center"/>
          </w:tcPr>
          <w:p w:rsidR="00526E94" w:rsidRDefault="00976D60">
            <w:pPr>
              <w:jc w:val="center"/>
              <w:rPr>
                <w:szCs w:val="21"/>
              </w:rPr>
            </w:pPr>
            <w:r>
              <w:rPr>
                <w:rFonts w:hint="eastAsia"/>
                <w:szCs w:val="21"/>
              </w:rPr>
              <w:t>企业名称</w:t>
            </w:r>
          </w:p>
        </w:tc>
        <w:tc>
          <w:tcPr>
            <w:tcW w:w="6615" w:type="dxa"/>
            <w:gridSpan w:val="5"/>
            <w:vAlign w:val="center"/>
          </w:tcPr>
          <w:p w:rsidR="00526E94" w:rsidRDefault="00976D60">
            <w:pPr>
              <w:jc w:val="center"/>
              <w:rPr>
                <w:szCs w:val="21"/>
              </w:rPr>
            </w:pPr>
            <w:r>
              <w:rPr>
                <w:rFonts w:ascii="宋体" w:hAnsi="宋体" w:hint="eastAsia"/>
                <w:szCs w:val="21"/>
              </w:rPr>
              <w:t>温州市</w:t>
            </w:r>
            <w:proofErr w:type="gramStart"/>
            <w:r>
              <w:rPr>
                <w:rFonts w:ascii="宋体" w:hAnsi="宋体" w:hint="eastAsia"/>
                <w:szCs w:val="21"/>
              </w:rPr>
              <w:t>瓯</w:t>
            </w:r>
            <w:proofErr w:type="gramEnd"/>
            <w:r>
              <w:rPr>
                <w:rFonts w:ascii="宋体" w:hAnsi="宋体" w:hint="eastAsia"/>
                <w:szCs w:val="21"/>
              </w:rPr>
              <w:t>斯特阀门有限公司</w:t>
            </w:r>
          </w:p>
        </w:tc>
        <w:tc>
          <w:tcPr>
            <w:tcW w:w="1522" w:type="dxa"/>
            <w:vAlign w:val="center"/>
          </w:tcPr>
          <w:p w:rsidR="00526E94" w:rsidRDefault="00976D60">
            <w:pPr>
              <w:ind w:firstLineChars="50" w:firstLine="105"/>
              <w:rPr>
                <w:szCs w:val="21"/>
              </w:rPr>
            </w:pPr>
            <w:r>
              <w:rPr>
                <w:rFonts w:ascii="宋体" w:hAnsi="宋体" w:hint="eastAsia"/>
                <w:szCs w:val="21"/>
              </w:rPr>
              <w:t>审核</w:t>
            </w:r>
            <w:r>
              <w:rPr>
                <w:rFonts w:ascii="Times New Roman" w:hAnsi="Times New Roman" w:hint="eastAsia"/>
                <w:szCs w:val="21"/>
              </w:rPr>
              <w:t>员</w:t>
            </w:r>
          </w:p>
        </w:tc>
        <w:tc>
          <w:tcPr>
            <w:tcW w:w="2261" w:type="dxa"/>
            <w:gridSpan w:val="2"/>
            <w:vAlign w:val="center"/>
          </w:tcPr>
          <w:p w:rsidR="00526E94" w:rsidRDefault="00976D60">
            <w:pPr>
              <w:jc w:val="center"/>
              <w:rPr>
                <w:szCs w:val="21"/>
              </w:rPr>
            </w:pPr>
            <w:r>
              <w:rPr>
                <w:rFonts w:hint="eastAsia"/>
                <w:szCs w:val="21"/>
              </w:rPr>
              <w:t>余慧</w:t>
            </w:r>
          </w:p>
        </w:tc>
      </w:tr>
      <w:tr w:rsidR="00526E94">
        <w:trPr>
          <w:trHeight w:val="628"/>
        </w:trPr>
        <w:tc>
          <w:tcPr>
            <w:tcW w:w="1050" w:type="dxa"/>
            <w:vAlign w:val="center"/>
          </w:tcPr>
          <w:p w:rsidR="00526E94" w:rsidRDefault="00976D60">
            <w:pPr>
              <w:jc w:val="center"/>
              <w:rPr>
                <w:szCs w:val="21"/>
              </w:rPr>
            </w:pPr>
            <w:r>
              <w:rPr>
                <w:rFonts w:hint="eastAsia"/>
                <w:szCs w:val="21"/>
              </w:rPr>
              <w:t>部门</w:t>
            </w:r>
          </w:p>
        </w:tc>
        <w:tc>
          <w:tcPr>
            <w:tcW w:w="1365" w:type="dxa"/>
            <w:vAlign w:val="center"/>
          </w:tcPr>
          <w:p w:rsidR="00526E94" w:rsidRDefault="00976D60">
            <w:pPr>
              <w:jc w:val="center"/>
              <w:rPr>
                <w:szCs w:val="21"/>
              </w:rPr>
            </w:pPr>
            <w:r>
              <w:rPr>
                <w:rFonts w:hint="eastAsia"/>
                <w:szCs w:val="21"/>
              </w:rPr>
              <w:t>测量设备名称</w:t>
            </w:r>
          </w:p>
        </w:tc>
        <w:tc>
          <w:tcPr>
            <w:tcW w:w="1286" w:type="dxa"/>
            <w:vAlign w:val="center"/>
          </w:tcPr>
          <w:p w:rsidR="00526E94" w:rsidRDefault="00976D60">
            <w:pPr>
              <w:jc w:val="center"/>
              <w:rPr>
                <w:szCs w:val="21"/>
              </w:rPr>
            </w:pPr>
            <w:r>
              <w:rPr>
                <w:rFonts w:hint="eastAsia"/>
                <w:szCs w:val="21"/>
              </w:rPr>
              <w:t>测量设备编号</w:t>
            </w:r>
          </w:p>
        </w:tc>
        <w:tc>
          <w:tcPr>
            <w:tcW w:w="1680" w:type="dxa"/>
            <w:vAlign w:val="center"/>
          </w:tcPr>
          <w:p w:rsidR="00526E94" w:rsidRDefault="00976D60">
            <w:pPr>
              <w:jc w:val="center"/>
              <w:rPr>
                <w:szCs w:val="21"/>
              </w:rPr>
            </w:pPr>
            <w:r>
              <w:rPr>
                <w:rFonts w:hint="eastAsia"/>
                <w:szCs w:val="21"/>
              </w:rPr>
              <w:t>型号</w:t>
            </w:r>
          </w:p>
          <w:p w:rsidR="00526E94" w:rsidRDefault="00976D60">
            <w:pPr>
              <w:jc w:val="center"/>
              <w:rPr>
                <w:szCs w:val="21"/>
              </w:rPr>
            </w:pPr>
            <w:r>
              <w:rPr>
                <w:rFonts w:hint="eastAsia"/>
                <w:szCs w:val="21"/>
              </w:rPr>
              <w:t>规格</w:t>
            </w:r>
          </w:p>
        </w:tc>
        <w:tc>
          <w:tcPr>
            <w:tcW w:w="1129" w:type="dxa"/>
            <w:vAlign w:val="center"/>
          </w:tcPr>
          <w:p w:rsidR="00526E94" w:rsidRDefault="00976D60">
            <w:pPr>
              <w:jc w:val="center"/>
              <w:rPr>
                <w:rFonts w:ascii="Times New Roman" w:hAnsi="Times New Roman"/>
                <w:color w:val="000000"/>
                <w:szCs w:val="21"/>
              </w:rPr>
            </w:pPr>
            <w:r>
              <w:rPr>
                <w:rFonts w:ascii="Times New Roman" w:hAnsi="Times New Roman" w:hint="eastAsia"/>
                <w:color w:val="000000"/>
                <w:szCs w:val="21"/>
              </w:rPr>
              <w:t>测量设备</w:t>
            </w:r>
          </w:p>
          <w:p w:rsidR="00526E94" w:rsidRDefault="00976D60">
            <w:pPr>
              <w:jc w:val="center"/>
              <w:rPr>
                <w:rFonts w:ascii="Times New Roman" w:hAnsi="Times New Roman"/>
                <w:color w:val="000000"/>
                <w:szCs w:val="21"/>
              </w:rPr>
            </w:pPr>
            <w:r>
              <w:rPr>
                <w:rFonts w:ascii="Times New Roman" w:hAnsi="Times New Roman" w:hint="eastAsia"/>
                <w:color w:val="000000"/>
                <w:szCs w:val="21"/>
              </w:rPr>
              <w:t>准确度等级</w:t>
            </w:r>
            <w:r>
              <w:rPr>
                <w:rFonts w:ascii="Times New Roman" w:hAnsi="Times New Roman"/>
                <w:color w:val="000000"/>
                <w:szCs w:val="21"/>
              </w:rPr>
              <w:t>/</w:t>
            </w:r>
            <w:r>
              <w:rPr>
                <w:rFonts w:ascii="Times New Roman" w:hAnsi="Times New Roman" w:hint="eastAsia"/>
                <w:color w:val="000000"/>
                <w:szCs w:val="21"/>
              </w:rPr>
              <w:t>不确定度</w:t>
            </w:r>
          </w:p>
        </w:tc>
        <w:tc>
          <w:tcPr>
            <w:tcW w:w="1155" w:type="dxa"/>
            <w:vAlign w:val="center"/>
          </w:tcPr>
          <w:p w:rsidR="00526E94" w:rsidRDefault="00976D60">
            <w:pPr>
              <w:jc w:val="center"/>
              <w:rPr>
                <w:rFonts w:ascii="Times New Roman" w:hAnsi="Times New Roman"/>
                <w:color w:val="000000"/>
                <w:szCs w:val="21"/>
              </w:rPr>
            </w:pPr>
            <w:r>
              <w:rPr>
                <w:rFonts w:ascii="Times New Roman" w:hAnsi="Times New Roman" w:hint="eastAsia"/>
                <w:color w:val="000000"/>
                <w:szCs w:val="21"/>
              </w:rPr>
              <w:t>测量标准装置</w:t>
            </w:r>
          </w:p>
          <w:p w:rsidR="00526E94" w:rsidRDefault="00976D60">
            <w:pPr>
              <w:jc w:val="center"/>
              <w:rPr>
                <w:rFonts w:ascii="Times New Roman" w:hAnsi="Times New Roman"/>
                <w:color w:val="000000"/>
                <w:szCs w:val="21"/>
              </w:rPr>
            </w:pPr>
            <w:r>
              <w:rPr>
                <w:rFonts w:ascii="Times New Roman" w:hAnsi="Times New Roman" w:hint="eastAsia"/>
                <w:color w:val="000000"/>
                <w:szCs w:val="21"/>
              </w:rPr>
              <w:t>准确度等级</w:t>
            </w:r>
            <w:r>
              <w:rPr>
                <w:rFonts w:ascii="Times New Roman" w:hAnsi="Times New Roman"/>
                <w:color w:val="000000"/>
                <w:szCs w:val="21"/>
              </w:rPr>
              <w:t>/</w:t>
            </w:r>
            <w:r>
              <w:rPr>
                <w:rFonts w:ascii="Times New Roman" w:hAnsi="Times New Roman" w:hint="eastAsia"/>
                <w:color w:val="000000"/>
                <w:szCs w:val="21"/>
              </w:rPr>
              <w:t>不确定度</w:t>
            </w:r>
          </w:p>
        </w:tc>
        <w:tc>
          <w:tcPr>
            <w:tcW w:w="1522" w:type="dxa"/>
            <w:vAlign w:val="center"/>
          </w:tcPr>
          <w:p w:rsidR="00526E94" w:rsidRDefault="00976D60">
            <w:pPr>
              <w:jc w:val="center"/>
              <w:rPr>
                <w:szCs w:val="21"/>
              </w:rPr>
            </w:pPr>
            <w:r>
              <w:rPr>
                <w:rFonts w:hint="eastAsia"/>
                <w:szCs w:val="21"/>
              </w:rPr>
              <w:t>检定</w:t>
            </w:r>
            <w:r>
              <w:rPr>
                <w:szCs w:val="21"/>
              </w:rPr>
              <w:t>/</w:t>
            </w:r>
            <w:r>
              <w:rPr>
                <w:rFonts w:hint="eastAsia"/>
                <w:szCs w:val="21"/>
              </w:rPr>
              <w:t>校准机构</w:t>
            </w:r>
          </w:p>
        </w:tc>
        <w:tc>
          <w:tcPr>
            <w:tcW w:w="1316" w:type="dxa"/>
            <w:vAlign w:val="center"/>
          </w:tcPr>
          <w:p w:rsidR="00526E94" w:rsidRDefault="00976D60">
            <w:pPr>
              <w:jc w:val="center"/>
              <w:rPr>
                <w:szCs w:val="21"/>
              </w:rPr>
            </w:pPr>
            <w:r>
              <w:rPr>
                <w:rFonts w:hint="eastAsia"/>
                <w:szCs w:val="21"/>
              </w:rPr>
              <w:t>检定</w:t>
            </w:r>
            <w:r>
              <w:rPr>
                <w:szCs w:val="21"/>
              </w:rPr>
              <w:t>/</w:t>
            </w:r>
            <w:r>
              <w:rPr>
                <w:rFonts w:hint="eastAsia"/>
                <w:szCs w:val="21"/>
              </w:rPr>
              <w:t>校准日期</w:t>
            </w:r>
          </w:p>
        </w:tc>
        <w:tc>
          <w:tcPr>
            <w:tcW w:w="945" w:type="dxa"/>
            <w:vAlign w:val="center"/>
          </w:tcPr>
          <w:p w:rsidR="00526E94" w:rsidRDefault="00976D60">
            <w:pPr>
              <w:jc w:val="center"/>
              <w:rPr>
                <w:rFonts w:ascii="宋体"/>
                <w:szCs w:val="21"/>
              </w:rPr>
            </w:pPr>
            <w:r>
              <w:rPr>
                <w:rFonts w:ascii="宋体" w:hAnsi="宋体" w:hint="eastAsia"/>
                <w:szCs w:val="21"/>
              </w:rPr>
              <w:t>符</w:t>
            </w:r>
            <w:r>
              <w:rPr>
                <w:rFonts w:hint="eastAsia"/>
                <w:szCs w:val="21"/>
              </w:rPr>
              <w:t>合打</w:t>
            </w:r>
            <w:r>
              <w:rPr>
                <w:rFonts w:ascii="宋体" w:hAnsi="宋体" w:hint="eastAsia"/>
                <w:szCs w:val="21"/>
              </w:rPr>
              <w:t>√</w:t>
            </w:r>
          </w:p>
          <w:p w:rsidR="00526E94" w:rsidRDefault="00976D60">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szCs w:val="21"/>
              </w:rPr>
              <w:t>×</w:t>
            </w:r>
          </w:p>
        </w:tc>
      </w:tr>
      <w:tr w:rsidR="00526E94">
        <w:trPr>
          <w:trHeight w:val="566"/>
        </w:trPr>
        <w:tc>
          <w:tcPr>
            <w:tcW w:w="1050" w:type="dxa"/>
            <w:vAlign w:val="center"/>
          </w:tcPr>
          <w:p w:rsidR="00526E94" w:rsidRDefault="00976D60">
            <w:pPr>
              <w:jc w:val="center"/>
              <w:rPr>
                <w:szCs w:val="21"/>
              </w:rPr>
            </w:pPr>
            <w:r>
              <w:rPr>
                <w:rFonts w:hint="eastAsia"/>
                <w:szCs w:val="21"/>
              </w:rPr>
              <w:t>生产部</w:t>
            </w:r>
          </w:p>
        </w:tc>
        <w:tc>
          <w:tcPr>
            <w:tcW w:w="1365" w:type="dxa"/>
            <w:vAlign w:val="center"/>
          </w:tcPr>
          <w:p w:rsidR="00526E94" w:rsidRDefault="00976D60" w:rsidP="004823D8">
            <w:pPr>
              <w:jc w:val="center"/>
              <w:rPr>
                <w:szCs w:val="21"/>
              </w:rPr>
            </w:pPr>
            <w:r>
              <w:rPr>
                <w:rFonts w:hint="eastAsia"/>
                <w:szCs w:val="21"/>
              </w:rPr>
              <w:t>内径</w:t>
            </w:r>
            <w:r w:rsidR="004823D8">
              <w:rPr>
                <w:rFonts w:hint="eastAsia"/>
                <w:szCs w:val="21"/>
              </w:rPr>
              <w:t>千分尺</w:t>
            </w:r>
          </w:p>
        </w:tc>
        <w:tc>
          <w:tcPr>
            <w:tcW w:w="1286" w:type="dxa"/>
            <w:vAlign w:val="center"/>
          </w:tcPr>
          <w:p w:rsidR="00526E94" w:rsidRDefault="00976D60">
            <w:pPr>
              <w:jc w:val="center"/>
              <w:rPr>
                <w:szCs w:val="21"/>
              </w:rPr>
            </w:pPr>
            <w:r>
              <w:rPr>
                <w:szCs w:val="21"/>
              </w:rPr>
              <w:t>494</w:t>
            </w:r>
            <w:r w:rsidR="009D0973">
              <w:rPr>
                <w:rFonts w:hint="eastAsia"/>
                <w:szCs w:val="21"/>
              </w:rPr>
              <w:t>3</w:t>
            </w:r>
          </w:p>
        </w:tc>
        <w:tc>
          <w:tcPr>
            <w:tcW w:w="1680" w:type="dxa"/>
            <w:vAlign w:val="center"/>
          </w:tcPr>
          <w:p w:rsidR="00526E94" w:rsidRDefault="00976D60" w:rsidP="009D0973">
            <w:pPr>
              <w:jc w:val="center"/>
              <w:rPr>
                <w:szCs w:val="21"/>
              </w:rPr>
            </w:pPr>
            <w:r>
              <w:rPr>
                <w:rFonts w:hint="eastAsia"/>
                <w:szCs w:val="21"/>
              </w:rPr>
              <w:t>（</w:t>
            </w:r>
            <w:r w:rsidR="009D0973">
              <w:rPr>
                <w:rFonts w:hint="eastAsia"/>
                <w:szCs w:val="21"/>
              </w:rPr>
              <w:t>25</w:t>
            </w:r>
            <w:r>
              <w:rPr>
                <w:rFonts w:ascii="宋体" w:hAnsi="宋体" w:hint="eastAsia"/>
                <w:szCs w:val="21"/>
              </w:rPr>
              <w:t>～</w:t>
            </w:r>
            <w:r w:rsidR="009D0973">
              <w:rPr>
                <w:rFonts w:hint="eastAsia"/>
                <w:szCs w:val="21"/>
              </w:rPr>
              <w:t>50</w:t>
            </w:r>
            <w:r>
              <w:rPr>
                <w:rFonts w:hint="eastAsia"/>
                <w:szCs w:val="21"/>
              </w:rPr>
              <w:t>）</w:t>
            </w:r>
            <w:r>
              <w:rPr>
                <w:szCs w:val="21"/>
              </w:rPr>
              <w:t>mm</w:t>
            </w:r>
          </w:p>
        </w:tc>
        <w:tc>
          <w:tcPr>
            <w:tcW w:w="1129" w:type="dxa"/>
            <w:vAlign w:val="center"/>
          </w:tcPr>
          <w:p w:rsidR="00526E94" w:rsidRDefault="009D0973">
            <w:pPr>
              <w:jc w:val="center"/>
              <w:rPr>
                <w:szCs w:val="21"/>
              </w:rPr>
            </w:pPr>
            <w:r w:rsidRPr="004823D8">
              <w:rPr>
                <w:rFonts w:asciiTheme="majorEastAsia" w:eastAsiaTheme="majorEastAsia" w:hAnsiTheme="majorEastAsia"/>
                <w:szCs w:val="21"/>
              </w:rPr>
              <w:t>±</w:t>
            </w:r>
            <w:r w:rsidR="00976D60" w:rsidRPr="009D0973">
              <w:rPr>
                <w:rFonts w:ascii="Times New Roman" w:hAnsi="Times New Roman"/>
                <w:szCs w:val="21"/>
              </w:rPr>
              <w:t>0.01mm</w:t>
            </w:r>
          </w:p>
        </w:tc>
        <w:tc>
          <w:tcPr>
            <w:tcW w:w="1155" w:type="dxa"/>
            <w:vAlign w:val="center"/>
          </w:tcPr>
          <w:p w:rsidR="00526E94" w:rsidRDefault="00976D60">
            <w:pPr>
              <w:jc w:val="center"/>
              <w:rPr>
                <w:szCs w:val="21"/>
              </w:rPr>
            </w:pPr>
            <w:r>
              <w:rPr>
                <w:rFonts w:hint="eastAsia"/>
                <w:szCs w:val="21"/>
              </w:rPr>
              <w:t>量块</w:t>
            </w:r>
            <w:r>
              <w:rPr>
                <w:szCs w:val="21"/>
              </w:rPr>
              <w:t xml:space="preserve"> 0.01</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9D0973">
            <w:pPr>
              <w:jc w:val="center"/>
              <w:rPr>
                <w:szCs w:val="21"/>
              </w:rPr>
            </w:pPr>
            <w:r>
              <w:rPr>
                <w:szCs w:val="21"/>
              </w:rPr>
              <w:t>20</w:t>
            </w:r>
            <w:r w:rsidR="009D0973">
              <w:rPr>
                <w:rFonts w:hint="eastAsia"/>
                <w:szCs w:val="21"/>
              </w:rPr>
              <w:t>20</w:t>
            </w:r>
            <w:r>
              <w:rPr>
                <w:rFonts w:hint="eastAsia"/>
                <w:szCs w:val="21"/>
              </w:rPr>
              <w:t>年</w:t>
            </w:r>
            <w:r w:rsidR="009D0973">
              <w:rPr>
                <w:rFonts w:hint="eastAsia"/>
                <w:szCs w:val="21"/>
              </w:rPr>
              <w:t>6</w:t>
            </w:r>
            <w:r>
              <w:rPr>
                <w:rFonts w:hint="eastAsia"/>
                <w:szCs w:val="21"/>
              </w:rPr>
              <w:t>月</w:t>
            </w:r>
            <w:r>
              <w:rPr>
                <w:szCs w:val="21"/>
              </w:rPr>
              <w:t>28</w:t>
            </w:r>
            <w:r>
              <w:rPr>
                <w:rFonts w:hint="eastAsia"/>
                <w:szCs w:val="21"/>
              </w:rPr>
              <w:t>日</w:t>
            </w:r>
          </w:p>
        </w:tc>
        <w:tc>
          <w:tcPr>
            <w:tcW w:w="945" w:type="dxa"/>
            <w:vAlign w:val="center"/>
          </w:tcPr>
          <w:p w:rsidR="00526E94" w:rsidRDefault="009D0973">
            <w:pPr>
              <w:jc w:val="center"/>
              <w:rPr>
                <w:rFonts w:ascii="宋体"/>
                <w:szCs w:val="21"/>
              </w:rPr>
            </w:pPr>
            <w:r>
              <w:rPr>
                <w:rFonts w:ascii="宋体" w:hAnsi="宋体" w:hint="eastAsia"/>
                <w:szCs w:val="21"/>
              </w:rPr>
              <w:t>√</w:t>
            </w:r>
          </w:p>
        </w:tc>
      </w:tr>
      <w:tr w:rsidR="00526E94">
        <w:trPr>
          <w:trHeight w:val="566"/>
        </w:trPr>
        <w:tc>
          <w:tcPr>
            <w:tcW w:w="1050" w:type="dxa"/>
            <w:vAlign w:val="center"/>
          </w:tcPr>
          <w:p w:rsidR="00526E94" w:rsidRDefault="00976D60">
            <w:pPr>
              <w:jc w:val="center"/>
              <w:rPr>
                <w:szCs w:val="21"/>
              </w:rPr>
            </w:pPr>
            <w:r>
              <w:rPr>
                <w:rFonts w:hint="eastAsia"/>
                <w:szCs w:val="21"/>
              </w:rPr>
              <w:t>生产部</w:t>
            </w:r>
          </w:p>
        </w:tc>
        <w:tc>
          <w:tcPr>
            <w:tcW w:w="1365" w:type="dxa"/>
            <w:vAlign w:val="center"/>
          </w:tcPr>
          <w:p w:rsidR="00526E94" w:rsidRDefault="00976D60">
            <w:pPr>
              <w:jc w:val="center"/>
              <w:rPr>
                <w:szCs w:val="21"/>
              </w:rPr>
            </w:pPr>
            <w:r>
              <w:rPr>
                <w:rFonts w:hint="eastAsia"/>
                <w:szCs w:val="21"/>
              </w:rPr>
              <w:t>压力表</w:t>
            </w:r>
          </w:p>
        </w:tc>
        <w:tc>
          <w:tcPr>
            <w:tcW w:w="1286" w:type="dxa"/>
            <w:vAlign w:val="center"/>
          </w:tcPr>
          <w:p w:rsidR="00526E94" w:rsidRDefault="004823D8">
            <w:pPr>
              <w:jc w:val="center"/>
              <w:rPr>
                <w:szCs w:val="21"/>
              </w:rPr>
            </w:pPr>
            <w:r>
              <w:rPr>
                <w:rFonts w:hint="eastAsia"/>
                <w:szCs w:val="21"/>
              </w:rPr>
              <w:t>03.3.7512</w:t>
            </w:r>
          </w:p>
        </w:tc>
        <w:tc>
          <w:tcPr>
            <w:tcW w:w="1680" w:type="dxa"/>
            <w:vAlign w:val="center"/>
          </w:tcPr>
          <w:p w:rsidR="00526E94" w:rsidRDefault="00976D60">
            <w:pPr>
              <w:jc w:val="center"/>
              <w:rPr>
                <w:szCs w:val="21"/>
              </w:rPr>
            </w:pPr>
            <w:r>
              <w:rPr>
                <w:rFonts w:hint="eastAsia"/>
                <w:szCs w:val="21"/>
              </w:rPr>
              <w:t>（</w:t>
            </w:r>
            <w:r>
              <w:rPr>
                <w:szCs w:val="21"/>
              </w:rPr>
              <w:t>0</w:t>
            </w:r>
            <w:r>
              <w:rPr>
                <w:rFonts w:ascii="宋体" w:hAnsi="宋体" w:hint="eastAsia"/>
                <w:szCs w:val="21"/>
              </w:rPr>
              <w:t>～</w:t>
            </w:r>
            <w:r>
              <w:rPr>
                <w:szCs w:val="21"/>
              </w:rPr>
              <w:t>40</w:t>
            </w:r>
            <w:r>
              <w:rPr>
                <w:rFonts w:hint="eastAsia"/>
                <w:szCs w:val="21"/>
              </w:rPr>
              <w:t>）</w:t>
            </w:r>
            <w:r>
              <w:rPr>
                <w:szCs w:val="21"/>
              </w:rPr>
              <w:t>MPa</w:t>
            </w:r>
          </w:p>
        </w:tc>
        <w:tc>
          <w:tcPr>
            <w:tcW w:w="1129" w:type="dxa"/>
            <w:vAlign w:val="center"/>
          </w:tcPr>
          <w:p w:rsidR="00526E94" w:rsidRDefault="00976D60">
            <w:pPr>
              <w:jc w:val="center"/>
              <w:rPr>
                <w:szCs w:val="21"/>
              </w:rPr>
            </w:pPr>
            <w:r>
              <w:rPr>
                <w:szCs w:val="21"/>
              </w:rPr>
              <w:t>1.6</w:t>
            </w:r>
            <w:r>
              <w:rPr>
                <w:rFonts w:hint="eastAsia"/>
                <w:szCs w:val="21"/>
              </w:rPr>
              <w:t>级</w:t>
            </w:r>
          </w:p>
        </w:tc>
        <w:tc>
          <w:tcPr>
            <w:tcW w:w="1155" w:type="dxa"/>
            <w:vAlign w:val="center"/>
          </w:tcPr>
          <w:p w:rsidR="00526E94" w:rsidRDefault="00976D60">
            <w:pPr>
              <w:jc w:val="center"/>
              <w:rPr>
                <w:szCs w:val="21"/>
              </w:rPr>
            </w:pPr>
            <w:r>
              <w:rPr>
                <w:szCs w:val="21"/>
              </w:rPr>
              <w:t>0.4</w:t>
            </w:r>
            <w:r>
              <w:rPr>
                <w:rFonts w:hint="eastAsia"/>
                <w:szCs w:val="21"/>
              </w:rPr>
              <w:t>级</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4823D8">
            <w:pPr>
              <w:jc w:val="center"/>
              <w:rPr>
                <w:szCs w:val="21"/>
              </w:rPr>
            </w:pPr>
            <w:r>
              <w:rPr>
                <w:szCs w:val="21"/>
              </w:rPr>
              <w:t>20</w:t>
            </w:r>
            <w:r w:rsidR="004823D8">
              <w:rPr>
                <w:rFonts w:hint="eastAsia"/>
                <w:szCs w:val="21"/>
              </w:rPr>
              <w:t>20</w:t>
            </w:r>
            <w:r>
              <w:rPr>
                <w:rFonts w:hint="eastAsia"/>
                <w:szCs w:val="21"/>
              </w:rPr>
              <w:t>年</w:t>
            </w:r>
            <w:r w:rsidR="004823D8">
              <w:rPr>
                <w:rFonts w:hint="eastAsia"/>
                <w:szCs w:val="21"/>
              </w:rPr>
              <w:t>6</w:t>
            </w:r>
            <w:r>
              <w:rPr>
                <w:rFonts w:hint="eastAsia"/>
                <w:szCs w:val="21"/>
              </w:rPr>
              <w:t>月</w:t>
            </w:r>
            <w:r>
              <w:rPr>
                <w:szCs w:val="21"/>
              </w:rPr>
              <w:t>2</w:t>
            </w:r>
            <w:r w:rsidR="004823D8">
              <w:rPr>
                <w:rFonts w:hint="eastAsia"/>
                <w:szCs w:val="21"/>
              </w:rPr>
              <w:t>4</w:t>
            </w:r>
            <w:r>
              <w:rPr>
                <w:rFonts w:hint="eastAsia"/>
                <w:szCs w:val="21"/>
              </w:rPr>
              <w:t>日</w:t>
            </w:r>
          </w:p>
        </w:tc>
        <w:tc>
          <w:tcPr>
            <w:tcW w:w="945" w:type="dxa"/>
            <w:vAlign w:val="center"/>
          </w:tcPr>
          <w:p w:rsidR="00526E94" w:rsidRDefault="004823D8">
            <w:pPr>
              <w:jc w:val="center"/>
              <w:rPr>
                <w:rFonts w:ascii="宋体"/>
                <w:szCs w:val="21"/>
              </w:rPr>
            </w:pPr>
            <w:r>
              <w:rPr>
                <w:rFonts w:ascii="宋体" w:hAnsi="宋体" w:hint="eastAsia"/>
                <w:szCs w:val="21"/>
              </w:rPr>
              <w:t>√</w:t>
            </w:r>
          </w:p>
        </w:tc>
      </w:tr>
      <w:tr w:rsidR="00526E94">
        <w:trPr>
          <w:trHeight w:val="546"/>
        </w:trPr>
        <w:tc>
          <w:tcPr>
            <w:tcW w:w="1050" w:type="dxa"/>
            <w:vAlign w:val="center"/>
          </w:tcPr>
          <w:p w:rsidR="00526E94" w:rsidRDefault="00976D60">
            <w:pPr>
              <w:jc w:val="center"/>
              <w:rPr>
                <w:szCs w:val="21"/>
              </w:rPr>
            </w:pPr>
            <w:r>
              <w:rPr>
                <w:rFonts w:hint="eastAsia"/>
                <w:szCs w:val="21"/>
              </w:rPr>
              <w:t>生产部</w:t>
            </w:r>
          </w:p>
        </w:tc>
        <w:tc>
          <w:tcPr>
            <w:tcW w:w="1365" w:type="dxa"/>
            <w:vAlign w:val="center"/>
          </w:tcPr>
          <w:p w:rsidR="00526E94" w:rsidRDefault="004823D8">
            <w:pPr>
              <w:jc w:val="center"/>
              <w:rPr>
                <w:szCs w:val="21"/>
              </w:rPr>
            </w:pPr>
            <w:r>
              <w:rPr>
                <w:rFonts w:hint="eastAsia"/>
                <w:szCs w:val="21"/>
              </w:rPr>
              <w:t>外</w:t>
            </w:r>
            <w:r w:rsidR="00976D60">
              <w:rPr>
                <w:rFonts w:hint="eastAsia"/>
                <w:szCs w:val="21"/>
              </w:rPr>
              <w:t>径千分尺</w:t>
            </w:r>
          </w:p>
        </w:tc>
        <w:tc>
          <w:tcPr>
            <w:tcW w:w="1286" w:type="dxa"/>
            <w:vAlign w:val="center"/>
          </w:tcPr>
          <w:p w:rsidR="00526E94" w:rsidRDefault="004823D8">
            <w:pPr>
              <w:jc w:val="center"/>
              <w:rPr>
                <w:szCs w:val="21"/>
              </w:rPr>
            </w:pPr>
            <w:r>
              <w:rPr>
                <w:rFonts w:hint="eastAsia"/>
                <w:szCs w:val="21"/>
              </w:rPr>
              <w:t>1605230</w:t>
            </w:r>
          </w:p>
        </w:tc>
        <w:tc>
          <w:tcPr>
            <w:tcW w:w="1680" w:type="dxa"/>
            <w:vAlign w:val="center"/>
          </w:tcPr>
          <w:p w:rsidR="00526E94" w:rsidRDefault="00976D60">
            <w:pPr>
              <w:jc w:val="center"/>
              <w:rPr>
                <w:szCs w:val="21"/>
              </w:rPr>
            </w:pPr>
            <w:r>
              <w:rPr>
                <w:rFonts w:hint="eastAsia"/>
                <w:szCs w:val="21"/>
              </w:rPr>
              <w:t>（</w:t>
            </w:r>
            <w:r>
              <w:rPr>
                <w:szCs w:val="21"/>
              </w:rPr>
              <w:t>25</w:t>
            </w:r>
            <w:r>
              <w:rPr>
                <w:rFonts w:ascii="宋体" w:hAnsi="宋体" w:hint="eastAsia"/>
                <w:szCs w:val="21"/>
              </w:rPr>
              <w:t>～</w:t>
            </w:r>
            <w:r>
              <w:rPr>
                <w:szCs w:val="21"/>
              </w:rPr>
              <w:t>50</w:t>
            </w:r>
            <w:r>
              <w:rPr>
                <w:rFonts w:hint="eastAsia"/>
                <w:szCs w:val="21"/>
              </w:rPr>
              <w:t>）</w:t>
            </w:r>
            <w:r>
              <w:rPr>
                <w:szCs w:val="21"/>
              </w:rPr>
              <w:t>mm</w:t>
            </w:r>
          </w:p>
        </w:tc>
        <w:tc>
          <w:tcPr>
            <w:tcW w:w="1129" w:type="dxa"/>
            <w:vAlign w:val="center"/>
          </w:tcPr>
          <w:p w:rsidR="00526E94" w:rsidRPr="004823D8" w:rsidRDefault="004823D8">
            <w:pPr>
              <w:jc w:val="center"/>
              <w:rPr>
                <w:rFonts w:ascii="Times New Roman" w:hAnsi="Times New Roman"/>
                <w:szCs w:val="21"/>
              </w:rPr>
            </w:pPr>
            <w:r w:rsidRPr="004823D8">
              <w:rPr>
                <w:rFonts w:asciiTheme="majorEastAsia" w:eastAsiaTheme="majorEastAsia" w:hAnsiTheme="majorEastAsia"/>
                <w:szCs w:val="21"/>
              </w:rPr>
              <w:t>±</w:t>
            </w:r>
            <w:r w:rsidR="00976D60" w:rsidRPr="004823D8">
              <w:rPr>
                <w:rFonts w:ascii="Times New Roman" w:hAnsi="Times New Roman"/>
                <w:szCs w:val="21"/>
              </w:rPr>
              <w:t>0.01mm</w:t>
            </w:r>
          </w:p>
        </w:tc>
        <w:tc>
          <w:tcPr>
            <w:tcW w:w="1155" w:type="dxa"/>
            <w:vAlign w:val="center"/>
          </w:tcPr>
          <w:p w:rsidR="00526E94" w:rsidRDefault="00976D60">
            <w:pPr>
              <w:jc w:val="center"/>
              <w:rPr>
                <w:szCs w:val="21"/>
              </w:rPr>
            </w:pPr>
            <w:r>
              <w:rPr>
                <w:rFonts w:hint="eastAsia"/>
                <w:szCs w:val="21"/>
              </w:rPr>
              <w:t>量块</w:t>
            </w:r>
            <w:r>
              <w:rPr>
                <w:szCs w:val="21"/>
              </w:rPr>
              <w:t xml:space="preserve"> 0.01</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4823D8">
            <w:pPr>
              <w:jc w:val="center"/>
              <w:rPr>
                <w:szCs w:val="21"/>
              </w:rPr>
            </w:pPr>
            <w:r>
              <w:rPr>
                <w:szCs w:val="21"/>
              </w:rPr>
              <w:t>20</w:t>
            </w:r>
            <w:r w:rsidR="004823D8">
              <w:rPr>
                <w:rFonts w:hint="eastAsia"/>
                <w:szCs w:val="21"/>
              </w:rPr>
              <w:t>20</w:t>
            </w:r>
            <w:r>
              <w:rPr>
                <w:rFonts w:hint="eastAsia"/>
                <w:szCs w:val="21"/>
              </w:rPr>
              <w:t>年</w:t>
            </w:r>
            <w:r w:rsidR="004823D8">
              <w:rPr>
                <w:rFonts w:hint="eastAsia"/>
                <w:szCs w:val="21"/>
              </w:rPr>
              <w:t>6</w:t>
            </w:r>
            <w:r>
              <w:rPr>
                <w:rFonts w:hint="eastAsia"/>
                <w:szCs w:val="21"/>
              </w:rPr>
              <w:t>月</w:t>
            </w:r>
            <w:r>
              <w:rPr>
                <w:szCs w:val="21"/>
              </w:rPr>
              <w:t>2</w:t>
            </w:r>
            <w:r w:rsidR="004823D8">
              <w:rPr>
                <w:rFonts w:hint="eastAsia"/>
                <w:szCs w:val="21"/>
              </w:rPr>
              <w:t>4</w:t>
            </w:r>
            <w:r>
              <w:rPr>
                <w:rFonts w:hint="eastAsia"/>
                <w:szCs w:val="21"/>
              </w:rPr>
              <w:t>日</w:t>
            </w:r>
          </w:p>
        </w:tc>
        <w:tc>
          <w:tcPr>
            <w:tcW w:w="945" w:type="dxa"/>
            <w:vAlign w:val="center"/>
          </w:tcPr>
          <w:p w:rsidR="00526E94" w:rsidRDefault="004823D8">
            <w:pPr>
              <w:jc w:val="center"/>
              <w:rPr>
                <w:rFonts w:ascii="宋体"/>
                <w:szCs w:val="21"/>
              </w:rPr>
            </w:pPr>
            <w:r>
              <w:rPr>
                <w:rFonts w:ascii="宋体" w:hAnsi="宋体" w:hint="eastAsia"/>
                <w:szCs w:val="21"/>
              </w:rPr>
              <w:t>√</w:t>
            </w:r>
          </w:p>
        </w:tc>
      </w:tr>
      <w:tr w:rsidR="00526E94">
        <w:trPr>
          <w:trHeight w:val="546"/>
        </w:trPr>
        <w:tc>
          <w:tcPr>
            <w:tcW w:w="1050" w:type="dxa"/>
            <w:vAlign w:val="center"/>
          </w:tcPr>
          <w:p w:rsidR="00526E94" w:rsidRDefault="00976D60">
            <w:pPr>
              <w:jc w:val="center"/>
              <w:rPr>
                <w:szCs w:val="21"/>
              </w:rPr>
            </w:pPr>
            <w:r>
              <w:rPr>
                <w:rFonts w:hint="eastAsia"/>
                <w:szCs w:val="21"/>
              </w:rPr>
              <w:t>质量部</w:t>
            </w:r>
          </w:p>
        </w:tc>
        <w:tc>
          <w:tcPr>
            <w:tcW w:w="1365" w:type="dxa"/>
            <w:vAlign w:val="center"/>
          </w:tcPr>
          <w:p w:rsidR="00526E94" w:rsidRDefault="00976D60">
            <w:pPr>
              <w:jc w:val="center"/>
              <w:rPr>
                <w:szCs w:val="21"/>
              </w:rPr>
            </w:pPr>
            <w:r>
              <w:rPr>
                <w:rFonts w:hint="eastAsia"/>
                <w:szCs w:val="21"/>
              </w:rPr>
              <w:t>超声波测厚仪</w:t>
            </w:r>
          </w:p>
        </w:tc>
        <w:tc>
          <w:tcPr>
            <w:tcW w:w="1286" w:type="dxa"/>
            <w:vAlign w:val="center"/>
          </w:tcPr>
          <w:p w:rsidR="00526E94" w:rsidRDefault="00976D60">
            <w:pPr>
              <w:jc w:val="center"/>
              <w:rPr>
                <w:szCs w:val="21"/>
              </w:rPr>
            </w:pPr>
            <w:r>
              <w:rPr>
                <w:szCs w:val="21"/>
              </w:rPr>
              <w:t>110512000</w:t>
            </w:r>
          </w:p>
        </w:tc>
        <w:tc>
          <w:tcPr>
            <w:tcW w:w="1680" w:type="dxa"/>
            <w:vAlign w:val="center"/>
          </w:tcPr>
          <w:p w:rsidR="00526E94" w:rsidRDefault="00976D60">
            <w:pPr>
              <w:jc w:val="center"/>
              <w:rPr>
                <w:szCs w:val="21"/>
              </w:rPr>
            </w:pPr>
            <w:r>
              <w:rPr>
                <w:szCs w:val="21"/>
              </w:rPr>
              <w:t>TT100</w:t>
            </w:r>
          </w:p>
        </w:tc>
        <w:tc>
          <w:tcPr>
            <w:tcW w:w="1129" w:type="dxa"/>
            <w:vAlign w:val="center"/>
          </w:tcPr>
          <w:p w:rsidR="00526E94" w:rsidRDefault="00976D60">
            <w:pPr>
              <w:jc w:val="center"/>
              <w:rPr>
                <w:szCs w:val="21"/>
              </w:rPr>
            </w:pPr>
            <w:r>
              <w:rPr>
                <w:snapToGrid w:val="0"/>
                <w:kern w:val="0"/>
                <w:szCs w:val="24"/>
              </w:rPr>
              <w:t>±2</w:t>
            </w:r>
            <w:r w:rsidRPr="004823D8">
              <w:rPr>
                <w:rFonts w:ascii="Times New Roman" w:hAnsi="Times New Roman"/>
                <w:szCs w:val="21"/>
              </w:rPr>
              <w:t>μm</w:t>
            </w:r>
          </w:p>
        </w:tc>
        <w:tc>
          <w:tcPr>
            <w:tcW w:w="1155" w:type="dxa"/>
            <w:vAlign w:val="center"/>
          </w:tcPr>
          <w:p w:rsidR="00526E94" w:rsidRDefault="00976D60">
            <w:pPr>
              <w:jc w:val="center"/>
              <w:rPr>
                <w:szCs w:val="21"/>
              </w:rPr>
            </w:pPr>
            <w:r>
              <w:rPr>
                <w:szCs w:val="21"/>
              </w:rPr>
              <w:t>U=3.2</w:t>
            </w:r>
            <w:r>
              <w:rPr>
                <w:rFonts w:hint="eastAsia"/>
                <w:szCs w:val="21"/>
              </w:rPr>
              <w:t>μ</w:t>
            </w:r>
            <w:r>
              <w:rPr>
                <w:szCs w:val="21"/>
              </w:rPr>
              <w:t>m k=2</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C422E3">
            <w:pPr>
              <w:jc w:val="center"/>
              <w:rPr>
                <w:szCs w:val="21"/>
              </w:rPr>
            </w:pPr>
            <w:r>
              <w:rPr>
                <w:szCs w:val="21"/>
              </w:rPr>
              <w:t>20</w:t>
            </w:r>
            <w:r w:rsidR="00C422E3">
              <w:rPr>
                <w:rFonts w:hint="eastAsia"/>
                <w:szCs w:val="21"/>
              </w:rPr>
              <w:t>20</w:t>
            </w:r>
            <w:r>
              <w:rPr>
                <w:rFonts w:hint="eastAsia"/>
                <w:szCs w:val="21"/>
              </w:rPr>
              <w:t>年</w:t>
            </w:r>
            <w:r w:rsidR="00C422E3">
              <w:rPr>
                <w:rFonts w:hint="eastAsia"/>
                <w:szCs w:val="21"/>
              </w:rPr>
              <w:t>6</w:t>
            </w:r>
            <w:r>
              <w:rPr>
                <w:rFonts w:hint="eastAsia"/>
                <w:szCs w:val="21"/>
              </w:rPr>
              <w:t>月</w:t>
            </w:r>
            <w:r w:rsidR="00C422E3">
              <w:rPr>
                <w:szCs w:val="21"/>
              </w:rPr>
              <w:t>2</w:t>
            </w:r>
            <w:r w:rsidR="00C422E3">
              <w:rPr>
                <w:rFonts w:hint="eastAsia"/>
                <w:szCs w:val="21"/>
              </w:rPr>
              <w:t>4</w:t>
            </w:r>
            <w:r>
              <w:rPr>
                <w:rFonts w:hint="eastAsia"/>
                <w:szCs w:val="21"/>
              </w:rPr>
              <w:t>日</w:t>
            </w:r>
          </w:p>
        </w:tc>
        <w:tc>
          <w:tcPr>
            <w:tcW w:w="945" w:type="dxa"/>
            <w:vAlign w:val="center"/>
          </w:tcPr>
          <w:p w:rsidR="00526E94" w:rsidRDefault="00976D60">
            <w:pPr>
              <w:jc w:val="center"/>
              <w:rPr>
                <w:rFonts w:ascii="宋体"/>
                <w:szCs w:val="21"/>
              </w:rPr>
            </w:pPr>
            <w:r>
              <w:rPr>
                <w:rFonts w:ascii="宋体" w:hAnsi="宋体" w:hint="eastAsia"/>
                <w:szCs w:val="21"/>
              </w:rPr>
              <w:t>√</w:t>
            </w:r>
          </w:p>
        </w:tc>
      </w:tr>
      <w:tr w:rsidR="00526E94">
        <w:trPr>
          <w:trHeight w:val="568"/>
        </w:trPr>
        <w:tc>
          <w:tcPr>
            <w:tcW w:w="1050" w:type="dxa"/>
            <w:vAlign w:val="center"/>
          </w:tcPr>
          <w:p w:rsidR="00526E94" w:rsidRDefault="00976D60">
            <w:pPr>
              <w:jc w:val="center"/>
              <w:rPr>
                <w:szCs w:val="21"/>
              </w:rPr>
            </w:pPr>
            <w:r>
              <w:rPr>
                <w:rFonts w:hint="eastAsia"/>
                <w:szCs w:val="21"/>
              </w:rPr>
              <w:t>生产部</w:t>
            </w:r>
          </w:p>
        </w:tc>
        <w:tc>
          <w:tcPr>
            <w:tcW w:w="1365" w:type="dxa"/>
            <w:vAlign w:val="center"/>
          </w:tcPr>
          <w:p w:rsidR="00526E94" w:rsidRDefault="00976D60">
            <w:pPr>
              <w:jc w:val="center"/>
              <w:rPr>
                <w:szCs w:val="21"/>
              </w:rPr>
            </w:pPr>
            <w:r>
              <w:rPr>
                <w:rFonts w:hint="eastAsia"/>
                <w:szCs w:val="21"/>
              </w:rPr>
              <w:t>游标卡尺</w:t>
            </w:r>
          </w:p>
        </w:tc>
        <w:tc>
          <w:tcPr>
            <w:tcW w:w="1286" w:type="dxa"/>
            <w:vAlign w:val="center"/>
          </w:tcPr>
          <w:p w:rsidR="00526E94" w:rsidRDefault="004823D8">
            <w:pPr>
              <w:jc w:val="center"/>
              <w:rPr>
                <w:szCs w:val="21"/>
              </w:rPr>
            </w:pPr>
            <w:r>
              <w:rPr>
                <w:rFonts w:hint="eastAsia"/>
                <w:szCs w:val="21"/>
              </w:rPr>
              <w:t>2-5488797</w:t>
            </w:r>
          </w:p>
        </w:tc>
        <w:tc>
          <w:tcPr>
            <w:tcW w:w="1680" w:type="dxa"/>
            <w:vAlign w:val="center"/>
          </w:tcPr>
          <w:p w:rsidR="00526E94" w:rsidRDefault="00976D60" w:rsidP="004823D8">
            <w:pPr>
              <w:jc w:val="center"/>
              <w:rPr>
                <w:szCs w:val="21"/>
              </w:rPr>
            </w:pPr>
            <w:r>
              <w:rPr>
                <w:rFonts w:hint="eastAsia"/>
                <w:szCs w:val="21"/>
              </w:rPr>
              <w:t>（</w:t>
            </w:r>
            <w:r>
              <w:rPr>
                <w:szCs w:val="21"/>
              </w:rPr>
              <w:t>0</w:t>
            </w:r>
            <w:r>
              <w:rPr>
                <w:rFonts w:ascii="宋体" w:hAnsi="宋体" w:hint="eastAsia"/>
                <w:szCs w:val="21"/>
              </w:rPr>
              <w:t>～</w:t>
            </w:r>
            <w:r w:rsidR="004823D8">
              <w:rPr>
                <w:rFonts w:hint="eastAsia"/>
                <w:szCs w:val="21"/>
              </w:rPr>
              <w:t>20</w:t>
            </w:r>
            <w:r>
              <w:rPr>
                <w:szCs w:val="21"/>
              </w:rPr>
              <w:t>0</w:t>
            </w:r>
            <w:r>
              <w:rPr>
                <w:rFonts w:hint="eastAsia"/>
                <w:szCs w:val="21"/>
              </w:rPr>
              <w:t>）</w:t>
            </w:r>
            <w:r>
              <w:rPr>
                <w:szCs w:val="21"/>
              </w:rPr>
              <w:t>mm</w:t>
            </w:r>
          </w:p>
        </w:tc>
        <w:tc>
          <w:tcPr>
            <w:tcW w:w="1129" w:type="dxa"/>
            <w:vAlign w:val="center"/>
          </w:tcPr>
          <w:p w:rsidR="00526E94" w:rsidRPr="004823D8" w:rsidRDefault="00976D60">
            <w:pPr>
              <w:jc w:val="center"/>
              <w:rPr>
                <w:rFonts w:ascii="Times New Roman" w:hAnsi="Times New Roman"/>
                <w:szCs w:val="21"/>
              </w:rPr>
            </w:pPr>
            <w:r w:rsidRPr="004823D8">
              <w:rPr>
                <w:rFonts w:asciiTheme="majorEastAsia" w:eastAsiaTheme="majorEastAsia" w:hAnsiTheme="majorEastAsia"/>
                <w:szCs w:val="21"/>
              </w:rPr>
              <w:t>±</w:t>
            </w:r>
            <w:r w:rsidRPr="004823D8">
              <w:rPr>
                <w:rFonts w:ascii="Times New Roman" w:hAnsi="Times New Roman"/>
                <w:szCs w:val="21"/>
              </w:rPr>
              <w:t>0.02mm</w:t>
            </w:r>
          </w:p>
        </w:tc>
        <w:tc>
          <w:tcPr>
            <w:tcW w:w="1155" w:type="dxa"/>
            <w:vAlign w:val="center"/>
          </w:tcPr>
          <w:p w:rsidR="00526E94" w:rsidRDefault="00976D60">
            <w:pPr>
              <w:jc w:val="center"/>
              <w:rPr>
                <w:szCs w:val="21"/>
              </w:rPr>
            </w:pPr>
            <w:r>
              <w:rPr>
                <w:szCs w:val="21"/>
              </w:rPr>
              <w:t>5</w:t>
            </w:r>
            <w:r>
              <w:rPr>
                <w:rFonts w:hint="eastAsia"/>
                <w:szCs w:val="21"/>
              </w:rPr>
              <w:t>等</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4823D8">
            <w:pPr>
              <w:jc w:val="center"/>
              <w:rPr>
                <w:szCs w:val="21"/>
              </w:rPr>
            </w:pPr>
            <w:r>
              <w:rPr>
                <w:szCs w:val="21"/>
              </w:rPr>
              <w:t>20</w:t>
            </w:r>
            <w:r w:rsidR="004823D8">
              <w:rPr>
                <w:rFonts w:hint="eastAsia"/>
                <w:szCs w:val="21"/>
              </w:rPr>
              <w:t>20</w:t>
            </w:r>
            <w:r>
              <w:rPr>
                <w:rFonts w:hint="eastAsia"/>
                <w:szCs w:val="21"/>
              </w:rPr>
              <w:t>年</w:t>
            </w:r>
            <w:r w:rsidR="004823D8">
              <w:rPr>
                <w:rFonts w:hint="eastAsia"/>
                <w:szCs w:val="21"/>
              </w:rPr>
              <w:t>6</w:t>
            </w:r>
            <w:r>
              <w:rPr>
                <w:rFonts w:hint="eastAsia"/>
                <w:szCs w:val="21"/>
              </w:rPr>
              <w:t>月</w:t>
            </w:r>
            <w:r>
              <w:rPr>
                <w:szCs w:val="21"/>
              </w:rPr>
              <w:t>2</w:t>
            </w:r>
            <w:r w:rsidR="004823D8">
              <w:rPr>
                <w:rFonts w:hint="eastAsia"/>
                <w:szCs w:val="21"/>
              </w:rPr>
              <w:t>3</w:t>
            </w:r>
            <w:r>
              <w:rPr>
                <w:rFonts w:hint="eastAsia"/>
                <w:szCs w:val="21"/>
              </w:rPr>
              <w:t>日</w:t>
            </w:r>
          </w:p>
        </w:tc>
        <w:tc>
          <w:tcPr>
            <w:tcW w:w="945" w:type="dxa"/>
            <w:vAlign w:val="center"/>
          </w:tcPr>
          <w:p w:rsidR="00526E94" w:rsidRDefault="004823D8">
            <w:pPr>
              <w:jc w:val="center"/>
              <w:rPr>
                <w:rFonts w:ascii="宋体"/>
                <w:szCs w:val="21"/>
              </w:rPr>
            </w:pPr>
            <w:r>
              <w:rPr>
                <w:rFonts w:ascii="宋体" w:hAnsi="宋体" w:hint="eastAsia"/>
                <w:szCs w:val="21"/>
              </w:rPr>
              <w:t>√</w:t>
            </w:r>
          </w:p>
        </w:tc>
      </w:tr>
      <w:tr w:rsidR="00526E94">
        <w:trPr>
          <w:trHeight w:val="568"/>
        </w:trPr>
        <w:tc>
          <w:tcPr>
            <w:tcW w:w="1050" w:type="dxa"/>
            <w:vAlign w:val="center"/>
          </w:tcPr>
          <w:p w:rsidR="00526E94" w:rsidRDefault="00976D60">
            <w:pPr>
              <w:jc w:val="center"/>
              <w:rPr>
                <w:szCs w:val="21"/>
              </w:rPr>
            </w:pPr>
            <w:r>
              <w:rPr>
                <w:rFonts w:hint="eastAsia"/>
                <w:szCs w:val="21"/>
              </w:rPr>
              <w:t>质量部</w:t>
            </w:r>
          </w:p>
        </w:tc>
        <w:tc>
          <w:tcPr>
            <w:tcW w:w="1365" w:type="dxa"/>
            <w:vAlign w:val="center"/>
          </w:tcPr>
          <w:p w:rsidR="00526E94" w:rsidRDefault="00976D60">
            <w:pPr>
              <w:jc w:val="center"/>
              <w:rPr>
                <w:szCs w:val="21"/>
              </w:rPr>
            </w:pPr>
            <w:r>
              <w:rPr>
                <w:szCs w:val="21"/>
              </w:rPr>
              <w:t>X</w:t>
            </w:r>
            <w:r>
              <w:rPr>
                <w:rFonts w:hint="eastAsia"/>
                <w:szCs w:val="21"/>
              </w:rPr>
              <w:t>射线荧光光谱仪</w:t>
            </w:r>
          </w:p>
        </w:tc>
        <w:tc>
          <w:tcPr>
            <w:tcW w:w="1286" w:type="dxa"/>
            <w:vAlign w:val="center"/>
          </w:tcPr>
          <w:p w:rsidR="00526E94" w:rsidRDefault="00976D60">
            <w:pPr>
              <w:jc w:val="center"/>
              <w:rPr>
                <w:szCs w:val="21"/>
              </w:rPr>
            </w:pPr>
            <w:r>
              <w:rPr>
                <w:szCs w:val="21"/>
              </w:rPr>
              <w:t>111115</w:t>
            </w:r>
          </w:p>
        </w:tc>
        <w:tc>
          <w:tcPr>
            <w:tcW w:w="1680" w:type="dxa"/>
            <w:vAlign w:val="center"/>
          </w:tcPr>
          <w:p w:rsidR="00526E94" w:rsidRDefault="004823D8">
            <w:pPr>
              <w:jc w:val="center"/>
              <w:rPr>
                <w:szCs w:val="21"/>
              </w:rPr>
            </w:pPr>
            <w:proofErr w:type="spellStart"/>
            <w:r>
              <w:rPr>
                <w:rFonts w:hint="eastAsia"/>
                <w:szCs w:val="21"/>
              </w:rPr>
              <w:t>Belec</w:t>
            </w:r>
            <w:proofErr w:type="spellEnd"/>
          </w:p>
        </w:tc>
        <w:tc>
          <w:tcPr>
            <w:tcW w:w="1129" w:type="dxa"/>
            <w:vAlign w:val="center"/>
          </w:tcPr>
          <w:p w:rsidR="00526E94" w:rsidRDefault="00976D60">
            <w:pPr>
              <w:jc w:val="center"/>
              <w:rPr>
                <w:szCs w:val="21"/>
              </w:rPr>
            </w:pPr>
            <w:r>
              <w:rPr>
                <w:szCs w:val="21"/>
              </w:rPr>
              <w:t>Mn:2.7%</w:t>
            </w:r>
          </w:p>
          <w:p w:rsidR="00526E94" w:rsidRDefault="00976D60">
            <w:pPr>
              <w:jc w:val="center"/>
              <w:rPr>
                <w:szCs w:val="21"/>
              </w:rPr>
            </w:pPr>
            <w:r>
              <w:rPr>
                <w:szCs w:val="21"/>
              </w:rPr>
              <w:t>Cr:1.3%</w:t>
            </w:r>
          </w:p>
          <w:p w:rsidR="00526E94" w:rsidRDefault="00976D60">
            <w:pPr>
              <w:jc w:val="center"/>
              <w:rPr>
                <w:szCs w:val="21"/>
              </w:rPr>
            </w:pPr>
            <w:r>
              <w:rPr>
                <w:szCs w:val="21"/>
              </w:rPr>
              <w:t>Mo:3.7%</w:t>
            </w:r>
          </w:p>
        </w:tc>
        <w:tc>
          <w:tcPr>
            <w:tcW w:w="1155" w:type="dxa"/>
            <w:vAlign w:val="center"/>
          </w:tcPr>
          <w:p w:rsidR="00526E94" w:rsidRDefault="00976D60">
            <w:pPr>
              <w:jc w:val="center"/>
              <w:rPr>
                <w:szCs w:val="21"/>
              </w:rPr>
            </w:pPr>
            <w:r>
              <w:rPr>
                <w:rFonts w:hint="eastAsia"/>
                <w:szCs w:val="21"/>
              </w:rPr>
              <w:t>标准物质</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4823D8">
            <w:pPr>
              <w:jc w:val="center"/>
              <w:rPr>
                <w:szCs w:val="21"/>
              </w:rPr>
            </w:pPr>
            <w:r>
              <w:rPr>
                <w:szCs w:val="21"/>
              </w:rPr>
              <w:t>20</w:t>
            </w:r>
            <w:r w:rsidR="004823D8">
              <w:rPr>
                <w:rFonts w:hint="eastAsia"/>
                <w:szCs w:val="21"/>
              </w:rPr>
              <w:t>20</w:t>
            </w:r>
            <w:r>
              <w:rPr>
                <w:rFonts w:hint="eastAsia"/>
                <w:szCs w:val="21"/>
              </w:rPr>
              <w:t>年</w:t>
            </w:r>
            <w:r w:rsidR="004823D8">
              <w:rPr>
                <w:rFonts w:hint="eastAsia"/>
                <w:szCs w:val="21"/>
              </w:rPr>
              <w:t>6</w:t>
            </w:r>
            <w:r>
              <w:rPr>
                <w:rFonts w:hint="eastAsia"/>
                <w:szCs w:val="21"/>
              </w:rPr>
              <w:t>月</w:t>
            </w:r>
            <w:r>
              <w:rPr>
                <w:szCs w:val="21"/>
              </w:rPr>
              <w:t>28</w:t>
            </w:r>
            <w:r>
              <w:rPr>
                <w:rFonts w:hint="eastAsia"/>
                <w:szCs w:val="21"/>
              </w:rPr>
              <w:t>日</w:t>
            </w:r>
          </w:p>
        </w:tc>
        <w:tc>
          <w:tcPr>
            <w:tcW w:w="945" w:type="dxa"/>
            <w:vAlign w:val="center"/>
          </w:tcPr>
          <w:p w:rsidR="00526E94" w:rsidRDefault="004823D8">
            <w:pPr>
              <w:jc w:val="center"/>
              <w:rPr>
                <w:rFonts w:ascii="宋体"/>
                <w:szCs w:val="21"/>
              </w:rPr>
            </w:pPr>
            <w:r>
              <w:rPr>
                <w:rFonts w:ascii="宋体" w:hAnsi="宋体" w:hint="eastAsia"/>
                <w:szCs w:val="21"/>
              </w:rPr>
              <w:t>√</w:t>
            </w:r>
          </w:p>
        </w:tc>
      </w:tr>
      <w:tr w:rsidR="00526E94">
        <w:trPr>
          <w:trHeight w:val="568"/>
        </w:trPr>
        <w:tc>
          <w:tcPr>
            <w:tcW w:w="1050" w:type="dxa"/>
            <w:vAlign w:val="center"/>
          </w:tcPr>
          <w:p w:rsidR="00526E94" w:rsidRDefault="00976D60">
            <w:pPr>
              <w:jc w:val="center"/>
              <w:rPr>
                <w:szCs w:val="21"/>
              </w:rPr>
            </w:pPr>
            <w:r>
              <w:rPr>
                <w:rFonts w:hint="eastAsia"/>
                <w:szCs w:val="21"/>
              </w:rPr>
              <w:t>质量部</w:t>
            </w:r>
          </w:p>
        </w:tc>
        <w:tc>
          <w:tcPr>
            <w:tcW w:w="1365" w:type="dxa"/>
            <w:vAlign w:val="center"/>
          </w:tcPr>
          <w:p w:rsidR="00526E94" w:rsidRDefault="00976D60">
            <w:pPr>
              <w:jc w:val="center"/>
              <w:rPr>
                <w:szCs w:val="21"/>
              </w:rPr>
            </w:pPr>
            <w:proofErr w:type="gramStart"/>
            <w:r>
              <w:rPr>
                <w:rFonts w:hint="eastAsia"/>
                <w:szCs w:val="21"/>
              </w:rPr>
              <w:t>台</w:t>
            </w:r>
            <w:r w:rsidR="004823D8">
              <w:rPr>
                <w:rFonts w:hint="eastAsia"/>
                <w:szCs w:val="21"/>
              </w:rPr>
              <w:t>压</w:t>
            </w:r>
            <w:r>
              <w:rPr>
                <w:rFonts w:hint="eastAsia"/>
                <w:szCs w:val="21"/>
              </w:rPr>
              <w:t>式</w:t>
            </w:r>
            <w:proofErr w:type="gramEnd"/>
            <w:r w:rsidR="004823D8">
              <w:rPr>
                <w:rFonts w:hint="eastAsia"/>
                <w:szCs w:val="21"/>
              </w:rPr>
              <w:t>洛氏</w:t>
            </w:r>
            <w:r>
              <w:rPr>
                <w:rFonts w:hint="eastAsia"/>
                <w:szCs w:val="21"/>
              </w:rPr>
              <w:t>硬度计</w:t>
            </w:r>
          </w:p>
        </w:tc>
        <w:tc>
          <w:tcPr>
            <w:tcW w:w="1286" w:type="dxa"/>
            <w:vAlign w:val="center"/>
          </w:tcPr>
          <w:p w:rsidR="00526E94" w:rsidRDefault="00976D60">
            <w:pPr>
              <w:jc w:val="center"/>
              <w:rPr>
                <w:szCs w:val="21"/>
              </w:rPr>
            </w:pPr>
            <w:r>
              <w:rPr>
                <w:szCs w:val="21"/>
              </w:rPr>
              <w:t>9797</w:t>
            </w:r>
          </w:p>
        </w:tc>
        <w:tc>
          <w:tcPr>
            <w:tcW w:w="1680" w:type="dxa"/>
            <w:vAlign w:val="center"/>
          </w:tcPr>
          <w:p w:rsidR="00526E94" w:rsidRDefault="00976D60">
            <w:pPr>
              <w:jc w:val="center"/>
              <w:rPr>
                <w:szCs w:val="21"/>
              </w:rPr>
            </w:pPr>
            <w:r>
              <w:rPr>
                <w:szCs w:val="21"/>
              </w:rPr>
              <w:t>HR-150A</w:t>
            </w:r>
          </w:p>
        </w:tc>
        <w:tc>
          <w:tcPr>
            <w:tcW w:w="1129" w:type="dxa"/>
            <w:vAlign w:val="center"/>
          </w:tcPr>
          <w:p w:rsidR="00526E94" w:rsidRDefault="00976D60">
            <w:pPr>
              <w:jc w:val="center"/>
              <w:rPr>
                <w:szCs w:val="21"/>
              </w:rPr>
            </w:pPr>
            <w:r>
              <w:rPr>
                <w:rFonts w:ascii="宋体" w:hAnsi="宋体" w:hint="eastAsia"/>
                <w:snapToGrid w:val="0"/>
                <w:kern w:val="0"/>
                <w:szCs w:val="24"/>
              </w:rPr>
              <w:t>±</w:t>
            </w:r>
            <w:r>
              <w:rPr>
                <w:rFonts w:ascii="宋体" w:hAnsi="宋体"/>
                <w:snapToGrid w:val="0"/>
                <w:kern w:val="0"/>
                <w:szCs w:val="24"/>
              </w:rPr>
              <w:t>1.5HRC</w:t>
            </w:r>
          </w:p>
        </w:tc>
        <w:tc>
          <w:tcPr>
            <w:tcW w:w="1155" w:type="dxa"/>
            <w:vAlign w:val="center"/>
          </w:tcPr>
          <w:p w:rsidR="00526E94" w:rsidRDefault="00976D60">
            <w:pPr>
              <w:jc w:val="center"/>
              <w:rPr>
                <w:szCs w:val="21"/>
              </w:rPr>
            </w:pPr>
            <w:r>
              <w:rPr>
                <w:rFonts w:hint="eastAsia"/>
                <w:szCs w:val="21"/>
              </w:rPr>
              <w:t>均匀度（</w:t>
            </w:r>
            <w:r>
              <w:rPr>
                <w:szCs w:val="21"/>
              </w:rPr>
              <w:t>2.0</w:t>
            </w:r>
            <w:r>
              <w:rPr>
                <w:rFonts w:ascii="宋体" w:hAnsi="宋体" w:hint="eastAsia"/>
                <w:szCs w:val="21"/>
              </w:rPr>
              <w:t>～</w:t>
            </w:r>
            <w:r>
              <w:rPr>
                <w:rFonts w:ascii="宋体" w:hAnsi="宋体"/>
                <w:szCs w:val="21"/>
              </w:rPr>
              <w:t>3.0</w:t>
            </w:r>
            <w:r>
              <w:rPr>
                <w:rFonts w:hint="eastAsia"/>
                <w:szCs w:val="21"/>
              </w:rPr>
              <w:t>）</w:t>
            </w:r>
            <w:r>
              <w:rPr>
                <w:szCs w:val="21"/>
              </w:rPr>
              <w:t>%</w:t>
            </w:r>
          </w:p>
        </w:tc>
        <w:tc>
          <w:tcPr>
            <w:tcW w:w="1522" w:type="dxa"/>
            <w:vAlign w:val="center"/>
          </w:tcPr>
          <w:p w:rsidR="00526E94" w:rsidRDefault="00976D60">
            <w:pPr>
              <w:jc w:val="center"/>
              <w:rPr>
                <w:szCs w:val="21"/>
              </w:rPr>
            </w:pPr>
            <w:r>
              <w:rPr>
                <w:rFonts w:hint="eastAsia"/>
                <w:szCs w:val="21"/>
              </w:rPr>
              <w:t>温州市计量技术研究院</w:t>
            </w:r>
          </w:p>
        </w:tc>
        <w:tc>
          <w:tcPr>
            <w:tcW w:w="1316" w:type="dxa"/>
            <w:vAlign w:val="center"/>
          </w:tcPr>
          <w:p w:rsidR="00526E94" w:rsidRDefault="00976D60" w:rsidP="004823D8">
            <w:pPr>
              <w:jc w:val="center"/>
              <w:rPr>
                <w:szCs w:val="21"/>
              </w:rPr>
            </w:pPr>
            <w:r>
              <w:rPr>
                <w:szCs w:val="21"/>
              </w:rPr>
              <w:t>20</w:t>
            </w:r>
            <w:r w:rsidR="004823D8">
              <w:rPr>
                <w:rFonts w:hint="eastAsia"/>
                <w:szCs w:val="21"/>
              </w:rPr>
              <w:t>20</w:t>
            </w:r>
            <w:r>
              <w:rPr>
                <w:rFonts w:hint="eastAsia"/>
                <w:szCs w:val="21"/>
              </w:rPr>
              <w:t>年</w:t>
            </w:r>
            <w:r w:rsidR="004823D8">
              <w:rPr>
                <w:rFonts w:hint="eastAsia"/>
                <w:szCs w:val="21"/>
              </w:rPr>
              <w:t>6</w:t>
            </w:r>
            <w:r>
              <w:rPr>
                <w:rFonts w:hint="eastAsia"/>
                <w:szCs w:val="21"/>
              </w:rPr>
              <w:t>月</w:t>
            </w:r>
            <w:r>
              <w:rPr>
                <w:szCs w:val="21"/>
              </w:rPr>
              <w:t>28</w:t>
            </w:r>
            <w:r>
              <w:rPr>
                <w:rFonts w:hint="eastAsia"/>
                <w:szCs w:val="21"/>
              </w:rPr>
              <w:t>日</w:t>
            </w:r>
          </w:p>
        </w:tc>
        <w:tc>
          <w:tcPr>
            <w:tcW w:w="945" w:type="dxa"/>
            <w:vAlign w:val="center"/>
          </w:tcPr>
          <w:p w:rsidR="00526E94" w:rsidRDefault="004823D8">
            <w:pPr>
              <w:jc w:val="center"/>
              <w:rPr>
                <w:rFonts w:ascii="宋体"/>
                <w:szCs w:val="21"/>
              </w:rPr>
            </w:pPr>
            <w:r>
              <w:rPr>
                <w:rFonts w:ascii="宋体" w:hAnsi="宋体" w:hint="eastAsia"/>
                <w:szCs w:val="21"/>
              </w:rPr>
              <w:t>√</w:t>
            </w:r>
          </w:p>
        </w:tc>
      </w:tr>
      <w:tr w:rsidR="00526E94">
        <w:trPr>
          <w:trHeight w:val="568"/>
        </w:trPr>
        <w:tc>
          <w:tcPr>
            <w:tcW w:w="1050" w:type="dxa"/>
            <w:vAlign w:val="center"/>
          </w:tcPr>
          <w:p w:rsidR="00526E94" w:rsidRDefault="00526E94">
            <w:pPr>
              <w:jc w:val="center"/>
              <w:rPr>
                <w:szCs w:val="21"/>
              </w:rPr>
            </w:pPr>
          </w:p>
        </w:tc>
        <w:tc>
          <w:tcPr>
            <w:tcW w:w="1365" w:type="dxa"/>
            <w:vAlign w:val="center"/>
          </w:tcPr>
          <w:p w:rsidR="00526E94" w:rsidRDefault="00526E94">
            <w:pPr>
              <w:jc w:val="center"/>
              <w:rPr>
                <w:szCs w:val="21"/>
              </w:rPr>
            </w:pPr>
          </w:p>
        </w:tc>
        <w:tc>
          <w:tcPr>
            <w:tcW w:w="1286" w:type="dxa"/>
          </w:tcPr>
          <w:p w:rsidR="00526E94" w:rsidRDefault="00526E94">
            <w:pPr>
              <w:jc w:val="center"/>
              <w:rPr>
                <w:szCs w:val="21"/>
              </w:rPr>
            </w:pPr>
          </w:p>
        </w:tc>
        <w:tc>
          <w:tcPr>
            <w:tcW w:w="1680" w:type="dxa"/>
            <w:vAlign w:val="center"/>
          </w:tcPr>
          <w:p w:rsidR="00526E94" w:rsidRDefault="00526E94">
            <w:pPr>
              <w:jc w:val="center"/>
              <w:rPr>
                <w:szCs w:val="21"/>
              </w:rPr>
            </w:pPr>
          </w:p>
        </w:tc>
        <w:tc>
          <w:tcPr>
            <w:tcW w:w="1129" w:type="dxa"/>
            <w:vAlign w:val="center"/>
          </w:tcPr>
          <w:p w:rsidR="00526E94" w:rsidRDefault="00526E94">
            <w:pPr>
              <w:jc w:val="center"/>
              <w:rPr>
                <w:szCs w:val="21"/>
              </w:rPr>
            </w:pPr>
          </w:p>
        </w:tc>
        <w:tc>
          <w:tcPr>
            <w:tcW w:w="1155" w:type="dxa"/>
            <w:vAlign w:val="center"/>
          </w:tcPr>
          <w:p w:rsidR="00526E94" w:rsidRDefault="00526E94">
            <w:pPr>
              <w:jc w:val="center"/>
              <w:rPr>
                <w:szCs w:val="21"/>
              </w:rPr>
            </w:pPr>
          </w:p>
        </w:tc>
        <w:tc>
          <w:tcPr>
            <w:tcW w:w="1522" w:type="dxa"/>
            <w:vAlign w:val="center"/>
          </w:tcPr>
          <w:p w:rsidR="00526E94" w:rsidRDefault="00526E94">
            <w:pPr>
              <w:jc w:val="center"/>
              <w:rPr>
                <w:szCs w:val="21"/>
              </w:rPr>
            </w:pPr>
          </w:p>
        </w:tc>
        <w:tc>
          <w:tcPr>
            <w:tcW w:w="1316" w:type="dxa"/>
            <w:vAlign w:val="center"/>
          </w:tcPr>
          <w:p w:rsidR="00526E94" w:rsidRDefault="00526E94">
            <w:pPr>
              <w:jc w:val="center"/>
              <w:rPr>
                <w:szCs w:val="21"/>
              </w:rPr>
            </w:pPr>
          </w:p>
        </w:tc>
        <w:tc>
          <w:tcPr>
            <w:tcW w:w="945" w:type="dxa"/>
          </w:tcPr>
          <w:p w:rsidR="00526E94" w:rsidRDefault="00526E94">
            <w:pPr>
              <w:jc w:val="center"/>
              <w:rPr>
                <w:szCs w:val="21"/>
              </w:rPr>
            </w:pPr>
          </w:p>
        </w:tc>
      </w:tr>
      <w:tr w:rsidR="009D0973">
        <w:trPr>
          <w:trHeight w:val="568"/>
        </w:trPr>
        <w:tc>
          <w:tcPr>
            <w:tcW w:w="1050" w:type="dxa"/>
            <w:vAlign w:val="center"/>
          </w:tcPr>
          <w:p w:rsidR="009D0973" w:rsidRDefault="009D0973">
            <w:pPr>
              <w:jc w:val="center"/>
              <w:rPr>
                <w:szCs w:val="21"/>
              </w:rPr>
            </w:pPr>
          </w:p>
        </w:tc>
        <w:tc>
          <w:tcPr>
            <w:tcW w:w="1365" w:type="dxa"/>
            <w:vAlign w:val="center"/>
          </w:tcPr>
          <w:p w:rsidR="009D0973" w:rsidRDefault="009D0973">
            <w:pPr>
              <w:jc w:val="center"/>
              <w:rPr>
                <w:szCs w:val="21"/>
              </w:rPr>
            </w:pPr>
          </w:p>
        </w:tc>
        <w:tc>
          <w:tcPr>
            <w:tcW w:w="1286" w:type="dxa"/>
          </w:tcPr>
          <w:p w:rsidR="009D0973" w:rsidRDefault="009D0973">
            <w:pPr>
              <w:jc w:val="center"/>
              <w:rPr>
                <w:szCs w:val="21"/>
              </w:rPr>
            </w:pPr>
          </w:p>
        </w:tc>
        <w:tc>
          <w:tcPr>
            <w:tcW w:w="1680" w:type="dxa"/>
            <w:vAlign w:val="center"/>
          </w:tcPr>
          <w:p w:rsidR="009D0973" w:rsidRDefault="009D0973">
            <w:pPr>
              <w:jc w:val="center"/>
              <w:rPr>
                <w:szCs w:val="21"/>
              </w:rPr>
            </w:pPr>
          </w:p>
        </w:tc>
        <w:tc>
          <w:tcPr>
            <w:tcW w:w="1129" w:type="dxa"/>
            <w:vAlign w:val="center"/>
          </w:tcPr>
          <w:p w:rsidR="009D0973" w:rsidRDefault="009D0973">
            <w:pPr>
              <w:jc w:val="center"/>
              <w:rPr>
                <w:szCs w:val="21"/>
              </w:rPr>
            </w:pPr>
          </w:p>
        </w:tc>
        <w:tc>
          <w:tcPr>
            <w:tcW w:w="1155" w:type="dxa"/>
            <w:vAlign w:val="center"/>
          </w:tcPr>
          <w:p w:rsidR="009D0973" w:rsidRDefault="009D0973">
            <w:pPr>
              <w:jc w:val="center"/>
              <w:rPr>
                <w:szCs w:val="21"/>
              </w:rPr>
            </w:pPr>
          </w:p>
        </w:tc>
        <w:tc>
          <w:tcPr>
            <w:tcW w:w="1522" w:type="dxa"/>
            <w:vAlign w:val="center"/>
          </w:tcPr>
          <w:p w:rsidR="009D0973" w:rsidRDefault="009D0973">
            <w:pPr>
              <w:jc w:val="center"/>
              <w:rPr>
                <w:szCs w:val="21"/>
              </w:rPr>
            </w:pPr>
          </w:p>
        </w:tc>
        <w:tc>
          <w:tcPr>
            <w:tcW w:w="1316" w:type="dxa"/>
            <w:vAlign w:val="center"/>
          </w:tcPr>
          <w:p w:rsidR="009D0973" w:rsidRDefault="009D0973">
            <w:pPr>
              <w:jc w:val="center"/>
              <w:rPr>
                <w:szCs w:val="21"/>
              </w:rPr>
            </w:pPr>
          </w:p>
        </w:tc>
        <w:tc>
          <w:tcPr>
            <w:tcW w:w="945" w:type="dxa"/>
          </w:tcPr>
          <w:p w:rsidR="009D0973" w:rsidRDefault="009D0973">
            <w:pPr>
              <w:jc w:val="center"/>
              <w:rPr>
                <w:szCs w:val="21"/>
              </w:rPr>
            </w:pPr>
          </w:p>
        </w:tc>
      </w:tr>
      <w:tr w:rsidR="00526E94" w:rsidTr="009D0973">
        <w:trPr>
          <w:trHeight w:val="1493"/>
        </w:trPr>
        <w:tc>
          <w:tcPr>
            <w:tcW w:w="11448" w:type="dxa"/>
            <w:gridSpan w:val="9"/>
          </w:tcPr>
          <w:p w:rsidR="00526E94" w:rsidRDefault="00976D60">
            <w:pPr>
              <w:rPr>
                <w:rFonts w:ascii="Times New Roman" w:hAnsi="Times New Roman"/>
                <w:szCs w:val="21"/>
              </w:rPr>
            </w:pPr>
            <w:r>
              <w:rPr>
                <w:rFonts w:ascii="Times New Roman" w:hAnsi="Times New Roman" w:hint="eastAsia"/>
                <w:szCs w:val="21"/>
              </w:rPr>
              <w:t>审核综合意見：</w:t>
            </w:r>
          </w:p>
          <w:p w:rsidR="00526E94" w:rsidRDefault="00976D60" w:rsidP="009D0973">
            <w:pPr>
              <w:ind w:firstLineChars="200" w:firstLine="420"/>
              <w:rPr>
                <w:rFonts w:ascii="Times New Roman" w:hAnsi="Times New Roman"/>
                <w:szCs w:val="21"/>
              </w:rPr>
            </w:pPr>
            <w:r>
              <w:rPr>
                <w:rFonts w:ascii="宋体" w:hint="eastAsia"/>
                <w:szCs w:val="21"/>
              </w:rPr>
              <w:t>企业未建计量标准，所有的测量设备均能溯源到法定计量检定机构及有资质的校准机构检定</w:t>
            </w:r>
            <w:r>
              <w:rPr>
                <w:rFonts w:ascii="宋体"/>
                <w:szCs w:val="21"/>
              </w:rPr>
              <w:t>/</w:t>
            </w:r>
            <w:r>
              <w:rPr>
                <w:rFonts w:ascii="宋体" w:hint="eastAsia"/>
                <w:szCs w:val="21"/>
              </w:rPr>
              <w:t>校准，经查</w:t>
            </w:r>
            <w:r w:rsidR="009D0973">
              <w:rPr>
                <w:rFonts w:ascii="宋体" w:hint="eastAsia"/>
                <w:szCs w:val="21"/>
              </w:rPr>
              <w:t>7</w:t>
            </w:r>
            <w:r>
              <w:rPr>
                <w:rFonts w:ascii="宋体" w:hint="eastAsia"/>
                <w:szCs w:val="21"/>
              </w:rPr>
              <w:t>份测量设备检定</w:t>
            </w:r>
            <w:r>
              <w:rPr>
                <w:rFonts w:ascii="宋体"/>
                <w:szCs w:val="21"/>
              </w:rPr>
              <w:t>/</w:t>
            </w:r>
            <w:r>
              <w:rPr>
                <w:rFonts w:ascii="宋体" w:hint="eastAsia"/>
                <w:szCs w:val="21"/>
              </w:rPr>
              <w:t>校准证书，溯源符合文件要求。</w:t>
            </w:r>
          </w:p>
        </w:tc>
      </w:tr>
      <w:tr w:rsidR="00526E94">
        <w:trPr>
          <w:trHeight w:val="557"/>
        </w:trPr>
        <w:tc>
          <w:tcPr>
            <w:tcW w:w="11448" w:type="dxa"/>
            <w:gridSpan w:val="9"/>
          </w:tcPr>
          <w:p w:rsidR="009D0973" w:rsidRDefault="009D0973">
            <w:pPr>
              <w:rPr>
                <w:rFonts w:ascii="宋体" w:hAnsi="宋体" w:hint="eastAsia"/>
                <w:szCs w:val="21"/>
              </w:rPr>
            </w:pPr>
          </w:p>
          <w:p w:rsidR="00526E94" w:rsidRDefault="00976D60">
            <w:pPr>
              <w:rPr>
                <w:rFonts w:ascii="Times New Roman" w:hAnsi="Times New Roman"/>
                <w:szCs w:val="21"/>
              </w:rPr>
            </w:pPr>
            <w:r>
              <w:rPr>
                <w:rFonts w:ascii="宋体" w:hAnsi="宋体" w:hint="eastAsia"/>
                <w:szCs w:val="21"/>
              </w:rPr>
              <w:t>审核</w:t>
            </w:r>
            <w:r>
              <w:rPr>
                <w:rFonts w:ascii="Times New Roman" w:hAnsi="Times New Roman" w:hint="eastAsia"/>
                <w:szCs w:val="21"/>
              </w:rPr>
              <w:t>日期：</w:t>
            </w:r>
            <w:r>
              <w:rPr>
                <w:rFonts w:ascii="Times New Roman" w:hAnsi="Times New Roman"/>
                <w:szCs w:val="21"/>
              </w:rPr>
              <w:t>20</w:t>
            </w:r>
            <w:r w:rsidR="00B663D9">
              <w:rPr>
                <w:rFonts w:ascii="Times New Roman" w:hAnsi="Times New Roman"/>
                <w:szCs w:val="21"/>
              </w:rPr>
              <w:t>20</w:t>
            </w:r>
            <w:r>
              <w:rPr>
                <w:rFonts w:ascii="Times New Roman" w:hAnsi="Times New Roman" w:hint="eastAsia"/>
                <w:szCs w:val="21"/>
              </w:rPr>
              <w:t>年</w:t>
            </w:r>
            <w:r w:rsidR="00B663D9">
              <w:rPr>
                <w:rFonts w:ascii="Times New Roman" w:hAnsi="Times New Roman"/>
                <w:szCs w:val="21"/>
              </w:rPr>
              <w:t>8</w:t>
            </w:r>
            <w:r>
              <w:rPr>
                <w:rFonts w:ascii="Times New Roman" w:hAnsi="Times New Roman" w:hint="eastAsia"/>
                <w:szCs w:val="21"/>
              </w:rPr>
              <w:t>月</w:t>
            </w:r>
            <w:r>
              <w:rPr>
                <w:rFonts w:ascii="Times New Roman" w:hAnsi="Times New Roman"/>
                <w:szCs w:val="21"/>
              </w:rPr>
              <w:t>2</w:t>
            </w:r>
            <w:r w:rsidR="00B663D9">
              <w:rPr>
                <w:rFonts w:ascii="Times New Roman" w:hAnsi="Times New Roman"/>
                <w:szCs w:val="21"/>
              </w:rPr>
              <w:t>8</w:t>
            </w:r>
            <w:r>
              <w:rPr>
                <w:rFonts w:ascii="Times New Roman" w:hAnsi="Times New Roman" w:hint="eastAsia"/>
                <w:szCs w:val="21"/>
              </w:rPr>
              <w:t>日</w:t>
            </w:r>
            <w:r>
              <w:rPr>
                <w:rFonts w:ascii="Times New Roman" w:hAnsi="Times New Roman"/>
                <w:szCs w:val="21"/>
              </w:rPr>
              <w:t xml:space="preserve">~ </w:t>
            </w:r>
            <w:r w:rsidR="00B663D9">
              <w:rPr>
                <w:rFonts w:ascii="Times New Roman" w:hAnsi="Times New Roman"/>
                <w:szCs w:val="21"/>
              </w:rPr>
              <w:t>8</w:t>
            </w:r>
            <w:r>
              <w:rPr>
                <w:rFonts w:ascii="Times New Roman" w:hAnsi="Times New Roman" w:hint="eastAsia"/>
                <w:szCs w:val="21"/>
              </w:rPr>
              <w:t>月</w:t>
            </w:r>
            <w:r>
              <w:rPr>
                <w:rFonts w:ascii="Times New Roman" w:hAnsi="Times New Roman"/>
                <w:szCs w:val="21"/>
              </w:rPr>
              <w:t>2</w:t>
            </w:r>
            <w:r w:rsidR="004823D8">
              <w:rPr>
                <w:rFonts w:ascii="Times New Roman" w:hAnsi="Times New Roman" w:hint="eastAsia"/>
                <w:szCs w:val="21"/>
              </w:rPr>
              <w:t>9</w:t>
            </w:r>
            <w:r>
              <w:rPr>
                <w:rFonts w:ascii="Times New Roman" w:hAnsi="Times New Roman" w:hint="eastAsia"/>
                <w:szCs w:val="21"/>
              </w:rPr>
              <w:t>日</w:t>
            </w:r>
          </w:p>
          <w:p w:rsidR="00526E94" w:rsidRDefault="00526E94">
            <w:pPr>
              <w:rPr>
                <w:rFonts w:ascii="宋体" w:hAnsi="宋体"/>
                <w:szCs w:val="21"/>
              </w:rPr>
            </w:pPr>
          </w:p>
          <w:p w:rsidR="00526E94" w:rsidRDefault="00976D60">
            <w:pPr>
              <w:rPr>
                <w:rFonts w:ascii="Times New Roman" w:hAnsi="Times New Roman"/>
                <w:szCs w:val="21"/>
              </w:rPr>
            </w:pPr>
            <w:r>
              <w:rPr>
                <w:rFonts w:ascii="宋体" w:hAnsi="宋体" w:hint="eastAsia"/>
                <w:szCs w:val="21"/>
              </w:rPr>
              <w:t>审核</w:t>
            </w:r>
            <w:r>
              <w:rPr>
                <w:rFonts w:ascii="Times New Roman" w:hAnsi="Times New Roman" w:hint="eastAsia"/>
                <w:szCs w:val="21"/>
              </w:rPr>
              <w:t>员签字：</w:t>
            </w:r>
            <w:r w:rsidR="004823D8">
              <w:rPr>
                <w:rFonts w:ascii="Times New Roman" w:hAnsi="Times New Roman" w:hint="eastAsia"/>
                <w:szCs w:val="21"/>
              </w:rPr>
              <w:t xml:space="preserve">                                                     </w:t>
            </w:r>
            <w:r>
              <w:rPr>
                <w:rFonts w:ascii="Times New Roman" w:hAnsi="Times New Roman" w:hint="eastAsia"/>
                <w:szCs w:val="21"/>
              </w:rPr>
              <w:t>部门代表签字：</w:t>
            </w:r>
          </w:p>
          <w:p w:rsidR="00526E94" w:rsidRDefault="00526E94">
            <w:pPr>
              <w:rPr>
                <w:rFonts w:ascii="Times New Roman" w:hAnsi="Times New Roman"/>
                <w:szCs w:val="21"/>
              </w:rPr>
            </w:pPr>
          </w:p>
        </w:tc>
      </w:tr>
    </w:tbl>
    <w:p w:rsidR="00526E94" w:rsidRDefault="00976D60">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0029-2018-20</w:t>
      </w:r>
      <w:r w:rsidR="00B663D9">
        <w:rPr>
          <w:rFonts w:ascii="Times New Roman" w:hAnsi="Times New Roman"/>
          <w:sz w:val="20"/>
          <w:szCs w:val="28"/>
          <w:u w:val="single"/>
        </w:rPr>
        <w:t>20</w:t>
      </w:r>
    </w:p>
    <w:p w:rsidR="00526E94" w:rsidRDefault="00976D60">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526E94" w:rsidSect="00145CA3">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A2A" w:rsidRDefault="00BA2A2A">
      <w:r>
        <w:separator/>
      </w:r>
    </w:p>
  </w:endnote>
  <w:endnote w:type="continuationSeparator" w:id="1">
    <w:p w:rsidR="00BA2A2A" w:rsidRDefault="00BA2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4" w:rsidRDefault="00145CA3">
    <w:pPr>
      <w:pStyle w:val="a4"/>
      <w:jc w:val="center"/>
    </w:pPr>
    <w:r w:rsidRPr="00145CA3">
      <w:fldChar w:fldCharType="begin"/>
    </w:r>
    <w:r w:rsidR="00976D60">
      <w:instrText>PAGE   \* MERGEFORMAT</w:instrText>
    </w:r>
    <w:r w:rsidRPr="00145CA3">
      <w:fldChar w:fldCharType="separate"/>
    </w:r>
    <w:r w:rsidR="009D0973" w:rsidRPr="009D0973">
      <w:rPr>
        <w:noProof/>
        <w:lang w:val="zh-CN"/>
      </w:rPr>
      <w:t>1</w:t>
    </w:r>
    <w:r>
      <w:rPr>
        <w:lang w:val="zh-CN"/>
      </w:rPr>
      <w:fldChar w:fldCharType="end"/>
    </w:r>
  </w:p>
  <w:p w:rsidR="00526E94" w:rsidRDefault="00526E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A2A" w:rsidRDefault="00BA2A2A">
      <w:r>
        <w:separator/>
      </w:r>
    </w:p>
  </w:footnote>
  <w:footnote w:type="continuationSeparator" w:id="1">
    <w:p w:rsidR="00BA2A2A" w:rsidRDefault="00BA2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4" w:rsidRDefault="00145CA3">
    <w:pPr>
      <w:pStyle w:val="a5"/>
      <w:pBdr>
        <w:bottom w:val="none" w:sz="0" w:space="0" w:color="auto"/>
      </w:pBdr>
      <w:spacing w:line="320" w:lineRule="exact"/>
      <w:ind w:leftChars="-41" w:left="-86" w:firstLineChars="400" w:firstLine="72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mso-wrap-distance-left:9pt;mso-wrap-distance-right:9pt;mso-width-relative:page;mso-height-relative:page" wrapcoords="7033 0 4019 1440 -502 5760 -502 10080 0 15360 502 17280 7033 20640 11051 20640 13060 20640 13563 20640 20093 15360 21098 6240 15070 480 12558 0 7033 0">
          <v:imagedata r:id="rId1" o:title=""/>
          <w10:wrap type="tight"/>
        </v:shape>
      </w:pict>
    </w:r>
    <w:r w:rsidR="00976D60">
      <w:tab/>
    </w:r>
  </w:p>
  <w:p w:rsidR="00526E94" w:rsidRDefault="00976D60">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526E94" w:rsidRDefault="00145CA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mso-width-relative:page;mso-height-relative:page" stroked="f">
          <v:textbox>
            <w:txbxContent>
              <w:p w:rsidR="00526E94" w:rsidRDefault="00976D60">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976D60">
      <w:rPr>
        <w:rStyle w:val="CharChar1"/>
        <w:rFonts w:ascii="Times New Roman" w:hAnsi="Times New Roman"/>
        <w:w w:val="80"/>
        <w:szCs w:val="21"/>
      </w:rPr>
      <w:t xml:space="preserve">Beijing International Standard united Certification </w:t>
    </w:r>
    <w:proofErr w:type="spellStart"/>
    <w:r w:rsidR="00976D60">
      <w:rPr>
        <w:rStyle w:val="CharChar1"/>
        <w:rFonts w:ascii="Times New Roman" w:hAnsi="Times New Roman"/>
        <w:w w:val="80"/>
        <w:szCs w:val="21"/>
      </w:rPr>
      <w:t>Co.</w:t>
    </w:r>
    <w:proofErr w:type="gramStart"/>
    <w:r w:rsidR="00976D60">
      <w:rPr>
        <w:rStyle w:val="CharChar1"/>
        <w:rFonts w:ascii="Times New Roman" w:hAnsi="Times New Roman"/>
        <w:w w:val="80"/>
        <w:szCs w:val="21"/>
      </w:rPr>
      <w:t>,Ltd</w:t>
    </w:r>
    <w:proofErr w:type="spellEnd"/>
    <w:proofErr w:type="gramEnd"/>
    <w:r w:rsidR="00976D60">
      <w:rPr>
        <w:rStyle w:val="CharChar1"/>
        <w:rFonts w:ascii="Times New Roman" w:hAnsi="Times New Roman"/>
        <w:w w:val="80"/>
        <w:szCs w:val="21"/>
      </w:rPr>
      <w:t>.</w:t>
    </w:r>
  </w:p>
  <w:p w:rsidR="00526E94" w:rsidRDefault="00145CA3">
    <w: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mso-width-relative:page;mso-height-relative:page"/>
      </w:pict>
    </w:r>
  </w:p>
  <w:p w:rsidR="00526E94" w:rsidRDefault="00526E9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734"/>
    <w:rsid w:val="00035E8E"/>
    <w:rsid w:val="000A236E"/>
    <w:rsid w:val="00141F79"/>
    <w:rsid w:val="00145CA3"/>
    <w:rsid w:val="00177206"/>
    <w:rsid w:val="001C0853"/>
    <w:rsid w:val="001E7B9C"/>
    <w:rsid w:val="0021570A"/>
    <w:rsid w:val="002170FF"/>
    <w:rsid w:val="0024057A"/>
    <w:rsid w:val="00244C31"/>
    <w:rsid w:val="0028120A"/>
    <w:rsid w:val="002A2C4D"/>
    <w:rsid w:val="002A3CBC"/>
    <w:rsid w:val="002D3C05"/>
    <w:rsid w:val="002D3EBC"/>
    <w:rsid w:val="002E24E8"/>
    <w:rsid w:val="002E5E7E"/>
    <w:rsid w:val="002E7FC9"/>
    <w:rsid w:val="0033169D"/>
    <w:rsid w:val="0036244D"/>
    <w:rsid w:val="003857FA"/>
    <w:rsid w:val="00392597"/>
    <w:rsid w:val="00394515"/>
    <w:rsid w:val="003F7ABC"/>
    <w:rsid w:val="004531DE"/>
    <w:rsid w:val="00474F39"/>
    <w:rsid w:val="004823D8"/>
    <w:rsid w:val="004B11A0"/>
    <w:rsid w:val="004C71CB"/>
    <w:rsid w:val="004F6070"/>
    <w:rsid w:val="00514A85"/>
    <w:rsid w:val="005224D2"/>
    <w:rsid w:val="00526E94"/>
    <w:rsid w:val="005A0D84"/>
    <w:rsid w:val="005A3DCC"/>
    <w:rsid w:val="005A7242"/>
    <w:rsid w:val="005D0B42"/>
    <w:rsid w:val="00616CE9"/>
    <w:rsid w:val="006210E3"/>
    <w:rsid w:val="00631276"/>
    <w:rsid w:val="00636F70"/>
    <w:rsid w:val="00657525"/>
    <w:rsid w:val="00664FDB"/>
    <w:rsid w:val="0067166C"/>
    <w:rsid w:val="006A3FCE"/>
    <w:rsid w:val="006E01EA"/>
    <w:rsid w:val="006E5F8D"/>
    <w:rsid w:val="00711A5E"/>
    <w:rsid w:val="0071439B"/>
    <w:rsid w:val="00760CF1"/>
    <w:rsid w:val="00763F5D"/>
    <w:rsid w:val="00766AFA"/>
    <w:rsid w:val="00791B60"/>
    <w:rsid w:val="007A1080"/>
    <w:rsid w:val="00802524"/>
    <w:rsid w:val="008028FC"/>
    <w:rsid w:val="00805DA0"/>
    <w:rsid w:val="0081413C"/>
    <w:rsid w:val="00816CDC"/>
    <w:rsid w:val="00825309"/>
    <w:rsid w:val="00830624"/>
    <w:rsid w:val="00845EE7"/>
    <w:rsid w:val="008544CF"/>
    <w:rsid w:val="0085467A"/>
    <w:rsid w:val="00854DE4"/>
    <w:rsid w:val="00896F28"/>
    <w:rsid w:val="008A7DF6"/>
    <w:rsid w:val="008D01A0"/>
    <w:rsid w:val="008F6DCA"/>
    <w:rsid w:val="00901F02"/>
    <w:rsid w:val="00907534"/>
    <w:rsid w:val="00910F61"/>
    <w:rsid w:val="00933CD7"/>
    <w:rsid w:val="00943D20"/>
    <w:rsid w:val="00957382"/>
    <w:rsid w:val="00976D60"/>
    <w:rsid w:val="00982CED"/>
    <w:rsid w:val="009876F5"/>
    <w:rsid w:val="009C55D2"/>
    <w:rsid w:val="009C6468"/>
    <w:rsid w:val="009D0973"/>
    <w:rsid w:val="009E059D"/>
    <w:rsid w:val="009F652A"/>
    <w:rsid w:val="00A10BE3"/>
    <w:rsid w:val="00A13FE4"/>
    <w:rsid w:val="00A35855"/>
    <w:rsid w:val="00A554A9"/>
    <w:rsid w:val="00A60DEA"/>
    <w:rsid w:val="00A65D42"/>
    <w:rsid w:val="00AB3CF0"/>
    <w:rsid w:val="00AF1461"/>
    <w:rsid w:val="00B00041"/>
    <w:rsid w:val="00B01161"/>
    <w:rsid w:val="00B011B6"/>
    <w:rsid w:val="00B1431A"/>
    <w:rsid w:val="00B40D68"/>
    <w:rsid w:val="00B663D9"/>
    <w:rsid w:val="00B7598C"/>
    <w:rsid w:val="00B766A4"/>
    <w:rsid w:val="00BA2A2A"/>
    <w:rsid w:val="00BA6B9E"/>
    <w:rsid w:val="00BA6FAD"/>
    <w:rsid w:val="00BC0644"/>
    <w:rsid w:val="00BD3578"/>
    <w:rsid w:val="00BD3740"/>
    <w:rsid w:val="00C0452F"/>
    <w:rsid w:val="00C11A43"/>
    <w:rsid w:val="00C422E3"/>
    <w:rsid w:val="00C564D1"/>
    <w:rsid w:val="00C60CDF"/>
    <w:rsid w:val="00C72FA7"/>
    <w:rsid w:val="00C74DF2"/>
    <w:rsid w:val="00C902ED"/>
    <w:rsid w:val="00C936F8"/>
    <w:rsid w:val="00CC7828"/>
    <w:rsid w:val="00CD0126"/>
    <w:rsid w:val="00CD7036"/>
    <w:rsid w:val="00CF03AA"/>
    <w:rsid w:val="00CF22C7"/>
    <w:rsid w:val="00D01668"/>
    <w:rsid w:val="00D053B3"/>
    <w:rsid w:val="00D119FF"/>
    <w:rsid w:val="00D42CA9"/>
    <w:rsid w:val="00D4722A"/>
    <w:rsid w:val="00D5445C"/>
    <w:rsid w:val="00D5515E"/>
    <w:rsid w:val="00D567D2"/>
    <w:rsid w:val="00D57C29"/>
    <w:rsid w:val="00D64193"/>
    <w:rsid w:val="00D82B51"/>
    <w:rsid w:val="00DD3B11"/>
    <w:rsid w:val="00EA2C18"/>
    <w:rsid w:val="00EC239C"/>
    <w:rsid w:val="00EF21DE"/>
    <w:rsid w:val="00EF775C"/>
    <w:rsid w:val="00F262C5"/>
    <w:rsid w:val="00F4421C"/>
    <w:rsid w:val="00F54893"/>
    <w:rsid w:val="00F92E9C"/>
    <w:rsid w:val="00FB7B5C"/>
    <w:rsid w:val="00FC3B89"/>
    <w:rsid w:val="00FD6D08"/>
    <w:rsid w:val="00FE4B4C"/>
    <w:rsid w:val="00FE56CD"/>
    <w:rsid w:val="00FE7B45"/>
    <w:rsid w:val="00FF6FDE"/>
    <w:rsid w:val="0D091A8B"/>
    <w:rsid w:val="11661E8D"/>
    <w:rsid w:val="14BC4A25"/>
    <w:rsid w:val="21C405FE"/>
    <w:rsid w:val="249C7E16"/>
    <w:rsid w:val="35A14867"/>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45CA3"/>
    <w:rPr>
      <w:sz w:val="18"/>
      <w:szCs w:val="18"/>
    </w:rPr>
  </w:style>
  <w:style w:type="paragraph" w:styleId="a4">
    <w:name w:val="footer"/>
    <w:basedOn w:val="a"/>
    <w:link w:val="Char0"/>
    <w:uiPriority w:val="99"/>
    <w:rsid w:val="00145CA3"/>
    <w:pPr>
      <w:tabs>
        <w:tab w:val="center" w:pos="4153"/>
        <w:tab w:val="right" w:pos="8306"/>
      </w:tabs>
      <w:snapToGrid w:val="0"/>
      <w:jc w:val="left"/>
    </w:pPr>
    <w:rPr>
      <w:sz w:val="18"/>
      <w:szCs w:val="18"/>
    </w:rPr>
  </w:style>
  <w:style w:type="paragraph" w:styleId="a5">
    <w:name w:val="header"/>
    <w:basedOn w:val="a"/>
    <w:link w:val="Char1"/>
    <w:uiPriority w:val="99"/>
    <w:qFormat/>
    <w:rsid w:val="00145CA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145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145CA3"/>
    <w:rPr>
      <w:rFonts w:cs="Times New Roman"/>
      <w:kern w:val="2"/>
      <w:sz w:val="18"/>
      <w:szCs w:val="18"/>
    </w:rPr>
  </w:style>
  <w:style w:type="character" w:customStyle="1" w:styleId="Char0">
    <w:name w:val="页脚 Char"/>
    <w:link w:val="a4"/>
    <w:uiPriority w:val="99"/>
    <w:locked/>
    <w:rsid w:val="00145CA3"/>
    <w:rPr>
      <w:rFonts w:cs="Times New Roman"/>
      <w:sz w:val="18"/>
      <w:szCs w:val="18"/>
    </w:rPr>
  </w:style>
  <w:style w:type="character" w:customStyle="1" w:styleId="Char1">
    <w:name w:val="页眉 Char"/>
    <w:link w:val="a5"/>
    <w:uiPriority w:val="99"/>
    <w:locked/>
    <w:rsid w:val="00145CA3"/>
    <w:rPr>
      <w:rFonts w:cs="Times New Roman"/>
      <w:sz w:val="18"/>
      <w:szCs w:val="18"/>
    </w:rPr>
  </w:style>
  <w:style w:type="paragraph" w:customStyle="1" w:styleId="1">
    <w:name w:val="列出段落1"/>
    <w:basedOn w:val="a"/>
    <w:uiPriority w:val="99"/>
    <w:rsid w:val="00145CA3"/>
    <w:pPr>
      <w:ind w:firstLineChars="200" w:firstLine="420"/>
    </w:pPr>
  </w:style>
  <w:style w:type="character" w:customStyle="1" w:styleId="CharChar1">
    <w:name w:val="Char Char1"/>
    <w:uiPriority w:val="99"/>
    <w:locked/>
    <w:rsid w:val="00145CA3"/>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461</Words>
  <Characters>356</Characters>
  <Application>Microsoft Office Word</Application>
  <DocSecurity>0</DocSecurity>
  <Lines>2</Lines>
  <Paragraphs>1</Paragraphs>
  <ScaleCrop>false</ScaleCrop>
  <Company>微软中国</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编号：0029-2018-2019</dc:title>
  <dc:creator>alexander chang</dc:creator>
  <cp:lastModifiedBy>somebody</cp:lastModifiedBy>
  <cp:revision>11</cp:revision>
  <dcterms:created xsi:type="dcterms:W3CDTF">2019-05-15T07:39:00Z</dcterms:created>
  <dcterms:modified xsi:type="dcterms:W3CDTF">2020-08-31T07:02:00Z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