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E26B37">
              <w:rPr>
                <w:rFonts w:ascii="楷体" w:eastAsia="楷体" w:hAnsi="楷体" w:hint="eastAsia"/>
                <w:sz w:val="24"/>
                <w:szCs w:val="24"/>
              </w:rPr>
              <w:t>杨瑞丽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D407D6">
              <w:rPr>
                <w:rFonts w:ascii="楷体" w:eastAsia="楷体" w:hAnsi="楷体" w:cs="楷体" w:hint="eastAsia"/>
                <w:sz w:val="24"/>
                <w:szCs w:val="24"/>
              </w:rPr>
              <w:t>马俊停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EC1BE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EC1BE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7B730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730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EC1BE0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Default="00EC1BE0" w:rsidP="00EC1BE0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</w:t>
            </w:r>
            <w:r w:rsidR="003A62C3">
              <w:rPr>
                <w:rFonts w:ascii="楷体" w:eastAsia="楷体" w:hAnsi="楷体" w:cs="Arial" w:hint="eastAsia"/>
                <w:szCs w:val="21"/>
              </w:rPr>
              <w:t>MS: 5.3组织的岗位、职责和权限、6.2.1环境安全目标、6.2.2实现环境目标措施的策划7.2能力、7.3意识、7.5.1形成文件的信息总则、7.5.2形成文件的信息的创建和更新、7.5.3形成文件的信息的控制、9.2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5D53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3A62C3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2C60B0" w:rsidRDefault="00201ED7" w:rsidP="00810170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目标方案的制定实施，信息交流与沟通，人力资源配备，劳动合同保险管理及员工职业健康体检；后勤事务管理；企业知识的识别更新传递；文件记录的管理控制；环境因素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5D53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810170" w:rsidRPr="00810170">
              <w:rPr>
                <w:rFonts w:ascii="楷体" w:eastAsia="楷体" w:hAnsi="楷体" w:cs="宋体" w:hint="eastAsia"/>
                <w:sz w:val="24"/>
                <w:szCs w:val="24"/>
              </w:rPr>
              <w:t>目标、指标、管理方案控制程序</w:t>
            </w:r>
            <w:r w:rsidR="00810170" w:rsidRPr="00810170">
              <w:rPr>
                <w:rFonts w:ascii="楷体" w:eastAsia="楷体" w:hAnsi="楷体" w:cs="宋体" w:hint="eastAsia"/>
                <w:sz w:val="24"/>
                <w:szCs w:val="24"/>
              </w:rPr>
              <w:tab/>
              <w:t>BLL/CX5-A0-2020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2C60B0" w:rsidRDefault="00201ED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2020.8.1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</w:t>
            </w:r>
            <w:r w:rsidR="003A7C2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2020年共有</w:t>
            </w:r>
            <w:r w:rsidR="00A038C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个环境管理方案，以上管理方案能有效针对环境目标。</w:t>
            </w:r>
          </w:p>
          <w:p w:rsidR="00693699" w:rsidRPr="00693699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93699">
              <w:rPr>
                <w:rFonts w:ascii="楷体" w:eastAsia="楷体" w:hAnsi="楷体" w:cs="宋体" w:hint="eastAsia"/>
                <w:sz w:val="24"/>
                <w:szCs w:val="24"/>
              </w:rPr>
              <w:t>抽查杜绝火灾管理方案，</w:t>
            </w:r>
          </w:p>
          <w:p w:rsidR="00693699" w:rsidRPr="00693699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93699">
              <w:rPr>
                <w:rFonts w:ascii="楷体" w:eastAsia="楷体" w:hAnsi="楷体" w:cs="宋体" w:hint="eastAsia"/>
                <w:sz w:val="24"/>
                <w:szCs w:val="24"/>
              </w:rPr>
              <w:t>管理目标：杜绝火灾事故发生，</w:t>
            </w:r>
          </w:p>
          <w:p w:rsidR="00693699" w:rsidRPr="00693699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693699">
              <w:rPr>
                <w:rFonts w:ascii="楷体" w:eastAsia="楷体" w:hAnsi="楷体" w:cs="宋体" w:hint="eastAsia"/>
                <w:sz w:val="24"/>
                <w:szCs w:val="24"/>
              </w:rPr>
              <w:t>管理组织及职责：规定了总经理及各部门负责人及工作人员的职责及控制方法，费用预算、完成时间。</w:t>
            </w:r>
          </w:p>
          <w:p w:rsidR="002C60B0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93699">
              <w:rPr>
                <w:rFonts w:ascii="楷体" w:eastAsia="楷体" w:hAnsi="楷体" w:cs="宋体" w:hint="eastAsia"/>
                <w:sz w:val="24"/>
                <w:szCs w:val="24"/>
              </w:rPr>
              <w:t>主要措施：制定、执行严格的安全管理制度，竖立正确的安全观念意识，配备合格安全灭火用品，进行严密的过程监控。火灾涉及作业内容：主要有仓库、办公区。组织现场员工，竖立正确的安全意识，坚持开展安全生产例会，组织员工利用业余时间学习相关法律法规、安全常识。作业前生产人员应认真检查设备、灭火器材的完好性，在做好自身检查后，还应做到互相检查；对违反操作规程、安全防护设施不全或不符合要求时，操作人员有权拒绝作业，并上报安全员或相关人员。</w:t>
            </w:r>
            <w:bookmarkStart w:id="0" w:name="_GoBack"/>
            <w:bookmarkEnd w:id="0"/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201ED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</w:t>
            </w:r>
            <w:r w:rsidR="005D53BA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3A7C29" w:rsidRPr="003A7C29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 w:rsidR="003A7C29" w:rsidRPr="003A7C29">
              <w:rPr>
                <w:rFonts w:ascii="楷体" w:eastAsia="楷体" w:hAnsi="楷体" w:hint="eastAsia"/>
                <w:sz w:val="24"/>
                <w:szCs w:val="24"/>
              </w:rPr>
              <w:tab/>
              <w:t>BLL/CX6-A0-2020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 w:rsidP="00D2700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E26B37">
              <w:rPr>
                <w:rFonts w:ascii="楷体" w:eastAsia="楷体" w:hAnsi="楷体" w:hint="eastAsia"/>
                <w:sz w:val="24"/>
                <w:szCs w:val="24"/>
              </w:rPr>
              <w:t>杨瑞丽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E26B37">
              <w:rPr>
                <w:rFonts w:ascii="楷体" w:eastAsia="楷体" w:hAnsi="楷体" w:hint="eastAsia"/>
                <w:sz w:val="24"/>
                <w:szCs w:val="24"/>
              </w:rPr>
              <w:t>任海潮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。培训内容涉及：</w:t>
            </w:r>
            <w:r w:rsidR="00D27000" w:rsidRPr="00D27000">
              <w:rPr>
                <w:rFonts w:ascii="楷体" w:eastAsia="楷体" w:hAnsi="楷体" w:hint="eastAsia"/>
                <w:sz w:val="24"/>
                <w:szCs w:val="24"/>
              </w:rPr>
              <w:t>质量环境手册</w:t>
            </w:r>
            <w:r w:rsidR="00D2700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27000" w:rsidRPr="00D27000">
              <w:rPr>
                <w:rFonts w:ascii="楷体" w:eastAsia="楷体" w:hAnsi="楷体" w:hint="eastAsia"/>
                <w:sz w:val="24"/>
                <w:szCs w:val="24"/>
              </w:rPr>
              <w:t>标准要求</w:t>
            </w:r>
            <w:r w:rsidR="00D2700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27000" w:rsidRPr="00D27000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D2700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27000" w:rsidRPr="00D27000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="00D2700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27000" w:rsidRPr="00D27000">
              <w:rPr>
                <w:rFonts w:ascii="楷体" w:eastAsia="楷体" w:hAnsi="楷体" w:hint="eastAsia"/>
                <w:sz w:val="24"/>
                <w:szCs w:val="24"/>
              </w:rPr>
              <w:t>安全知识</w:t>
            </w:r>
            <w:r w:rsidR="00D2700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27000" w:rsidRPr="00D27000">
              <w:rPr>
                <w:rFonts w:ascii="楷体" w:eastAsia="楷体" w:hAnsi="楷体" w:hint="eastAsia"/>
                <w:sz w:val="24"/>
                <w:szCs w:val="24"/>
              </w:rPr>
              <w:t>消防培训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2C60B0" w:rsidRDefault="003A62C3" w:rsidP="00FE267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25665B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267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2670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E2670" w:rsidRPr="00FE2670">
              <w:rPr>
                <w:rFonts w:ascii="楷体" w:eastAsia="楷体" w:hAnsi="楷体" w:hint="eastAsia"/>
                <w:sz w:val="24"/>
                <w:szCs w:val="24"/>
              </w:rPr>
              <w:t>质量环境手册</w:t>
            </w:r>
            <w:r w:rsidR="00FE267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E2670" w:rsidRPr="00FE2670">
              <w:rPr>
                <w:rFonts w:ascii="楷体" w:eastAsia="楷体" w:hAnsi="楷体" w:hint="eastAsia"/>
                <w:sz w:val="24"/>
                <w:szCs w:val="24"/>
              </w:rPr>
              <w:t>质量、环境方针</w:t>
            </w:r>
            <w:r w:rsidR="00FE267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E2670" w:rsidRPr="00FE2670">
              <w:rPr>
                <w:rFonts w:ascii="楷体" w:eastAsia="楷体" w:hAnsi="楷体" w:hint="eastAsia"/>
                <w:sz w:val="24"/>
                <w:szCs w:val="24"/>
              </w:rPr>
              <w:t>质量环境目标、管理方案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评价，考核合格率100%。</w:t>
            </w:r>
          </w:p>
          <w:p w:rsidR="002C60B0" w:rsidRDefault="00F6254E" w:rsidP="00C97631">
            <w:pPr>
              <w:spacing w:line="48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F5AC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9763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97631" w:rsidRPr="00C97631">
              <w:rPr>
                <w:rFonts w:ascii="楷体" w:eastAsia="楷体" w:hAnsi="楷体" w:hint="eastAsia"/>
                <w:sz w:val="24"/>
                <w:szCs w:val="24"/>
              </w:rPr>
              <w:t>环境因素识别、环境因素评价、重大环境因素清单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3、2020.</w:t>
            </w:r>
            <w:r w:rsidR="004F5AC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.11日</w:t>
            </w:r>
            <w:r w:rsidR="00642D31" w:rsidRPr="00CF5717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2C60B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C60B0" w:rsidTr="00577BF8">
        <w:trPr>
          <w:trHeight w:val="1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Default="005D53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3A62C3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5F5C6F" w:rsidRPr="005F5C6F">
              <w:rPr>
                <w:rFonts w:ascii="楷体" w:eastAsia="楷体" w:hAnsi="楷体" w:cs="宋体" w:hint="eastAsia"/>
                <w:sz w:val="24"/>
                <w:szCs w:val="24"/>
              </w:rPr>
              <w:t>BLL/CX9-A0-2020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5F5C6F" w:rsidRPr="005F5C6F">
              <w:rPr>
                <w:rFonts w:ascii="楷体" w:eastAsia="楷体" w:hAnsi="楷体" w:cs="宋体" w:hint="eastAsia"/>
                <w:sz w:val="24"/>
                <w:szCs w:val="24"/>
              </w:rPr>
              <w:t>BLL/CX10-A0-2020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》，规定了记录的形成和收集、传递和归档、储存和处理、分类和编码、借阅等，基本符合标准控制要求。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公室，审核</w:t>
            </w:r>
            <w:r w:rsidR="00E26B37">
              <w:rPr>
                <w:rFonts w:ascii="楷体" w:eastAsia="楷体" w:hAnsi="楷体" w:cs="宋体" w:hint="eastAsia"/>
                <w:sz w:val="24"/>
                <w:szCs w:val="24"/>
              </w:rPr>
              <w:t>任宇阳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E26B37">
              <w:rPr>
                <w:rFonts w:ascii="楷体" w:eastAsia="楷体" w:hAnsi="楷体" w:cs="宋体" w:hint="eastAsia"/>
                <w:sz w:val="24"/>
                <w:szCs w:val="24"/>
              </w:rPr>
              <w:t>任海潮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 w:rsidR="0025665B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50E1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50E1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手册、程序、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相关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方环境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安全要求、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营销服务质量的控制规范、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劳保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用品管理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火灾响应管理办法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</w:t>
            </w:r>
            <w:r w:rsidR="00032756">
              <w:rPr>
                <w:rFonts w:ascii="楷体" w:eastAsia="楷体" w:hAnsi="楷体" w:cs="宋体" w:hint="eastAsia"/>
                <w:sz w:val="24"/>
                <w:szCs w:val="24"/>
              </w:rPr>
              <w:t>）》、《法律法规清单》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，有：《</w:t>
            </w:r>
            <w:r w:rsidR="00A06235" w:rsidRPr="00A06235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</w:t>
            </w:r>
            <w:r w:rsidR="00F03C37" w:rsidRPr="00F03C37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文件的更改、作废、销毁，将按相关规定执行。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Default="00201ED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F4890" w:rsidRPr="001F4890">
              <w:rPr>
                <w:rFonts w:ascii="楷体" w:eastAsia="楷体" w:hAnsi="楷体" w:cs="宋体" w:hint="eastAsia"/>
                <w:sz w:val="24"/>
                <w:szCs w:val="24"/>
              </w:rPr>
              <w:t>重要环境因素清单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FF496E">
              <w:rPr>
                <w:rFonts w:ascii="楷体" w:eastAsia="楷体" w:hAnsi="楷体" w:cs="宋体" w:hint="eastAsia"/>
                <w:sz w:val="24"/>
                <w:szCs w:val="24"/>
              </w:rPr>
              <w:t>销售过程检查记录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4B3602">
              <w:rPr>
                <w:rFonts w:ascii="楷体" w:eastAsia="楷体" w:hAnsi="楷体" w:cs="宋体" w:hint="eastAsia"/>
                <w:sz w:val="24"/>
                <w:szCs w:val="24"/>
              </w:rPr>
              <w:t>培训记录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60F74" w:rsidRPr="00760F74">
              <w:rPr>
                <w:rFonts w:ascii="楷体" w:eastAsia="楷体" w:hAnsi="楷体" w:cs="宋体" w:hint="eastAsia"/>
                <w:sz w:val="24"/>
                <w:szCs w:val="24"/>
              </w:rPr>
              <w:t>应急预案演练记录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890513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201ED7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="00FF496E" w:rsidRPr="00FF496E">
              <w:rPr>
                <w:rFonts w:ascii="楷体" w:eastAsia="楷体" w:hAnsi="楷体" w:cs="宋体" w:hint="eastAsia"/>
                <w:sz w:val="24"/>
                <w:szCs w:val="24"/>
              </w:rPr>
              <w:t>过程的监视和测量（含绩效测量和监测）程序</w:t>
            </w:r>
            <w:r w:rsidR="00FF496E" w:rsidRPr="00FF496E">
              <w:rPr>
                <w:rFonts w:ascii="楷体" w:eastAsia="楷体" w:hAnsi="楷体" w:cs="宋体" w:hint="eastAsia"/>
                <w:sz w:val="24"/>
                <w:szCs w:val="24"/>
              </w:rPr>
              <w:tab/>
              <w:t>BLL/CX18-A0-2020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77BF8" w:rsidRDefault="00577BF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抽查20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1017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1017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A61009" w:rsidRDefault="005D53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A61009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E57A42" w:rsidRPr="00E57A42">
              <w:rPr>
                <w:rFonts w:ascii="楷体" w:eastAsia="楷体" w:hAnsi="楷体" w:hint="eastAsia"/>
                <w:sz w:val="24"/>
                <w:szCs w:val="24"/>
              </w:rPr>
              <w:t>内部审核控制程序</w:t>
            </w:r>
            <w:r w:rsidR="00E57A42" w:rsidRPr="00E57A42">
              <w:rPr>
                <w:rFonts w:ascii="楷体" w:eastAsia="楷体" w:hAnsi="楷体" w:hint="eastAsia"/>
                <w:sz w:val="24"/>
                <w:szCs w:val="24"/>
              </w:rPr>
              <w:tab/>
              <w:t>BLL/CX21-A0-2020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</w:t>
            </w:r>
            <w:r w:rsidRPr="003B7A59">
              <w:rPr>
                <w:rFonts w:ascii="楷体" w:eastAsia="楷体" w:hAnsi="楷体" w:hint="eastAsia"/>
                <w:sz w:val="24"/>
                <w:szCs w:val="24"/>
              </w:rPr>
              <w:t>长</w:t>
            </w:r>
            <w:r w:rsidR="003B7A59" w:rsidRPr="003B7A59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E26B37">
              <w:rPr>
                <w:rFonts w:ascii="楷体" w:eastAsia="楷体" w:hAnsi="楷体" w:hint="eastAsia"/>
                <w:sz w:val="24"/>
                <w:szCs w:val="24"/>
              </w:rPr>
              <w:t>杨瑞丽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3B7A59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3B7A59">
              <w:rPr>
                <w:rFonts w:ascii="楷体" w:eastAsia="楷体" w:hAnsi="楷体" w:cs="宋体" w:hint="eastAsia"/>
                <w:sz w:val="24"/>
                <w:szCs w:val="24"/>
              </w:rPr>
              <w:t>杨瑞丽</w:t>
            </w:r>
            <w:r>
              <w:rPr>
                <w:rFonts w:ascii="楷体" w:eastAsia="楷体" w:hAnsi="楷体" w:cs="宋体"/>
                <w:sz w:val="24"/>
                <w:szCs w:val="24"/>
              </w:rPr>
              <w:t>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3B7A59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3B7A59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3B7A59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</w:t>
            </w:r>
            <w:r w:rsidR="003B7A5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 w:rsidP="005832BB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 w:rsidP="005832BB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本次内审发现不符合项涉及QE7.</w:t>
            </w:r>
            <w:r w:rsidR="00BE09A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未能提供</w:t>
            </w:r>
            <w:r w:rsidR="00AE56F3">
              <w:rPr>
                <w:rFonts w:ascii="楷体" w:eastAsia="楷体" w:hAnsi="楷体" w:hint="eastAsia"/>
                <w:sz w:val="24"/>
                <w:szCs w:val="24"/>
              </w:rPr>
              <w:t>对相关方进行环境告知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的证据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，不符合规定要求。针对这</w:t>
            </w:r>
            <w:r w:rsidR="005832BB">
              <w:rPr>
                <w:rFonts w:ascii="楷体" w:eastAsia="楷体" w:hAnsi="楷体" w:hint="eastAsia"/>
                <w:sz w:val="24"/>
                <w:szCs w:val="24"/>
              </w:rPr>
              <w:t>个不合格，责任部门已分析了原因（对标准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学习的不好，</w:t>
            </w:r>
            <w:r w:rsidR="005832BB">
              <w:rPr>
                <w:rFonts w:ascii="楷体" w:eastAsia="楷体" w:hAnsi="楷体" w:hint="eastAsia"/>
                <w:sz w:val="24"/>
                <w:szCs w:val="24"/>
              </w:rPr>
              <w:t>工作不细心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。）并采取了纠正措施（</w:t>
            </w:r>
            <w:r w:rsidR="005832BB" w:rsidRPr="005832BB">
              <w:rPr>
                <w:rFonts w:ascii="楷体" w:eastAsia="楷体" w:hAnsi="楷体" w:hint="eastAsia"/>
                <w:sz w:val="24"/>
                <w:szCs w:val="24"/>
              </w:rPr>
              <w:t>对采购人员进行标准的再培训</w:t>
            </w:r>
            <w:r w:rsidR="005832BB" w:rsidRPr="005832BB">
              <w:rPr>
                <w:rFonts w:ascii="楷体" w:eastAsia="楷体" w:hAnsi="楷体"/>
                <w:sz w:val="24"/>
                <w:szCs w:val="24"/>
              </w:rPr>
              <w:t>;</w:t>
            </w:r>
            <w:r w:rsidR="005832BB" w:rsidRPr="005832BB">
              <w:rPr>
                <w:rFonts w:ascii="楷体" w:eastAsia="楷体" w:hAnsi="楷体" w:hint="eastAsia"/>
                <w:sz w:val="24"/>
                <w:szCs w:val="24"/>
              </w:rPr>
              <w:t>由供销部对相关方发放“对相关方要求的函”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 w:rsidP="005832BB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内部审核结论：提供了《内部审核报告》，对现场审核进行了综述，对质量、环境安全管理体系进行了符合性的综合评价，最后结论为：公司的质量、环境管理体系基本符合标准要求，管理体系运行有效。</w:t>
            </w:r>
          </w:p>
          <w:p w:rsidR="00A61009" w:rsidRDefault="00D8327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0A9F49" wp14:editId="1A8D614E">
                  <wp:simplePos x="0" y="0"/>
                  <wp:positionH relativeFrom="column">
                    <wp:posOffset>3057442</wp:posOffset>
                  </wp:positionH>
                  <wp:positionV relativeFrom="paragraph">
                    <wp:posOffset>226060</wp:posOffset>
                  </wp:positionV>
                  <wp:extent cx="3177954" cy="4086971"/>
                  <wp:effectExtent l="0" t="0" r="0" b="0"/>
                  <wp:wrapNone/>
                  <wp:docPr id="3" name="图片 3" descr="E:\360安全云盘同步版\国标联合审核\202008\鄄城宝利来树脂化工有限公司\新建文件夹\综合部\2020-09-23 15.46.5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鄄城宝利来树脂化工有限公司\新建文件夹\综合部\2020-09-23 15.46.5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954" cy="408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009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E25D20" w:rsidRDefault="004E20A1" w:rsidP="004E20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DAA023" wp14:editId="2A3E3E66">
                  <wp:simplePos x="0" y="0"/>
                  <wp:positionH relativeFrom="column">
                    <wp:posOffset>-3313</wp:posOffset>
                  </wp:positionH>
                  <wp:positionV relativeFrom="paragraph">
                    <wp:posOffset>634</wp:posOffset>
                  </wp:positionV>
                  <wp:extent cx="3065484" cy="4079019"/>
                  <wp:effectExtent l="0" t="0" r="0" b="0"/>
                  <wp:wrapNone/>
                  <wp:docPr id="2" name="图片 2" descr="E:\360安全云盘同步版\国标联合审核\202008\鄄城宝利来树脂化工有限公司\新建文件夹\综合部\2020-09-23 15.46.5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鄄城宝利来树脂化工有限公司\新建文件夹\综合部\2020-09-23 15.46.5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610" cy="40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651" w:rsidRDefault="00D17651" w:rsidP="00E25D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 w:rsidP="004E20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5D53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</w:t>
            </w:r>
            <w:r w:rsidR="00A61009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2F293A" w:rsidRPr="002F293A">
              <w:rPr>
                <w:rFonts w:ascii="楷体" w:eastAsia="楷体" w:hAnsi="楷体" w:hint="eastAsia"/>
                <w:sz w:val="24"/>
                <w:szCs w:val="24"/>
              </w:rPr>
              <w:t>改进措施控制程序</w:t>
            </w:r>
            <w:r w:rsidR="002F293A" w:rsidRPr="002F293A">
              <w:rPr>
                <w:rFonts w:ascii="楷体" w:eastAsia="楷体" w:hAnsi="楷体" w:hint="eastAsia"/>
                <w:sz w:val="24"/>
                <w:szCs w:val="24"/>
              </w:rPr>
              <w:tab/>
              <w:t>BLL/CX23-A0-2020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</w:t>
            </w:r>
            <w:r w:rsidR="002F293A">
              <w:rPr>
                <w:rFonts w:ascii="楷体" w:eastAsia="楷体" w:hAnsi="楷体" w:cs="宋体" w:hint="eastAsia"/>
                <w:sz w:val="24"/>
                <w:szCs w:val="24"/>
              </w:rPr>
              <w:t>污染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D0" w:rsidRDefault="006D61D0">
      <w:r>
        <w:separator/>
      </w:r>
    </w:p>
  </w:endnote>
  <w:endnote w:type="continuationSeparator" w:id="0">
    <w:p w:rsidR="006D61D0" w:rsidRDefault="006D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369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369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D0" w:rsidRDefault="006D61D0">
      <w:r>
        <w:separator/>
      </w:r>
    </w:p>
  </w:footnote>
  <w:footnote w:type="continuationSeparator" w:id="0">
    <w:p w:rsidR="006D61D0" w:rsidRDefault="006D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6D61D0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2756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67AE9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26C8A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1ED7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5665B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18"/>
    <w:rsid w:val="002C3E0D"/>
    <w:rsid w:val="002C60B0"/>
    <w:rsid w:val="002D41FB"/>
    <w:rsid w:val="002E0587"/>
    <w:rsid w:val="002E1E1D"/>
    <w:rsid w:val="002E72F8"/>
    <w:rsid w:val="002F030C"/>
    <w:rsid w:val="002F1DCE"/>
    <w:rsid w:val="002F293A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5749B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A7C29"/>
    <w:rsid w:val="003B0424"/>
    <w:rsid w:val="003B0E41"/>
    <w:rsid w:val="003B63F4"/>
    <w:rsid w:val="003B686D"/>
    <w:rsid w:val="003B6EB8"/>
    <w:rsid w:val="003B7A59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0BF7"/>
    <w:rsid w:val="004B217F"/>
    <w:rsid w:val="004B3602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20A1"/>
    <w:rsid w:val="004E5609"/>
    <w:rsid w:val="004E61BC"/>
    <w:rsid w:val="004F185D"/>
    <w:rsid w:val="004F3000"/>
    <w:rsid w:val="004F5AC3"/>
    <w:rsid w:val="005052B3"/>
    <w:rsid w:val="005056ED"/>
    <w:rsid w:val="00505819"/>
    <w:rsid w:val="005064D2"/>
    <w:rsid w:val="00511A4E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32BB"/>
    <w:rsid w:val="005842C5"/>
    <w:rsid w:val="0058509F"/>
    <w:rsid w:val="00592C3E"/>
    <w:rsid w:val="00597617"/>
    <w:rsid w:val="005A000F"/>
    <w:rsid w:val="005B173D"/>
    <w:rsid w:val="005B6888"/>
    <w:rsid w:val="005D12C1"/>
    <w:rsid w:val="005D1D88"/>
    <w:rsid w:val="005D53BA"/>
    <w:rsid w:val="005F4B58"/>
    <w:rsid w:val="005F5C6F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3699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187"/>
    <w:rsid w:val="006D4DF7"/>
    <w:rsid w:val="006D61D0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298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B7307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170"/>
    <w:rsid w:val="00810D58"/>
    <w:rsid w:val="00815916"/>
    <w:rsid w:val="00815AF5"/>
    <w:rsid w:val="008160E3"/>
    <w:rsid w:val="008343CB"/>
    <w:rsid w:val="00834F70"/>
    <w:rsid w:val="00835B31"/>
    <w:rsid w:val="00835FE7"/>
    <w:rsid w:val="00850591"/>
    <w:rsid w:val="00850E16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0513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D4FF4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3F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38C8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E56F3"/>
    <w:rsid w:val="00AF0AAB"/>
    <w:rsid w:val="00AF156F"/>
    <w:rsid w:val="00AF3B58"/>
    <w:rsid w:val="00AF616B"/>
    <w:rsid w:val="00B034AD"/>
    <w:rsid w:val="00B04169"/>
    <w:rsid w:val="00B0685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3E84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09AD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4685"/>
    <w:rsid w:val="00C158B7"/>
    <w:rsid w:val="00C268A1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7631"/>
    <w:rsid w:val="00C97FFD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27000"/>
    <w:rsid w:val="00D3392D"/>
    <w:rsid w:val="00D34A3D"/>
    <w:rsid w:val="00D34C3B"/>
    <w:rsid w:val="00D379ED"/>
    <w:rsid w:val="00D37D1B"/>
    <w:rsid w:val="00D407D6"/>
    <w:rsid w:val="00D41F5E"/>
    <w:rsid w:val="00D429D7"/>
    <w:rsid w:val="00D42D53"/>
    <w:rsid w:val="00D55E69"/>
    <w:rsid w:val="00D562F6"/>
    <w:rsid w:val="00D617FC"/>
    <w:rsid w:val="00D74868"/>
    <w:rsid w:val="00D74FBF"/>
    <w:rsid w:val="00D7717E"/>
    <w:rsid w:val="00D80770"/>
    <w:rsid w:val="00D83050"/>
    <w:rsid w:val="00D83274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091D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25D20"/>
    <w:rsid w:val="00E26B37"/>
    <w:rsid w:val="00E31F2E"/>
    <w:rsid w:val="00E32D13"/>
    <w:rsid w:val="00E43467"/>
    <w:rsid w:val="00E43822"/>
    <w:rsid w:val="00E43A35"/>
    <w:rsid w:val="00E457E0"/>
    <w:rsid w:val="00E45C87"/>
    <w:rsid w:val="00E45D70"/>
    <w:rsid w:val="00E54035"/>
    <w:rsid w:val="00E5717A"/>
    <w:rsid w:val="00E57A42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1BE0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4F73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1F36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2670"/>
    <w:rsid w:val="00FE3DB1"/>
    <w:rsid w:val="00FE62BD"/>
    <w:rsid w:val="00FF496E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10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981</cp:revision>
  <dcterms:created xsi:type="dcterms:W3CDTF">2015-06-17T12:51:00Z</dcterms:created>
  <dcterms:modified xsi:type="dcterms:W3CDTF">2020-10-26T02:45:00Z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