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F6E2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CFF22F5" wp14:editId="42ED0A3D">
            <wp:simplePos x="0" y="0"/>
            <wp:positionH relativeFrom="column">
              <wp:posOffset>-677849</wp:posOffset>
            </wp:positionH>
            <wp:positionV relativeFrom="paragraph">
              <wp:posOffset>-663134</wp:posOffset>
            </wp:positionV>
            <wp:extent cx="7201556" cy="9589273"/>
            <wp:effectExtent l="0" t="0" r="0" b="0"/>
            <wp:wrapNone/>
            <wp:docPr id="2" name="图片 2" descr="E:\360安全云盘同步版\国标联合审核\202008\鄄城宝利来树脂化工有限公司\新建文件夹\2020-10-24 07.13.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鄄城宝利来树脂化工有限公司\新建文件夹\2020-10-24 07.13.5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792" cy="959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3B47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3A769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鄄城宝利来树脂化工有限公司</w:t>
            </w:r>
            <w:bookmarkEnd w:id="1"/>
          </w:p>
        </w:tc>
      </w:tr>
      <w:tr w:rsidR="003A769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0458-2020-QE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A769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任宇阳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0530-2332333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20949@qq.com</w:t>
            </w:r>
            <w:bookmarkEnd w:id="8"/>
          </w:p>
        </w:tc>
      </w:tr>
      <w:tr w:rsidR="003A769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B4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041B8">
            <w:bookmarkStart w:id="9" w:name="最高管理者"/>
            <w:bookmarkEnd w:id="9"/>
            <w:r>
              <w:rPr>
                <w:rFonts w:hint="eastAsia"/>
              </w:rPr>
              <w:t>任海潮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C5072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C5072"/>
        </w:tc>
        <w:tc>
          <w:tcPr>
            <w:tcW w:w="2079" w:type="dxa"/>
            <w:gridSpan w:val="3"/>
            <w:vMerge/>
            <w:vAlign w:val="center"/>
          </w:tcPr>
          <w:p w:rsidR="004A38E5" w:rsidRDefault="007C5072"/>
        </w:tc>
      </w:tr>
      <w:tr w:rsidR="003A769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B4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43B4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643B47" w:rsidP="00B041B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643B4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A769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B4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43B47">
            <w:bookmarkStart w:id="11" w:name="审核范围"/>
            <w:r>
              <w:t>Q</w:t>
            </w:r>
            <w:r>
              <w:t>：绝缘树脂、</w:t>
            </w:r>
            <w:r>
              <w:t>N, N-</w:t>
            </w:r>
            <w:r>
              <w:t>二乙基羟胺的销售</w:t>
            </w:r>
          </w:p>
          <w:p w:rsidR="004A38E5" w:rsidRDefault="00643B47">
            <w:r>
              <w:t>E</w:t>
            </w:r>
            <w:r>
              <w:t>：绝缘树脂、</w:t>
            </w:r>
            <w:r>
              <w:t>N, N-</w:t>
            </w:r>
            <w:r>
              <w:t>二乙基羟胺的销售所涉及场所的相关环境管理活动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643B47">
            <w:r>
              <w:rPr>
                <w:rFonts w:hint="eastAsia"/>
              </w:rPr>
              <w:t>专业</w:t>
            </w:r>
          </w:p>
          <w:p w:rsidR="004A38E5" w:rsidRDefault="00643B4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43B47">
            <w:bookmarkStart w:id="12" w:name="专业代码"/>
            <w:r>
              <w:t>Q</w:t>
            </w:r>
            <w:r>
              <w:t>：</w:t>
            </w:r>
            <w:r>
              <w:t>29.11.05</w:t>
            </w:r>
          </w:p>
          <w:p w:rsidR="004A38E5" w:rsidRDefault="00643B47">
            <w:r>
              <w:t>E</w:t>
            </w:r>
            <w:r>
              <w:t>：</w:t>
            </w:r>
            <w:r>
              <w:t>29.11.05</w:t>
            </w:r>
            <w:bookmarkEnd w:id="12"/>
          </w:p>
        </w:tc>
      </w:tr>
      <w:tr w:rsidR="003A7694" w:rsidTr="00B041B8">
        <w:trPr>
          <w:trHeight w:val="56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B4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43B4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</w:t>
            </w:r>
            <w:bookmarkEnd w:id="13"/>
          </w:p>
        </w:tc>
      </w:tr>
      <w:tr w:rsidR="003A769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B4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43B47" w:rsidP="00B041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A769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B4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041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B041B8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643B47">
              <w:rPr>
                <w:rFonts w:hint="eastAsia"/>
                <w:b/>
                <w:sz w:val="21"/>
                <w:szCs w:val="21"/>
              </w:rPr>
              <w:t>普通话</w:t>
            </w:r>
            <w:r w:rsidR="00643B4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43B47">
              <w:rPr>
                <w:rFonts w:hint="eastAsia"/>
                <w:b/>
                <w:sz w:val="21"/>
                <w:szCs w:val="21"/>
              </w:rPr>
              <w:t>英语</w:t>
            </w:r>
            <w:r w:rsidR="00643B4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43B4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A769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43B47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3A769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A769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34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643B47"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C50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3A769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34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proofErr w:type="gramStart"/>
            <w:r w:rsidR="00643B47">
              <w:rPr>
                <w:sz w:val="21"/>
                <w:szCs w:val="21"/>
              </w:rPr>
              <w:t>林兵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 w:rsidRDefault="00643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R="003A7694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C5072"/>
        </w:tc>
        <w:tc>
          <w:tcPr>
            <w:tcW w:w="780" w:type="dxa"/>
            <w:gridSpan w:val="2"/>
            <w:vAlign w:val="center"/>
          </w:tcPr>
          <w:p w:rsidR="004A38E5" w:rsidRDefault="007C5072"/>
        </w:tc>
        <w:tc>
          <w:tcPr>
            <w:tcW w:w="720" w:type="dxa"/>
            <w:vAlign w:val="center"/>
          </w:tcPr>
          <w:p w:rsidR="004A38E5" w:rsidRDefault="007C5072"/>
        </w:tc>
        <w:tc>
          <w:tcPr>
            <w:tcW w:w="1141" w:type="dxa"/>
            <w:gridSpan w:val="2"/>
            <w:vAlign w:val="center"/>
          </w:tcPr>
          <w:p w:rsidR="004A38E5" w:rsidRDefault="007C5072"/>
        </w:tc>
        <w:tc>
          <w:tcPr>
            <w:tcW w:w="3402" w:type="dxa"/>
            <w:gridSpan w:val="4"/>
            <w:vAlign w:val="center"/>
          </w:tcPr>
          <w:p w:rsidR="004A38E5" w:rsidRDefault="007C5072"/>
        </w:tc>
        <w:tc>
          <w:tcPr>
            <w:tcW w:w="1559" w:type="dxa"/>
            <w:gridSpan w:val="4"/>
            <w:vAlign w:val="center"/>
          </w:tcPr>
          <w:p w:rsidR="004A38E5" w:rsidRDefault="007C5072"/>
        </w:tc>
        <w:tc>
          <w:tcPr>
            <w:tcW w:w="1229" w:type="dxa"/>
            <w:vAlign w:val="center"/>
          </w:tcPr>
          <w:p w:rsidR="004A38E5" w:rsidRDefault="007C5072"/>
        </w:tc>
      </w:tr>
      <w:tr w:rsidR="003A769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43B4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A769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041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041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43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C5072"/>
        </w:tc>
      </w:tr>
      <w:tr w:rsidR="003A7694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43B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041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C507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C507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C507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C5072">
            <w:pPr>
              <w:spacing w:line="360" w:lineRule="auto"/>
            </w:pPr>
          </w:p>
        </w:tc>
      </w:tr>
      <w:tr w:rsidR="00B041B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B041B8" w:rsidRDefault="00B041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B041B8" w:rsidRDefault="00B041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2020.8.21</w:t>
            </w:r>
          </w:p>
        </w:tc>
        <w:tc>
          <w:tcPr>
            <w:tcW w:w="1134" w:type="dxa"/>
            <w:gridSpan w:val="2"/>
            <w:vAlign w:val="center"/>
          </w:tcPr>
          <w:p w:rsidR="00B041B8" w:rsidRDefault="00B041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B041B8" w:rsidRDefault="00B041B8" w:rsidP="006D58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2020.8.21</w:t>
            </w:r>
          </w:p>
        </w:tc>
        <w:tc>
          <w:tcPr>
            <w:tcW w:w="1418" w:type="dxa"/>
            <w:gridSpan w:val="2"/>
            <w:vAlign w:val="center"/>
          </w:tcPr>
          <w:p w:rsidR="00B041B8" w:rsidRDefault="00B041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B041B8" w:rsidRDefault="00B041B8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2020.8.21</w:t>
            </w:r>
          </w:p>
        </w:tc>
      </w:tr>
    </w:tbl>
    <w:p w:rsidR="004A38E5" w:rsidRDefault="007C5072">
      <w:pPr>
        <w:widowControl/>
        <w:jc w:val="left"/>
      </w:pPr>
    </w:p>
    <w:p w:rsidR="004A38E5" w:rsidRDefault="007C5072" w:rsidP="00B041B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041B8" w:rsidRDefault="00B041B8" w:rsidP="00B041B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041B8" w:rsidRDefault="00B041B8" w:rsidP="00B041B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986AF0" w:rsidTr="00986AF0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86AF0" w:rsidTr="00986AF0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86AF0" w:rsidTr="00986AF0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345B4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F0" w:rsidRDefault="00986AF0" w:rsidP="000345B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8:30-12.</w:t>
            </w:r>
            <w:r w:rsidR="000345B4"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  <w:p w:rsidR="00986AF0" w:rsidRDefault="00986AF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86AF0" w:rsidRDefault="00986AF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86AF0" w:rsidRDefault="00986AF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86AF0" w:rsidRDefault="00986AF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986AF0" w:rsidRDefault="00986AF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86AF0" w:rsidRDefault="00986AF0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986AF0" w:rsidTr="00986AF0">
        <w:trPr>
          <w:cantSplit/>
          <w:trHeight w:val="1053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A审核：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了解受审核方文件、外来文件和环境适用法律法规及其他要求控制情况；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B审核：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了解受审核方办公过程、销售过程、采购过程环境因素识别、重要环境因素控制措施策划，合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性评价；环境管理体系运作的情况；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必要时检查环境评价、消防验收等情况</w:t>
            </w:r>
          </w:p>
          <w:p w:rsidR="00986AF0" w:rsidRDefault="00986AF0" w:rsidP="00986AF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986AF0" w:rsidRDefault="00986AF0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986AF0" w:rsidTr="00986AF0">
        <w:trPr>
          <w:cantSplit/>
          <w:trHeight w:val="297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AF0" w:rsidRDefault="00986AF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986AF0" w:rsidRDefault="00986AF0" w:rsidP="00986AF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986AF0" w:rsidRDefault="00986AF0" w:rsidP="00986AF0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986AF0" w:rsidRDefault="00986AF0" w:rsidP="00986AF0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986AF0" w:rsidRDefault="00986AF0" w:rsidP="00986AF0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986AF0" w:rsidRDefault="00986AF0" w:rsidP="00986AF0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986AF0" w:rsidRDefault="00986AF0" w:rsidP="00986AF0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986AF0" w:rsidRDefault="00986AF0" w:rsidP="00986AF0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4A38E5" w:rsidRPr="00986AF0" w:rsidRDefault="007C5072"/>
    <w:sectPr w:rsidR="004A38E5" w:rsidRPr="00986AF0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72" w:rsidRDefault="007C5072">
      <w:r>
        <w:separator/>
      </w:r>
    </w:p>
  </w:endnote>
  <w:endnote w:type="continuationSeparator" w:id="0">
    <w:p w:rsidR="007C5072" w:rsidRDefault="007C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43B4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183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183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C50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72" w:rsidRDefault="007C5072">
      <w:r>
        <w:separator/>
      </w:r>
    </w:p>
  </w:footnote>
  <w:footnote w:type="continuationSeparator" w:id="0">
    <w:p w:rsidR="007C5072" w:rsidRDefault="007C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643B47" w:rsidP="00B041B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C5072" w:rsidP="00B041B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43B4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3B4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43B47">
      <w:rPr>
        <w:rStyle w:val="CharChar1"/>
        <w:rFonts w:hint="default"/>
        <w:w w:val="90"/>
      </w:rPr>
      <w:t>Co.</w:t>
    </w:r>
    <w:proofErr w:type="gramStart"/>
    <w:r w:rsidR="00643B47">
      <w:rPr>
        <w:rStyle w:val="CharChar1"/>
        <w:rFonts w:hint="default"/>
        <w:w w:val="90"/>
      </w:rPr>
      <w:t>,Ltd</w:t>
    </w:r>
    <w:proofErr w:type="spellEnd"/>
    <w:proofErr w:type="gramEnd"/>
    <w:r w:rsidR="00643B47">
      <w:rPr>
        <w:rStyle w:val="CharChar1"/>
        <w:rFonts w:hint="default"/>
        <w:w w:val="90"/>
      </w:rPr>
      <w:t>.</w:t>
    </w:r>
  </w:p>
  <w:p w:rsidR="004A38E5" w:rsidRDefault="00643B47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694"/>
    <w:rsid w:val="000345B4"/>
    <w:rsid w:val="003A7694"/>
    <w:rsid w:val="004B1837"/>
    <w:rsid w:val="00643B47"/>
    <w:rsid w:val="007C5072"/>
    <w:rsid w:val="00986AF0"/>
    <w:rsid w:val="00B041B8"/>
    <w:rsid w:val="00D32839"/>
    <w:rsid w:val="00D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287</Words>
  <Characters>1640</Characters>
  <Application>Microsoft Office Word</Application>
  <DocSecurity>0</DocSecurity>
  <Lines>13</Lines>
  <Paragraphs>3</Paragraphs>
  <ScaleCrop>false</ScaleCrop>
  <Company>微软中国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2020-10-26T08:04:00Z</cp:lastPrinted>
  <dcterms:created xsi:type="dcterms:W3CDTF">2015-06-17T12:16:00Z</dcterms:created>
  <dcterms:modified xsi:type="dcterms:W3CDTF">2020-10-26T08:18:00Z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