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24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东营金丰正阳科技发展有限公司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审核日期安排"/>
            <w:r>
              <w:rPr>
                <w:rFonts w:hint="eastAsia"/>
                <w:lang w:eastAsia="zh-CN"/>
              </w:rPr>
              <w:t>远程审核：</w:t>
            </w:r>
            <w:r>
              <w:rPr>
                <w:rFonts w:hint="eastAsia"/>
              </w:rPr>
              <w:t>2020年0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 xml:space="preserve">日 </w:t>
            </w:r>
            <w:r>
              <w:rPr>
                <w:rFonts w:hint="eastAsia"/>
                <w:lang w:eastAsia="zh-CN"/>
              </w:rPr>
              <w:t>现场补审：</w:t>
            </w:r>
            <w:r>
              <w:rPr>
                <w:rFonts w:hint="eastAsia"/>
              </w:rPr>
              <w:t>2020年0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日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（现场验证）确认记录---</w:t>
            </w:r>
          </w:p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测量管理体系认证（</w:t>
            </w:r>
            <w:r>
              <w:rPr>
                <w:rFonts w:hint="eastAsia"/>
                <w:lang w:val="en-US" w:eastAsia="zh-CN"/>
              </w:rPr>
              <w:t>AAA</w:t>
            </w:r>
            <w:r>
              <w:rPr>
                <w:rFonts w:hint="eastAsia"/>
                <w:lang w:eastAsia="zh-CN"/>
              </w:rPr>
              <w:t>）证书及附件</w:t>
            </w:r>
          </w:p>
        </w:tc>
        <w:tc>
          <w:tcPr>
            <w:tcW w:w="1417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证书信息变更申请书</w:t>
            </w:r>
          </w:p>
        </w:tc>
        <w:tc>
          <w:tcPr>
            <w:tcW w:w="1417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2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2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F70472"/>
    <w:rsid w:val="099D526B"/>
    <w:rsid w:val="0ED21098"/>
    <w:rsid w:val="164F212F"/>
    <w:rsid w:val="2AF51F7B"/>
    <w:rsid w:val="377D600A"/>
    <w:rsid w:val="6B6428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9</TotalTime>
  <ScaleCrop>false</ScaleCrop>
  <LinksUpToDate>false</LinksUpToDate>
  <CharactersWithSpaces>1168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cp:lastPrinted>2018-07-23T06:08:00Z</cp:lastPrinted>
  <dcterms:modified xsi:type="dcterms:W3CDTF">2020-08-24T00:08:48Z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