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供销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主管领导：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龚斯勤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陪同人员：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杨金云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审核员：伍光华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20.8.29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审核条款：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QMS:5.3组织的岗位、职责和权限、6.2质量目标、8.2产品和服务的要求、8.4外部提供过程、产品和服务的控制、8.5.1销售和服务提供的控制、8.5.3顾客或外部供方的财产、9.1.2顾客满意、8.5.5交付后的活动、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QEO 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现场审核过程了解到部门主要负责：</w:t>
            </w: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A.负责与顾客有关的过程控制；</w:t>
            </w:r>
            <w:bookmarkStart w:id="0" w:name="_Hlk509688918"/>
            <w:r>
              <w:rPr>
                <w:rFonts w:hint="eastAsia" w:ascii="楷体" w:hAnsi="楷体" w:eastAsia="楷体" w:cs="楷体"/>
                <w:sz w:val="24"/>
              </w:rPr>
              <w:t>本部门环境因素危险源的识别评价控制。</w:t>
            </w:r>
            <w:bookmarkEnd w:id="0"/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B.负责顾客满意控制，负责销售服务的控制；</w:t>
            </w: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C.负责顾客财产控制；</w:t>
            </w: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D.负责与供方有关的过程控制；本部门环境因素危险源的识别评价控制。</w:t>
            </w: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E.负责采购控制，负责化学品采购、运输、存储、领用管理，预防紧急、潜在事故发生；</w:t>
            </w:r>
          </w:p>
          <w:p>
            <w:pPr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F.负责宣传影响主要供应商相关方的环境行为。</w:t>
            </w: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G、严格按检验指导书认真做好检验（试验）工作。</w:t>
            </w: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H、认真做好检验（试验）报告，如实反映产品质量状况。</w:t>
            </w: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I、有责任向主管报告生产中存在的质量问题。</w:t>
            </w: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J、不断学习专业技能，参加技术培训，减少漏判和误判。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目标</w:t>
            </w:r>
            <w:r>
              <w:rPr>
                <w:rFonts w:ascii="楷体" w:hAnsi="楷体" w:eastAsia="楷体" w:cs="Arial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QEO:6.2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部门目标：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 xml:space="preserve"> </w:t>
            </w:r>
            <w:r>
              <w:pict>
                <v:shape id="_x0000_i1025" o:spt="75" type="#_x0000_t75" style="height:87.15pt;width:489.1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楷体" w:hAnsi="楷体" w:eastAsia="楷体" w:cs="Arial"/>
                <w:sz w:val="24"/>
                <w:szCs w:val="24"/>
              </w:rPr>
              <w:t xml:space="preserve">                </w:t>
            </w:r>
          </w:p>
          <w:p>
            <w:pPr>
              <w:spacing w:line="360" w:lineRule="auto"/>
              <w:ind w:firstLine="240" w:firstLineChars="1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考核情况：经查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20.7.31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质量、环境、职业健康安全目标考核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产品和服务的要求</w:t>
            </w: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hint="default" w:ascii="楷体" w:hAnsi="楷体" w:eastAsia="楷体" w:cs="Arial"/>
                <w:sz w:val="24"/>
                <w:szCs w:val="24"/>
                <w:lang w:val="en-US" w:eastAsia="zh-CN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Q8.2</w:t>
            </w:r>
          </w:p>
        </w:tc>
        <w:tc>
          <w:tcPr>
            <w:tcW w:w="10004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供销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部负责人介绍沟通方式：主要是电话、资料传递、招投标会、交流会等形式宣传本公司有关产品及公司的有关信誉等。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针对合同洽谈、签订、履行过程中的问题，及时电话联系，明确各自的要求，执行合同。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目前沟通效果良好。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由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供销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部内勤直接对顾客要求进行识别、确认，对于存在的问题直接提出和顾客进行交流沟通。然后由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供销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部经理组织人员评审，形成合同评审记录，经评审能满足要求后由总经理或其授权人签字并加盖企业公章，然后回传给顾客。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抽</w:t>
            </w: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）查</w:t>
            </w:r>
            <w:r>
              <w:rPr>
                <w:rFonts w:ascii="楷体" w:hAnsi="楷体" w:eastAsia="楷体" w:cs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20.3.12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日与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铁力市殡仪馆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合同，包括了如下内容：项目名称：骨灰盒存放架，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数量2002个，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在合同中明确了标的内容、合作方式、开发进度及交付、费用结算、付款方式等要求，查合同评审记录表，</w:t>
            </w:r>
            <w:r>
              <w:rPr>
                <w:rFonts w:ascii="楷体" w:hAnsi="楷体" w:eastAsia="楷体" w:cs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20.3.11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龚斯勤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杨金云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敖翔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等评审，可以签订该合同，同日经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敖翔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签字盖章后回传了顾客。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）查</w:t>
            </w:r>
            <w:r>
              <w:rPr>
                <w:rFonts w:ascii="楷体" w:hAnsi="楷体" w:eastAsia="楷体" w:cs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20.4.16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日与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江西仙境精藏设备有限公司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合同，包括了如下内容：项目名称：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殡葬设备、智能物证柜、密集架、书架、金属办公设备、金库门、药品柜、病床、智能枪弹柜、智能寄存柜、法医解剖台、万佛墙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，在合同中明确了标的内容、合作方式、开发进度及软件交付、知识产权、费用结算、付款方式等要求，查合同评审记录表，</w:t>
            </w:r>
            <w:r>
              <w:rPr>
                <w:rFonts w:ascii="楷体" w:hAnsi="楷体" w:eastAsia="楷体" w:cs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20.4.15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龚斯勤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杨金云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敖翔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等评审，可以签订该合同，同日经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敖翔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签字盖章后回传了顾客。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）再抽查</w:t>
            </w:r>
            <w:r>
              <w:rPr>
                <w:rFonts w:ascii="楷体" w:hAnsi="楷体" w:eastAsia="楷体" w:cs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20.5.8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日与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南京市高淳区人民政府桠溪街道办事处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合同，包括了如下内容：项目名称：骨灰盒存放架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420*300*320  2500个，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骨灰盒存放架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720*300*320  2500个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，在合同中明确了标的内容、合作方式、开发进度及交付、知识产权、费用结算、付款方式等要求，查合同评审记录表，</w:t>
            </w:r>
            <w:r>
              <w:rPr>
                <w:rFonts w:ascii="楷体" w:hAnsi="楷体" w:eastAsia="楷体" w:cs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20.5.7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龚斯勤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杨金云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敖翔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等评审，可以签订该合同，同日经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敖翔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签字盖章后回传了顾客。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产品要求的评审基本符合标准要求。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外部提供过程、产品和服务的控制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Q8.4</w:t>
            </w: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现场查见《采购控制程序》，规定了采购物资分类、供方评价与管理状况、采购信息、采购产品验证等内容。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提供了《合格供方名录》，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pict>
                <v:shape id="_x0000_i1026" o:spt="75" type="#_x0000_t75" style="height:289pt;width:474.1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查见《供方调查评价表》，有供方名称、评价项目及得分、评价结果等内容，评价项目主要有生产设备、生产场地、技术能力、通信条件、长期可靠、信誉等，对以上供方进行了调查评价，评价结果合格。评价人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敖翔、杨金云、敖国平、龚斯勤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，批准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敖翔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，日期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20.3.20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未将锁具供应商宁波大拇指锁具有限公司列入合格供应商名录，开具了不符合。</w:t>
            </w:r>
          </w:p>
          <w:p>
            <w:pPr>
              <w:spacing w:line="360" w:lineRule="auto"/>
              <w:ind w:firstLine="352" w:firstLineChars="147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企业在对供方进行选择和评价时，收集了企业的相关产品的说明书、检验报告、合格证等，对于供方的相关资质，应保持更新，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但对供方评价应充分考虑环境及职业健康安全方面的要求，与负责人进行了沟通。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供销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部经理介绍，各部门根据需要提报采购申请，经批准后由采购部组织实施采购。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在实施采购前公司与供方进行沟通后编制采购文件，注明名称、型号、数量、要求、交付期等内容，形成采购合同。</w:t>
            </w:r>
          </w:p>
          <w:p>
            <w:pPr>
              <w:spacing w:after="120" w:line="56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江西翱翔金属科技有限公司</w:t>
            </w:r>
            <w:r>
              <w:rPr>
                <w:b/>
                <w:sz w:val="28"/>
              </w:rPr>
              <w:t xml:space="preserve">                  </w:t>
            </w:r>
            <w:r>
              <w:rPr>
                <w:rFonts w:hint="eastAsia"/>
                <w:b/>
                <w:sz w:val="28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 w:val="28"/>
                <w:lang w:eastAsia="zh-CN"/>
              </w:rPr>
              <w:t>采购计划单</w:t>
            </w:r>
            <w:r>
              <w:rPr>
                <w:rFonts w:hint="eastAsia"/>
                <w:b/>
                <w:sz w:val="28"/>
              </w:rPr>
              <w:t xml:space="preserve">           </w:t>
            </w:r>
            <w:r>
              <w:rPr>
                <w:rFonts w:hint="eastAsia"/>
                <w:b/>
                <w:sz w:val="21"/>
                <w:szCs w:val="20"/>
                <w:lang w:eastAsia="zh-CN"/>
              </w:rPr>
              <w:t>供货名称：</w:t>
            </w:r>
            <w:r>
              <w:rPr>
                <w:rFonts w:hint="eastAsia"/>
                <w:b/>
                <w:sz w:val="21"/>
                <w:szCs w:val="20"/>
                <w:lang w:val="en-US" w:eastAsia="zh-CN"/>
              </w:rPr>
              <w:t>吉安吉祥铝塑板业有限公司</w:t>
            </w:r>
          </w:p>
          <w:tbl>
            <w:tblPr>
              <w:tblStyle w:val="6"/>
              <w:tblW w:w="84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4"/>
              <w:gridCol w:w="2877"/>
              <w:gridCol w:w="1980"/>
              <w:gridCol w:w="1740"/>
              <w:gridCol w:w="10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2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</w:rPr>
                    <w:t>序号</w:t>
                  </w:r>
                </w:p>
              </w:tc>
              <w:tc>
                <w:tcPr>
                  <w:tcW w:w="2877" w:type="dxa"/>
                  <w:vAlign w:val="center"/>
                </w:tcPr>
                <w:p>
                  <w:pPr>
                    <w:ind w:firstLine="21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98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型号规格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2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1.</w:t>
                  </w:r>
                </w:p>
              </w:tc>
              <w:tc>
                <w:tcPr>
                  <w:tcW w:w="2877" w:type="dxa"/>
                  <w:vAlign w:val="top"/>
                </w:tcPr>
                <w:p>
                  <w:pPr>
                    <w:spacing w:line="36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ascii="宋体" w:hAnsi="宋体"/>
                    </w:rPr>
                    <w:t>铝塑板</w:t>
                  </w: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spacing w:line="36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 1220*2440mm</w:t>
                  </w: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150块</w:t>
                  </w: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2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2.</w:t>
                  </w:r>
                </w:p>
              </w:tc>
              <w:tc>
                <w:tcPr>
                  <w:tcW w:w="2877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</w:rPr>
                    <w:t>铝塑板</w:t>
                  </w: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spacing w:line="36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1000*2440mm</w:t>
                  </w: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200块</w:t>
                  </w: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2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3.</w:t>
                  </w:r>
                </w:p>
              </w:tc>
              <w:tc>
                <w:tcPr>
                  <w:tcW w:w="2877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spacing w:line="360" w:lineRule="auto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spacing w:line="360" w:lineRule="auto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pStyle w:val="2"/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2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4.</w:t>
                  </w:r>
                </w:p>
              </w:tc>
              <w:tc>
                <w:tcPr>
                  <w:tcW w:w="2877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lang w:val="en-US"/>
                    </w:rPr>
                  </w:pP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2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5.</w:t>
                  </w:r>
                </w:p>
              </w:tc>
              <w:tc>
                <w:tcPr>
                  <w:tcW w:w="2877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lang w:val="en-US"/>
                    </w:rPr>
                  </w:pP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2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6.</w:t>
                  </w:r>
                </w:p>
              </w:tc>
              <w:tc>
                <w:tcPr>
                  <w:tcW w:w="2877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2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7.</w:t>
                  </w:r>
                </w:p>
              </w:tc>
              <w:tc>
                <w:tcPr>
                  <w:tcW w:w="2877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lang w:val="en-US"/>
                    </w:rPr>
                  </w:pP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rPr>
                      <w:rFonts w:hint="eastAsia"/>
                      <w:lang w:val="en-US"/>
                    </w:rPr>
                  </w:pP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24" w:type="dxa"/>
                  <w:vAlign w:val="top"/>
                </w:tcPr>
                <w:p>
                  <w:pPr>
                    <w:numPr>
                      <w:ilvl w:val="0"/>
                      <w:numId w:val="1"/>
                    </w:numPr>
                    <w:spacing w:line="360" w:lineRule="auto"/>
                    <w:ind w:left="425" w:leftChars="0" w:hanging="425" w:firstLineChars="0"/>
                    <w:rPr>
                      <w:rFonts w:hint="eastAsia"/>
                    </w:rPr>
                  </w:pPr>
                </w:p>
              </w:tc>
              <w:tc>
                <w:tcPr>
                  <w:tcW w:w="2877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采购员</w:t>
            </w:r>
            <w:r>
              <w:rPr>
                <w:rFonts w:hint="eastAsia"/>
              </w:rPr>
              <w:t>/日期：</w:t>
            </w:r>
            <w:r>
              <w:rPr>
                <w:rFonts w:hint="eastAsia"/>
                <w:lang w:val="en-US" w:eastAsia="zh-CN"/>
              </w:rPr>
              <w:t>龚斯勤/2020.3.14</w:t>
            </w:r>
            <w:r>
              <w:rPr>
                <w:rFonts w:hint="eastAsia"/>
              </w:rPr>
              <w:t xml:space="preserve">                            </w:t>
            </w:r>
          </w:p>
          <w:p>
            <w:pPr>
              <w:rPr>
                <w:rFonts w:hint="eastAsia"/>
                <w:b/>
                <w:color w:val="FF0000"/>
              </w:rPr>
            </w:pPr>
          </w:p>
          <w:p>
            <w:pPr>
              <w:rPr>
                <w:rFonts w:hint="eastAsia"/>
                <w:b/>
                <w:color w:val="FF0000"/>
              </w:rPr>
            </w:pPr>
          </w:p>
          <w:p>
            <w:pPr>
              <w:spacing w:after="120" w:line="560" w:lineRule="exact"/>
              <w:ind w:firstLine="1968" w:firstLineChars="700"/>
              <w:jc w:val="both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江西翱翔金属科技有限公司</w:t>
            </w:r>
            <w:r>
              <w:rPr>
                <w:b/>
                <w:sz w:val="28"/>
              </w:rPr>
              <w:t xml:space="preserve">                  </w:t>
            </w:r>
            <w:r>
              <w:rPr>
                <w:rFonts w:hint="eastAsia"/>
                <w:b/>
                <w:sz w:val="28"/>
              </w:rPr>
              <w:t xml:space="preserve"> </w:t>
            </w:r>
          </w:p>
          <w:p>
            <w:pPr>
              <w:rPr>
                <w:rFonts w:hint="eastAsia"/>
                <w:b/>
                <w:sz w:val="21"/>
                <w:szCs w:val="20"/>
                <w:lang w:eastAsia="zh-CN"/>
              </w:rPr>
            </w:pP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 w:val="28"/>
                <w:lang w:eastAsia="zh-CN"/>
              </w:rPr>
              <w:t>采购计划单</w:t>
            </w:r>
            <w:r>
              <w:rPr>
                <w:rFonts w:hint="eastAsia"/>
                <w:b/>
                <w:sz w:val="28"/>
              </w:rPr>
              <w:t xml:space="preserve">           </w:t>
            </w:r>
            <w:r>
              <w:rPr>
                <w:rFonts w:hint="eastAsia"/>
                <w:b/>
                <w:sz w:val="21"/>
                <w:szCs w:val="20"/>
                <w:lang w:eastAsia="zh-CN"/>
              </w:rPr>
              <w:t xml:space="preserve">供货名称： </w:t>
            </w:r>
            <w:r>
              <w:rPr>
                <w:rFonts w:hint="eastAsia"/>
                <w:b/>
                <w:sz w:val="21"/>
                <w:szCs w:val="20"/>
                <w:lang w:val="en-US" w:eastAsia="zh-CN"/>
              </w:rPr>
              <w:t>佛山市志梵金属制品有限公司</w:t>
            </w:r>
            <w:r>
              <w:rPr>
                <w:rFonts w:hint="eastAsia"/>
                <w:b/>
                <w:sz w:val="21"/>
                <w:szCs w:val="20"/>
                <w:lang w:eastAsia="zh-CN"/>
              </w:rPr>
              <w:t xml:space="preserve">     </w:t>
            </w:r>
          </w:p>
          <w:tbl>
            <w:tblPr>
              <w:tblStyle w:val="6"/>
              <w:tblW w:w="84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4"/>
              <w:gridCol w:w="2877"/>
              <w:gridCol w:w="1980"/>
              <w:gridCol w:w="1740"/>
              <w:gridCol w:w="10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2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</w:rPr>
                    <w:t>序号</w:t>
                  </w:r>
                </w:p>
              </w:tc>
              <w:tc>
                <w:tcPr>
                  <w:tcW w:w="2877" w:type="dxa"/>
                  <w:vAlign w:val="center"/>
                </w:tcPr>
                <w:p>
                  <w:pPr>
                    <w:ind w:firstLine="21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98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型号规格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24" w:type="dxa"/>
                  <w:vAlign w:val="top"/>
                </w:tcPr>
                <w:p>
                  <w:pPr>
                    <w:numPr>
                      <w:ilvl w:val="0"/>
                      <w:numId w:val="1"/>
                    </w:numPr>
                    <w:spacing w:line="360" w:lineRule="auto"/>
                    <w:ind w:left="425" w:leftChars="0" w:hanging="425" w:firstLineChars="0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2877" w:type="dxa"/>
                  <w:vAlign w:val="top"/>
                </w:tcPr>
                <w:p>
                  <w:pPr>
                    <w:spacing w:line="36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ascii="宋体" w:hAnsi="宋体"/>
                    </w:rPr>
                    <w:t>铝型材</w:t>
                  </w: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spacing w:line="36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15*60（mm）</w:t>
                  </w: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220根</w:t>
                  </w: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24" w:type="dxa"/>
                  <w:vAlign w:val="top"/>
                </w:tcPr>
                <w:p>
                  <w:pPr>
                    <w:numPr>
                      <w:ilvl w:val="0"/>
                      <w:numId w:val="1"/>
                    </w:numPr>
                    <w:spacing w:line="360" w:lineRule="auto"/>
                    <w:ind w:left="425" w:leftChars="0" w:hanging="425" w:firstLineChars="0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2877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</w:rPr>
                    <w:t>铝型材</w:t>
                  </w: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spacing w:line="36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40*40（mm）</w:t>
                  </w: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156根</w:t>
                  </w: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24" w:type="dxa"/>
                  <w:vAlign w:val="top"/>
                </w:tcPr>
                <w:p>
                  <w:pPr>
                    <w:numPr>
                      <w:ilvl w:val="0"/>
                      <w:numId w:val="1"/>
                    </w:numPr>
                    <w:spacing w:line="360" w:lineRule="auto"/>
                    <w:ind w:left="425" w:leftChars="0" w:hanging="425" w:firstLineChars="0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2877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</w:rPr>
                    <w:t>铝型材</w:t>
                  </w: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spacing w:line="36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32*60(mm)</w:t>
                  </w: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spacing w:line="36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300根</w:t>
                  </w: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pStyle w:val="2"/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24" w:type="dxa"/>
                  <w:vAlign w:val="top"/>
                </w:tcPr>
                <w:p>
                  <w:pPr>
                    <w:numPr>
                      <w:ilvl w:val="0"/>
                      <w:numId w:val="1"/>
                    </w:numPr>
                    <w:spacing w:line="360" w:lineRule="auto"/>
                    <w:ind w:left="425" w:leftChars="0" w:hanging="425" w:firstLineChars="0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2877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lang w:val="en-US"/>
                    </w:rPr>
                  </w:pP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24" w:type="dxa"/>
                  <w:vAlign w:val="top"/>
                </w:tcPr>
                <w:p>
                  <w:pPr>
                    <w:numPr>
                      <w:ilvl w:val="0"/>
                      <w:numId w:val="1"/>
                    </w:numPr>
                    <w:spacing w:line="360" w:lineRule="auto"/>
                    <w:ind w:left="425" w:leftChars="0" w:hanging="425" w:firstLineChars="0"/>
                    <w:rPr>
                      <w:rFonts w:hint="eastAsia"/>
                    </w:rPr>
                  </w:pPr>
                </w:p>
              </w:tc>
              <w:tc>
                <w:tcPr>
                  <w:tcW w:w="2877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lang w:val="en-US"/>
                    </w:rPr>
                  </w:pP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24" w:type="dxa"/>
                  <w:vAlign w:val="top"/>
                </w:tcPr>
                <w:p>
                  <w:pPr>
                    <w:numPr>
                      <w:ilvl w:val="0"/>
                      <w:numId w:val="1"/>
                    </w:numPr>
                    <w:spacing w:line="360" w:lineRule="auto"/>
                    <w:ind w:left="425" w:leftChars="0" w:hanging="425" w:firstLineChars="0"/>
                    <w:rPr>
                      <w:rFonts w:hint="eastAsia"/>
                    </w:rPr>
                  </w:pPr>
                </w:p>
              </w:tc>
              <w:tc>
                <w:tcPr>
                  <w:tcW w:w="2877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24" w:type="dxa"/>
                  <w:vAlign w:val="top"/>
                </w:tcPr>
                <w:p>
                  <w:pPr>
                    <w:numPr>
                      <w:ilvl w:val="0"/>
                      <w:numId w:val="1"/>
                    </w:numPr>
                    <w:spacing w:line="360" w:lineRule="auto"/>
                    <w:ind w:left="425" w:leftChars="0" w:hanging="425" w:firstLineChars="0"/>
                    <w:rPr>
                      <w:rFonts w:hint="eastAsia"/>
                    </w:rPr>
                  </w:pPr>
                </w:p>
              </w:tc>
              <w:tc>
                <w:tcPr>
                  <w:tcW w:w="2877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lang w:val="en-US"/>
                    </w:rPr>
                  </w:pP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rPr>
                      <w:rFonts w:hint="eastAsia"/>
                      <w:lang w:val="en-US"/>
                    </w:rPr>
                  </w:pP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采购员</w:t>
            </w:r>
            <w:r>
              <w:rPr>
                <w:rFonts w:hint="eastAsia"/>
              </w:rPr>
              <w:t>/日期：</w:t>
            </w:r>
            <w:r>
              <w:rPr>
                <w:rFonts w:hint="eastAsia"/>
                <w:lang w:val="en-US" w:eastAsia="zh-CN"/>
              </w:rPr>
              <w:t>龚斯勤/2020.4.19</w:t>
            </w:r>
            <w:r>
              <w:rPr>
                <w:rFonts w:hint="eastAsia"/>
              </w:rPr>
              <w:t xml:space="preserve">                           </w:t>
            </w:r>
          </w:p>
          <w:p>
            <w:pPr>
              <w:spacing w:after="120" w:line="560" w:lineRule="exact"/>
              <w:ind w:firstLine="2249" w:firstLineChars="800"/>
              <w:jc w:val="both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江西翱翔金属科技有限公司</w:t>
            </w:r>
            <w:r>
              <w:rPr>
                <w:b/>
                <w:sz w:val="28"/>
              </w:rPr>
              <w:t xml:space="preserve">                  </w:t>
            </w:r>
            <w:r>
              <w:rPr>
                <w:rFonts w:hint="eastAsia"/>
                <w:b/>
                <w:sz w:val="28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 w:val="28"/>
                <w:lang w:eastAsia="zh-CN"/>
              </w:rPr>
              <w:t>采购计划单</w:t>
            </w:r>
            <w:r>
              <w:rPr>
                <w:rFonts w:hint="eastAsia"/>
                <w:b/>
                <w:sz w:val="28"/>
              </w:rPr>
              <w:t xml:space="preserve">           </w:t>
            </w:r>
            <w:r>
              <w:rPr>
                <w:rFonts w:hint="eastAsia"/>
                <w:b/>
                <w:sz w:val="21"/>
                <w:szCs w:val="20"/>
                <w:lang w:eastAsia="zh-CN"/>
              </w:rPr>
              <w:t>供货名称：</w:t>
            </w:r>
            <w:r>
              <w:rPr>
                <w:rFonts w:hint="eastAsia"/>
                <w:b/>
                <w:sz w:val="28"/>
                <w:lang w:val="en-US" w:eastAsia="zh-CN"/>
              </w:rPr>
              <w:t>江西金阳钢艺有限公司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32"/>
              </w:rPr>
              <w:t xml:space="preserve">     </w:t>
            </w:r>
          </w:p>
          <w:tbl>
            <w:tblPr>
              <w:tblStyle w:val="6"/>
              <w:tblW w:w="84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4"/>
              <w:gridCol w:w="2877"/>
              <w:gridCol w:w="1980"/>
              <w:gridCol w:w="1740"/>
              <w:gridCol w:w="10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2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</w:rPr>
                    <w:t>序号</w:t>
                  </w:r>
                </w:p>
              </w:tc>
              <w:tc>
                <w:tcPr>
                  <w:tcW w:w="2877" w:type="dxa"/>
                  <w:vAlign w:val="center"/>
                </w:tcPr>
                <w:p>
                  <w:pPr>
                    <w:ind w:firstLine="21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98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型号规格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72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1.</w:t>
                  </w:r>
                </w:p>
              </w:tc>
              <w:tc>
                <w:tcPr>
                  <w:tcW w:w="2877" w:type="dxa"/>
                  <w:vAlign w:val="top"/>
                </w:tcPr>
                <w:p>
                  <w:pPr>
                    <w:spacing w:line="36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镀锌板</w:t>
                  </w: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spacing w:line="36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0.5*1000*2000</w:t>
                  </w: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180块</w:t>
                  </w: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2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2.</w:t>
                  </w:r>
                </w:p>
              </w:tc>
              <w:tc>
                <w:tcPr>
                  <w:tcW w:w="2877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spacing w:line="360" w:lineRule="auto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2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3.</w:t>
                  </w:r>
                </w:p>
              </w:tc>
              <w:tc>
                <w:tcPr>
                  <w:tcW w:w="2877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spacing w:line="360" w:lineRule="auto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spacing w:line="360" w:lineRule="auto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pStyle w:val="2"/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2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4.</w:t>
                  </w:r>
                </w:p>
              </w:tc>
              <w:tc>
                <w:tcPr>
                  <w:tcW w:w="2877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lang w:val="en-US"/>
                    </w:rPr>
                  </w:pP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2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5.</w:t>
                  </w:r>
                </w:p>
              </w:tc>
              <w:tc>
                <w:tcPr>
                  <w:tcW w:w="2877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lang w:val="en-US"/>
                    </w:rPr>
                  </w:pP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2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6.</w:t>
                  </w:r>
                </w:p>
              </w:tc>
              <w:tc>
                <w:tcPr>
                  <w:tcW w:w="2877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2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7.</w:t>
                  </w:r>
                </w:p>
              </w:tc>
              <w:tc>
                <w:tcPr>
                  <w:tcW w:w="2877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lang w:val="en-US"/>
                    </w:rPr>
                  </w:pP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rPr>
                      <w:rFonts w:hint="eastAsia"/>
                      <w:lang w:val="en-US"/>
                    </w:rPr>
                  </w:pP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24" w:type="dxa"/>
                  <w:vAlign w:val="top"/>
                </w:tcPr>
                <w:p>
                  <w:pPr>
                    <w:numPr>
                      <w:ilvl w:val="0"/>
                      <w:numId w:val="1"/>
                    </w:numPr>
                    <w:spacing w:line="360" w:lineRule="auto"/>
                    <w:ind w:left="425" w:leftChars="0" w:hanging="425" w:firstLineChars="0"/>
                    <w:rPr>
                      <w:rFonts w:hint="eastAsia"/>
                    </w:rPr>
                  </w:pPr>
                </w:p>
              </w:tc>
              <w:tc>
                <w:tcPr>
                  <w:tcW w:w="2877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9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采购员</w:t>
            </w:r>
            <w:r>
              <w:rPr>
                <w:rFonts w:hint="eastAsia"/>
              </w:rPr>
              <w:t>/日期：</w:t>
            </w:r>
            <w:r>
              <w:rPr>
                <w:rFonts w:hint="eastAsia"/>
                <w:lang w:val="en-US" w:eastAsia="zh-CN"/>
              </w:rPr>
              <w:t>龚斯勤/2020.4.27</w:t>
            </w:r>
            <w:r>
              <w:rPr>
                <w:rFonts w:hint="eastAsia"/>
              </w:rPr>
              <w:t xml:space="preserve">                            </w:t>
            </w:r>
          </w:p>
          <w:p>
            <w:pPr>
              <w:spacing w:after="120" w:line="560" w:lineRule="exact"/>
              <w:ind w:firstLine="2249" w:firstLineChars="800"/>
              <w:jc w:val="both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江西翱翔金属科技有限公司</w:t>
            </w:r>
            <w:r>
              <w:rPr>
                <w:b/>
                <w:sz w:val="28"/>
              </w:rPr>
              <w:t xml:space="preserve">                  </w:t>
            </w:r>
            <w:r>
              <w:rPr>
                <w:rFonts w:hint="eastAsia"/>
                <w:b/>
                <w:sz w:val="28"/>
              </w:rPr>
              <w:t xml:space="preserve"> 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 w:val="28"/>
                <w:lang w:eastAsia="zh-CN"/>
              </w:rPr>
              <w:t>采购计划单</w:t>
            </w:r>
            <w:r>
              <w:rPr>
                <w:rFonts w:hint="eastAsia"/>
                <w:b/>
                <w:sz w:val="28"/>
              </w:rPr>
              <w:t xml:space="preserve">          </w:t>
            </w:r>
            <w:r>
              <w:rPr>
                <w:rFonts w:hint="eastAsia"/>
                <w:b/>
                <w:sz w:val="21"/>
                <w:szCs w:val="20"/>
                <w:lang w:eastAsia="zh-CN"/>
              </w:rPr>
              <w:t>供货名称：</w:t>
            </w:r>
            <w:r>
              <w:rPr>
                <w:rFonts w:hint="eastAsia"/>
                <w:b/>
                <w:sz w:val="21"/>
                <w:szCs w:val="20"/>
                <w:lang w:val="en-US" w:eastAsia="zh-CN"/>
              </w:rPr>
              <w:t>宁波大拇指锁具有限公司</w:t>
            </w:r>
          </w:p>
          <w:tbl>
            <w:tblPr>
              <w:tblStyle w:val="6"/>
              <w:tblW w:w="84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4"/>
              <w:gridCol w:w="2331"/>
              <w:gridCol w:w="2526"/>
              <w:gridCol w:w="1740"/>
              <w:gridCol w:w="10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2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</w:rPr>
                    <w:t>序号</w:t>
                  </w:r>
                </w:p>
              </w:tc>
              <w:tc>
                <w:tcPr>
                  <w:tcW w:w="2331" w:type="dxa"/>
                  <w:vAlign w:val="center"/>
                </w:tcPr>
                <w:p>
                  <w:pPr>
                    <w:ind w:firstLine="21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252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型号规格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72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1.</w:t>
                  </w:r>
                </w:p>
              </w:tc>
              <w:tc>
                <w:tcPr>
                  <w:tcW w:w="2331" w:type="dxa"/>
                  <w:vAlign w:val="top"/>
                </w:tcPr>
                <w:p>
                  <w:pPr>
                    <w:spacing w:line="36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五金配件</w:t>
                  </w:r>
                </w:p>
              </w:tc>
              <w:tc>
                <w:tcPr>
                  <w:tcW w:w="2526" w:type="dxa"/>
                  <w:vAlign w:val="top"/>
                </w:tcPr>
                <w:p>
                  <w:pPr>
                    <w:spacing w:line="36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金属</w:t>
                  </w:r>
                  <w:r>
                    <w:rPr>
                      <w:rFonts w:hint="eastAsia"/>
                    </w:rPr>
                    <w:t>装饰件</w:t>
                  </w: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20箱</w:t>
                  </w: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2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2.</w:t>
                  </w:r>
                </w:p>
              </w:tc>
              <w:tc>
                <w:tcPr>
                  <w:tcW w:w="2331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2526" w:type="dxa"/>
                  <w:vAlign w:val="top"/>
                </w:tcPr>
                <w:p>
                  <w:pPr>
                    <w:spacing w:line="360" w:lineRule="auto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2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3.</w:t>
                  </w:r>
                </w:p>
              </w:tc>
              <w:tc>
                <w:tcPr>
                  <w:tcW w:w="2331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2526" w:type="dxa"/>
                  <w:vAlign w:val="top"/>
                </w:tcPr>
                <w:p>
                  <w:pPr>
                    <w:spacing w:line="360" w:lineRule="auto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spacing w:line="360" w:lineRule="auto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pStyle w:val="2"/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2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4.</w:t>
                  </w:r>
                </w:p>
              </w:tc>
              <w:tc>
                <w:tcPr>
                  <w:tcW w:w="2331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2526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lang w:val="en-US"/>
                    </w:rPr>
                  </w:pP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2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5.</w:t>
                  </w:r>
                </w:p>
              </w:tc>
              <w:tc>
                <w:tcPr>
                  <w:tcW w:w="2331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2526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lang w:val="en-US"/>
                    </w:rPr>
                  </w:pP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2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6.</w:t>
                  </w:r>
                </w:p>
              </w:tc>
              <w:tc>
                <w:tcPr>
                  <w:tcW w:w="2331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2526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2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7.</w:t>
                  </w:r>
                </w:p>
              </w:tc>
              <w:tc>
                <w:tcPr>
                  <w:tcW w:w="2331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2526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  <w:lang w:val="en-US"/>
                    </w:rPr>
                  </w:pP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rPr>
                      <w:rFonts w:hint="eastAsia"/>
                      <w:lang w:val="en-US"/>
                    </w:rPr>
                  </w:pP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24" w:type="dxa"/>
                  <w:vAlign w:val="top"/>
                </w:tcPr>
                <w:p>
                  <w:pPr>
                    <w:numPr>
                      <w:ilvl w:val="0"/>
                      <w:numId w:val="1"/>
                    </w:numPr>
                    <w:spacing w:line="360" w:lineRule="auto"/>
                    <w:ind w:left="425" w:leftChars="0" w:hanging="425" w:firstLineChars="0"/>
                    <w:rPr>
                      <w:rFonts w:hint="eastAsia"/>
                    </w:rPr>
                  </w:pPr>
                </w:p>
              </w:tc>
              <w:tc>
                <w:tcPr>
                  <w:tcW w:w="2331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2526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vAlign w:val="top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</w:tbl>
          <w:p>
            <w:pPr>
              <w:spacing w:line="360" w:lineRule="auto"/>
              <w:ind w:firstLine="84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采购员</w:t>
            </w:r>
            <w:r>
              <w:rPr>
                <w:rFonts w:hint="eastAsia"/>
              </w:rPr>
              <w:t>/日期：</w:t>
            </w:r>
            <w:r>
              <w:rPr>
                <w:rFonts w:hint="eastAsia"/>
                <w:lang w:val="en-US" w:eastAsia="zh-CN"/>
              </w:rPr>
              <w:t>龚斯勤/2020.5.13</w:t>
            </w:r>
            <w:r>
              <w:rPr>
                <w:rFonts w:hint="eastAsia"/>
              </w:rPr>
              <w:t xml:space="preserve">               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查见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20.3.28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日工业产品合同，供方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江西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远大保险设备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集团有限公司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采购产品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骨灰盒存放架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万佛墙、牌位架、殡葬设备、密集架、书架、病床、药品柜、金属办公设备、智能物证柜、金库门、智能寄存柜、法医解剖台、智能枪弹柜</w:t>
            </w:r>
            <w:r>
              <w:rPr>
                <w:rFonts w:hint="eastAsia" w:ascii="楷体" w:hAnsi="楷体" w:eastAsia="楷体" w:cs="楷体"/>
                <w:sz w:val="24"/>
              </w:rPr>
              <w:t>等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按产品要求包装，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汽车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发货，数量提前</w:t>
            </w:r>
            <w:r>
              <w:rPr>
                <w:rFonts w:ascii="楷体" w:hAnsi="楷体" w:eastAsia="楷体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天通知，交货地点买方仓库，交货期电话或微信通知，另外有运输、结算、付款、质量要求等要求，双方签字盖章。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提供给外部供方的信息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表述清晰、充分。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提供部分采购产品入库单：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  <w:pict>
                <v:shape id="_x0000_i1027" o:spt="75" alt="512d71007718fb7eb3dd5180891371e" type="#_x0000_t75" style="height:155.25pt;width:110pt;" filled="f" o:preferrelative="t" stroked="f" coordsize="21600,21600">
                  <v:path/>
                  <v:fill on="f" focussize="0,0"/>
                  <v:stroke on="f"/>
                  <v:imagedata r:id="rId8" o:title="512d71007718fb7eb3dd5180891371e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  <w:pict>
                <v:shape id="_x0000_i1028" o:spt="75" alt="376fb0a72bd5abb52eb575cab91b207" type="#_x0000_t75" style="height:154.1pt;width:111.85pt;" filled="f" o:preferrelative="t" stroked="f" coordsize="21600,21600">
                  <v:path/>
                  <v:fill on="f" focussize="0,0"/>
                  <v:stroke on="f"/>
                  <v:imagedata r:id="rId9" o:title="376fb0a72bd5abb52eb575cab91b207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  <w:pict>
                <v:shape id="_x0000_i1029" o:spt="75" alt="359caf97868a2c7421f75cc9ed7606b" type="#_x0000_t75" style="height:209.8pt;width:153.15pt;rotation:-5898240f;" filled="f" o:preferrelative="t" stroked="f" coordsize="21600,21600">
                  <v:path/>
                  <v:fill on="f" focussize="0,0"/>
                  <v:stroke on="f"/>
                  <v:imagedata r:id="rId10" o:title="359caf97868a2c7421f75cc9ed7606b"/>
                  <o:lock v:ext="edit" aspectratio="t"/>
                  <w10:wrap type="none"/>
                  <w10:anchorlock/>
                </v:shape>
              </w:pic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采购产品验证通常采取查验产品外观、合格证、数量的方式，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检验人：熊丽，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具体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详见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部审核记录。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N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销售及服务的控制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Q8.5.1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1.公司“销售服务管理规程”，：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000000"/>
                <w:spacing w:val="1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pacing w:val="12"/>
                <w:sz w:val="24"/>
                <w:szCs w:val="24"/>
              </w:rPr>
              <w:t>产品要求信息获取----产品要求评审-----签订合同----采购 -----质检------销售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2.提供“销售服务检查记录”，检查内容有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1.服务范围2.服务内容3.工作标准4.销售人员安排及工作流程等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查阅销售过程控制情况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  <w:t>1)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骨灰盒存放架的销售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顾客名称: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铁力市殡仪馆</w:t>
            </w:r>
          </w:p>
          <w:p>
            <w:pPr>
              <w:pStyle w:val="15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销售人员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敖国珍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通过QQ\电话\\微信邮件跟顾客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殷树贵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进行沟通</w:t>
            </w:r>
          </w:p>
          <w:p>
            <w:pPr>
              <w:pStyle w:val="15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--查,QQ\微信沟通记录</w:t>
            </w:r>
          </w:p>
          <w:p>
            <w:pPr>
              <w:pStyle w:val="15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双方通过QQ及微信电话等,对进行产品型号\数量\及运输方式的的沟通,直至签订合同,同时就交付的情况及售后的情况,保持联系</w:t>
            </w:r>
          </w:p>
          <w:p>
            <w:pPr>
              <w:pStyle w:val="15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2)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殡葬设备、智能物证柜、密集架、书架、金属办公设备、金库门、药品柜、病床、智能枪弹柜、智能寄存柜、法医解剖台、万佛墙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的销售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顾客名称: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江西仙境精藏设备有限公司</w:t>
            </w:r>
          </w:p>
          <w:p>
            <w:pPr>
              <w:pStyle w:val="15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销售人员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喻满星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通过QQ\电话\\微信邮件跟顾客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熊细兰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进行沟通</w:t>
            </w:r>
          </w:p>
          <w:p>
            <w:pPr>
              <w:pStyle w:val="15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--查,QQ\通过QQ跟顾客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熊细兰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进行沟通</w:t>
            </w:r>
          </w:p>
          <w:p>
            <w:pPr>
              <w:pStyle w:val="15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--查,QQ沟通记录</w:t>
            </w:r>
          </w:p>
          <w:p>
            <w:pPr>
              <w:pStyle w:val="15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双方通过QQ及微信电话等,对进行产品型号\数量\及运输方式的的沟通,直至签订合同,同时就交付的情况及售后的情况,保持联系</w:t>
            </w:r>
          </w:p>
          <w:p>
            <w:pPr>
              <w:pStyle w:val="15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3)骨灰盒存放架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</w:rPr>
              <w:t>的销售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顾客名称: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南京市高淳区人民政府桠溪街道办事处</w:t>
            </w:r>
          </w:p>
          <w:p>
            <w:pPr>
              <w:pStyle w:val="15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销售人员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聂宇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通过QQ跟顾客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朱女士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进行沟通</w:t>
            </w:r>
          </w:p>
          <w:p>
            <w:pPr>
              <w:pStyle w:val="15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--查,QQ沟通记录</w:t>
            </w:r>
          </w:p>
          <w:p>
            <w:pPr>
              <w:pStyle w:val="15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双方通过QQ及微信电话等,对进行产品型号\数量\及运输方式的的沟通,直至签订合同,同时就交付的情况及售后的情况,保持联系</w:t>
            </w:r>
          </w:p>
          <w:p>
            <w:pPr>
              <w:pStyle w:val="15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--提供”销售人员调查表”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被调查人员:敖国珍、喻满星、聂宇、敖智敏、敖明</w:t>
            </w:r>
          </w:p>
          <w:p>
            <w:pPr>
              <w:pStyle w:val="15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调查内容有:仪容仪表/对客户的服务态度/个人修养/语音表达能力/自我认识/专业相关知识/决策能力/应变能力/总体评价/顾客反馈情况/售后服务</w:t>
            </w:r>
          </w:p>
          <w:p>
            <w:pPr>
              <w:pStyle w:val="15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评价人: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敖翔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 xml:space="preserve">  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--抽”销售人员服务检查记录”</w:t>
            </w:r>
          </w:p>
          <w:p>
            <w:pPr>
              <w:pStyle w:val="15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01营销人员: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敖国珍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 xml:space="preserve"> 客户名称: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铁力市殡仪馆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02营销人员: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喻满星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 xml:space="preserve">  客户名称: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江西仙境精藏设备有限公司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15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03营销人员: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聂宇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 xml:space="preserve"> 客户名称: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南京市高淳区人民政府桠溪街道办事处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pStyle w:val="15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销售主管对合同情况销售的服务情况进行检查,检查内容有:合同评审\服务态度\仪容仪表\售后服务等</w:t>
            </w:r>
          </w:p>
          <w:p>
            <w:pPr>
              <w:pStyle w:val="15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检查人: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龚斯勤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 xml:space="preserve">   批准: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敖翔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2020.6.30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提供《销售服务过程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确认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 xml:space="preserve">表》          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日期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ab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020.2.25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ab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过程确认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ab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销售过程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1.人员能力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 xml:space="preserve">    姓  名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ab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 xml:space="preserve">        培训情概况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ab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 xml:space="preserve">                人员能力确认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ab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敖国珍、喻满星、聂宇、敖智敏、敖明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ab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经企业培训达到上岗要求，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ab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掌握销售流程及销售技巧，经考核认定符合上岗要求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2.销售文件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ab/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销售服务管理规定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符合销售工作要求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3.销售过程确认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ab/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 xml:space="preserve"> 信息收集----确定顾客要求（接受招标文件）-----落实供方信息----评审----落实采购计划---- 编制配货方案-----递送发货通知---- 监控运输过程----组织现场验收和交货----提供售后技术服务----信息反馈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4.过程确认结论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ab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该销售过程所使用的文件和销售人员能够满足产品要求，销售服务管理规定有效</w:t>
            </w:r>
          </w:p>
          <w:p>
            <w:pP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确认/日期：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龚斯勤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2020.2.25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 xml:space="preserve">    批准：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敖翔2020.2.25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检查现场整洁，能有效对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服装机械设备及零配件的销售的销售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服务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过程进行控制。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服装机械设备及零配件的销售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交付后由公司负责人员进行回访，但未提供该公司回访记录，交流。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 xml:space="preserve">提供《销售服务过程记录表》，确认内容包括：销售服务方法和程序、销售服务程序、设备工具的认可、人员资格的鉴定、记录要求等。评审结论：根据公司实际情况，销售服务实现过程按照公司质量控制管理制度进行，过程所用基础设施均处在完好状态，从业人员经过培训，胜任本职工作，可以提供满足顾客要求、法律法规要求的服务。 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确认人：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敖翔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 xml:space="preserve"> 确认时间：20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20.7.31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顾客或外部供方的财产</w:t>
            </w: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Q8.5.3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在管理手册中，规定了对顾客或外部供方财产的管理，明确了对顾客或外部供方财产的登记、验收、保护、使用等相关要求。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目前公司无外部供方的财产，涉及的顾客财产仅为顾客信息，公司对顾客相关信息做相关保密规定。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顾客或外部供方的财产管理符合要求。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809" w:type="dxa"/>
            <w:vAlign w:val="top"/>
          </w:tcPr>
          <w:p>
            <w:pPr>
              <w:spacing w:line="360" w:lineRule="auto"/>
              <w:rPr>
                <w:rFonts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交付后活动</w:t>
            </w:r>
          </w:p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sz w:val="24"/>
                <w:szCs w:val="24"/>
              </w:rPr>
              <w:t>Q8.5.5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如客户在使用过程中出现问题，先通过电话进行解决，如远程无法解决，派专人到客户现场实地协调解决。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客户满意</w:t>
            </w: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 xml:space="preserve">Q9.1.2 </w:t>
            </w:r>
          </w:p>
        </w:tc>
        <w:tc>
          <w:tcPr>
            <w:tcW w:w="10004" w:type="dxa"/>
            <w:vAlign w:val="top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公司编制《顾客满意度控制程序》，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通过拜访、电话、电邮、问卷等形式，收集顾客反馈信息，监视顾客满意程度，评价体系的有效性，寻求体系改进的机会。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提供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铁力市殡仪馆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南京市高淳区人民政府桠溪街道办事处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江西仙境精藏设备有限公司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的《顾客满意度调查记录表》，调查包含：质量、交货期、服务、价格等指标，满意程度分为很满意</w:t>
            </w:r>
            <w:r>
              <w:rPr>
                <w:rFonts w:ascii="楷体" w:hAnsi="楷体" w:eastAsia="楷体" w:cs="Arial"/>
                <w:sz w:val="24"/>
                <w:szCs w:val="24"/>
              </w:rPr>
              <w:t>---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不满意等四个档次。从提供的调查表来看，客户对组织评价均为“很满意”、“满意”。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查见</w:t>
            </w:r>
            <w:r>
              <w:rPr>
                <w:rFonts w:ascii="楷体" w:hAnsi="楷体" w:eastAsia="楷体" w:cs="Arial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20.4.12-16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日的《顾客满意度调查分析》，对顾客满意度指标完成情况、顾客建议改进方向等予以分析汇总，经评价测算客户满意度得分</w:t>
            </w:r>
            <w:r>
              <w:rPr>
                <w:rFonts w:ascii="楷体" w:hAnsi="楷体" w:eastAsia="楷体" w:cs="Arial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7.6</w:t>
            </w:r>
            <w:r>
              <w:rPr>
                <w:rFonts w:ascii="楷体" w:hAnsi="楷体" w:eastAsia="楷体" w:cs="Arial"/>
                <w:sz w:val="24"/>
                <w:szCs w:val="24"/>
              </w:rPr>
              <w:t>%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企业对顾客满意度的调查、分析利用进行了策划并实施，基本符合标准条款的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要求。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环境因素</w:t>
            </w:r>
            <w:r>
              <w:rPr>
                <w:rFonts w:ascii="楷体" w:hAnsi="楷体" w:eastAsia="楷体" w:cs="Arial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危险源辨识与评价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EO6.1.2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ind w:firstLine="48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查有：《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环境因素和危险源识别评价与控制程序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》</w:t>
            </w:r>
            <w:r>
              <w:rPr>
                <w:rFonts w:ascii="楷体" w:hAnsi="楷体" w:eastAsia="楷体" w:cs="楷体"/>
                <w:sz w:val="24"/>
                <w:szCs w:val="24"/>
              </w:rPr>
              <w:t>,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供销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部按照办公过程和采购服务过程对环境因素、危险源进行了辨识，辨识时考虑了三种时态：过去、现在和将来，和三种状态：正常、异常和紧急。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环境因素识别与评价表”，识别了本部门在办公、采购、储存等各有关过程的环境因素，包括纸张消耗、生活垃圾处理、汽车尾气排放、包装材料处理、火灾发生等环境因素，识别时能考虑产品生命周期观点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查“重要环境因素清单”，涉及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供销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部重要环境因素：火灾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固废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控制措施：固废分类存放，包装物分类卖掉，日常检查、配备有消防器材、制定应急预案等措施。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查“危险源调查表”，识别了电源电器老化损坏触电、地面油污水滑跌倒、原料进厂防护不当人身伤害等危险源。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查“不可接受危险源清单”，涉及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供销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部的不可接受风险：潜在火灾、触电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意外伤害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控制措施：危险源控制执行管理方案、个体防护、日常检查、培训教育等运行控制措施。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EO8.1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编制并实施了运行控制程序、废弃物控制程序、噪声控制程序、消防控制程序、职业健康安全控制程序和管理制度。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对可回收的固体废弃物，一部分由厂家回收，厂家不回收的公司统一回收再利用或由物资回收公司处理，不可回收的废弃物由公司行政部统一处理，部门不单独处理。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3.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办公室和仓库内主要是电的使用，电器有漏电保护器，经常对电路、电源进行检查，没有露电现象发生，查见有环境安全运行检查记录，</w:t>
            </w:r>
            <w:r>
              <w:rPr>
                <w:rFonts w:ascii="楷体" w:hAnsi="楷体" w:eastAsia="楷体" w:cs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20年3-7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月份检查结果正常，检查人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杨金云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4.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提供《重要相关方施加影响一览表》，</w:t>
            </w:r>
            <w:r>
              <w:rPr>
                <w:rFonts w:ascii="楷体" w:hAnsi="楷体" w:eastAsia="楷体" w:cs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20.2.25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日对采购物资相关方和运输外包方施加影响，内容</w:t>
            </w:r>
            <w:r>
              <w:rPr>
                <w:rFonts w:ascii="楷体" w:hAnsi="楷体" w:eastAsia="楷体" w:cs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将公司的环境</w:t>
            </w:r>
            <w:r>
              <w:rPr>
                <w:rFonts w:ascii="楷体" w:hAnsi="楷体" w:eastAsia="楷体" w:cs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职业健康安全方针、重要环境因素</w:t>
            </w:r>
            <w:r>
              <w:rPr>
                <w:rFonts w:ascii="楷体" w:hAnsi="楷体" w:eastAsia="楷体" w:cs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危险源等，通过传真发函的方式通知对方。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5.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供销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未向锁具供应商宁波大拇指锁具有限公司发放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《相关方告知书》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开具了不符合。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EO8.2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制定实施了《应急准备和响应控制程序》，制定了火灾、触电、机械伤害应急预案。内容包括：目的、适用范围、职责、应急处理细则、演习、必备资料等。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20.5.11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日参加了由行政部组织的火灾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应急救援演练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  <w:bookmarkStart w:id="1" w:name="_GoBack"/>
            <w:bookmarkEnd w:id="1"/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20.5.5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日参加了由行政部组织的触电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应急救援演练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现场巡视仓库有灭火器，均有效。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4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p>
      <w:pPr>
        <w:pStyle w:val="4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5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5</w:t>
    </w:r>
    <w:r>
      <w:rPr>
        <w:b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eastAsia"/>
      </w:rPr>
      <w:t>北京国标联合认证有限公司</w:t>
    </w:r>
    <w:r>
      <w:rPr>
        <w:rStyle w:val="11"/>
      </w:rPr>
      <w:tab/>
    </w:r>
    <w:r>
      <w:rPr>
        <w:rStyle w:val="11"/>
      </w:rPr>
      <w:tab/>
    </w:r>
    <w:r>
      <w:rPr>
        <w:rStyle w:val="11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102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1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D562"/>
    <w:multiLevelType w:val="singleLevel"/>
    <w:tmpl w:val="14CBD56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04A32"/>
    <w:rsid w:val="0001134A"/>
    <w:rsid w:val="00016F44"/>
    <w:rsid w:val="000214B6"/>
    <w:rsid w:val="0002531E"/>
    <w:rsid w:val="0003373A"/>
    <w:rsid w:val="000412F6"/>
    <w:rsid w:val="00044895"/>
    <w:rsid w:val="0005199E"/>
    <w:rsid w:val="00053861"/>
    <w:rsid w:val="00054863"/>
    <w:rsid w:val="00054886"/>
    <w:rsid w:val="0005697E"/>
    <w:rsid w:val="000579CF"/>
    <w:rsid w:val="00062948"/>
    <w:rsid w:val="0007023B"/>
    <w:rsid w:val="00071B49"/>
    <w:rsid w:val="000803D0"/>
    <w:rsid w:val="00082216"/>
    <w:rsid w:val="00082398"/>
    <w:rsid w:val="00082817"/>
    <w:rsid w:val="000849D2"/>
    <w:rsid w:val="00095FE1"/>
    <w:rsid w:val="000A5E44"/>
    <w:rsid w:val="000B1394"/>
    <w:rsid w:val="000B40BD"/>
    <w:rsid w:val="000B51BD"/>
    <w:rsid w:val="000B541A"/>
    <w:rsid w:val="000B6EF2"/>
    <w:rsid w:val="000B7856"/>
    <w:rsid w:val="000C0F8E"/>
    <w:rsid w:val="000C123B"/>
    <w:rsid w:val="000D0896"/>
    <w:rsid w:val="000D5401"/>
    <w:rsid w:val="000D697A"/>
    <w:rsid w:val="000E2B69"/>
    <w:rsid w:val="000E3B8A"/>
    <w:rsid w:val="000E4EA2"/>
    <w:rsid w:val="000E7EF7"/>
    <w:rsid w:val="000F35F1"/>
    <w:rsid w:val="000F7D53"/>
    <w:rsid w:val="001022F1"/>
    <w:rsid w:val="001037D5"/>
    <w:rsid w:val="001149C9"/>
    <w:rsid w:val="00121EA6"/>
    <w:rsid w:val="00142A5B"/>
    <w:rsid w:val="00145688"/>
    <w:rsid w:val="0015055D"/>
    <w:rsid w:val="00165742"/>
    <w:rsid w:val="001677C1"/>
    <w:rsid w:val="00171C59"/>
    <w:rsid w:val="001918ED"/>
    <w:rsid w:val="00192A7F"/>
    <w:rsid w:val="00194706"/>
    <w:rsid w:val="001A2D7F"/>
    <w:rsid w:val="001A3DF8"/>
    <w:rsid w:val="001A572D"/>
    <w:rsid w:val="001B5FE9"/>
    <w:rsid w:val="001D0EB7"/>
    <w:rsid w:val="001D4AD8"/>
    <w:rsid w:val="001D54FF"/>
    <w:rsid w:val="001E1974"/>
    <w:rsid w:val="001E4FED"/>
    <w:rsid w:val="00202BC2"/>
    <w:rsid w:val="00207191"/>
    <w:rsid w:val="00212680"/>
    <w:rsid w:val="00214113"/>
    <w:rsid w:val="00215081"/>
    <w:rsid w:val="00216A8E"/>
    <w:rsid w:val="00222532"/>
    <w:rsid w:val="0023172D"/>
    <w:rsid w:val="00237445"/>
    <w:rsid w:val="00247653"/>
    <w:rsid w:val="00257930"/>
    <w:rsid w:val="002651A6"/>
    <w:rsid w:val="002874EF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C4DE3"/>
    <w:rsid w:val="002D38C3"/>
    <w:rsid w:val="002D41FB"/>
    <w:rsid w:val="002D6940"/>
    <w:rsid w:val="002E0587"/>
    <w:rsid w:val="002E1E1D"/>
    <w:rsid w:val="002E4406"/>
    <w:rsid w:val="002F7516"/>
    <w:rsid w:val="002F77F9"/>
    <w:rsid w:val="00317401"/>
    <w:rsid w:val="00321733"/>
    <w:rsid w:val="00326FC1"/>
    <w:rsid w:val="0033654E"/>
    <w:rsid w:val="00337922"/>
    <w:rsid w:val="00340867"/>
    <w:rsid w:val="00342857"/>
    <w:rsid w:val="00343857"/>
    <w:rsid w:val="00347CB2"/>
    <w:rsid w:val="003608CB"/>
    <w:rsid w:val="003627B6"/>
    <w:rsid w:val="003634F1"/>
    <w:rsid w:val="003708D5"/>
    <w:rsid w:val="0037483E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95323"/>
    <w:rsid w:val="003A1E9C"/>
    <w:rsid w:val="003C0FC6"/>
    <w:rsid w:val="003C4BDE"/>
    <w:rsid w:val="003D6BE3"/>
    <w:rsid w:val="003D750D"/>
    <w:rsid w:val="003E0E52"/>
    <w:rsid w:val="003E64C3"/>
    <w:rsid w:val="003F20A5"/>
    <w:rsid w:val="003F3BF2"/>
    <w:rsid w:val="003F5AFC"/>
    <w:rsid w:val="00400B96"/>
    <w:rsid w:val="00402043"/>
    <w:rsid w:val="004054E1"/>
    <w:rsid w:val="00405D5F"/>
    <w:rsid w:val="00410914"/>
    <w:rsid w:val="00410D45"/>
    <w:rsid w:val="00415AA3"/>
    <w:rsid w:val="00420C60"/>
    <w:rsid w:val="00421FA1"/>
    <w:rsid w:val="00422783"/>
    <w:rsid w:val="00422DF4"/>
    <w:rsid w:val="00430432"/>
    <w:rsid w:val="00433404"/>
    <w:rsid w:val="00433759"/>
    <w:rsid w:val="0043494E"/>
    <w:rsid w:val="004414A5"/>
    <w:rsid w:val="00456697"/>
    <w:rsid w:val="00457D88"/>
    <w:rsid w:val="0046313E"/>
    <w:rsid w:val="00465FE1"/>
    <w:rsid w:val="00475491"/>
    <w:rsid w:val="004869FB"/>
    <w:rsid w:val="00487986"/>
    <w:rsid w:val="00491735"/>
    <w:rsid w:val="00494A46"/>
    <w:rsid w:val="00494F89"/>
    <w:rsid w:val="00497078"/>
    <w:rsid w:val="004A1B1B"/>
    <w:rsid w:val="004A49C2"/>
    <w:rsid w:val="004B11F6"/>
    <w:rsid w:val="004B217F"/>
    <w:rsid w:val="004B3E7F"/>
    <w:rsid w:val="004B549E"/>
    <w:rsid w:val="004C07FE"/>
    <w:rsid w:val="004C2A19"/>
    <w:rsid w:val="004C3EC9"/>
    <w:rsid w:val="004C6045"/>
    <w:rsid w:val="004D0294"/>
    <w:rsid w:val="004D3E4C"/>
    <w:rsid w:val="004D3FA1"/>
    <w:rsid w:val="004D41EE"/>
    <w:rsid w:val="004D7519"/>
    <w:rsid w:val="004E27B4"/>
    <w:rsid w:val="004F1689"/>
    <w:rsid w:val="004F185D"/>
    <w:rsid w:val="00500C65"/>
    <w:rsid w:val="005020C9"/>
    <w:rsid w:val="005056ED"/>
    <w:rsid w:val="00505D50"/>
    <w:rsid w:val="00517E4C"/>
    <w:rsid w:val="0052007E"/>
    <w:rsid w:val="00521CF0"/>
    <w:rsid w:val="005247CE"/>
    <w:rsid w:val="0053208B"/>
    <w:rsid w:val="00534814"/>
    <w:rsid w:val="005355AA"/>
    <w:rsid w:val="00536930"/>
    <w:rsid w:val="005459D2"/>
    <w:rsid w:val="00551AE7"/>
    <w:rsid w:val="00553356"/>
    <w:rsid w:val="00560395"/>
    <w:rsid w:val="00560A2A"/>
    <w:rsid w:val="00564E53"/>
    <w:rsid w:val="00577870"/>
    <w:rsid w:val="00583277"/>
    <w:rsid w:val="00584F36"/>
    <w:rsid w:val="00592C3E"/>
    <w:rsid w:val="005A000F"/>
    <w:rsid w:val="005A3D8F"/>
    <w:rsid w:val="005B173D"/>
    <w:rsid w:val="005B6888"/>
    <w:rsid w:val="005C5EC5"/>
    <w:rsid w:val="005D2643"/>
    <w:rsid w:val="005D7FAE"/>
    <w:rsid w:val="005E28A0"/>
    <w:rsid w:val="005F6C65"/>
    <w:rsid w:val="005F729D"/>
    <w:rsid w:val="00600F02"/>
    <w:rsid w:val="0060444D"/>
    <w:rsid w:val="006063F2"/>
    <w:rsid w:val="00611218"/>
    <w:rsid w:val="00617D1D"/>
    <w:rsid w:val="00622EE3"/>
    <w:rsid w:val="0063098E"/>
    <w:rsid w:val="00642776"/>
    <w:rsid w:val="00644FE2"/>
    <w:rsid w:val="00645FB8"/>
    <w:rsid w:val="0064623C"/>
    <w:rsid w:val="00651986"/>
    <w:rsid w:val="006545E8"/>
    <w:rsid w:val="006631CD"/>
    <w:rsid w:val="00664736"/>
    <w:rsid w:val="00665980"/>
    <w:rsid w:val="00671A82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B693C"/>
    <w:rsid w:val="006B734C"/>
    <w:rsid w:val="006C1AF6"/>
    <w:rsid w:val="006C24BF"/>
    <w:rsid w:val="006C40B9"/>
    <w:rsid w:val="006D08DD"/>
    <w:rsid w:val="006E145E"/>
    <w:rsid w:val="006E678B"/>
    <w:rsid w:val="006F21A7"/>
    <w:rsid w:val="006F2F6E"/>
    <w:rsid w:val="0070367F"/>
    <w:rsid w:val="00712F3C"/>
    <w:rsid w:val="0071390C"/>
    <w:rsid w:val="00714C23"/>
    <w:rsid w:val="007170AA"/>
    <w:rsid w:val="007223D4"/>
    <w:rsid w:val="0072523D"/>
    <w:rsid w:val="00732B66"/>
    <w:rsid w:val="0073412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75D72"/>
    <w:rsid w:val="007815DC"/>
    <w:rsid w:val="007A47FB"/>
    <w:rsid w:val="007A4A3F"/>
    <w:rsid w:val="007B106B"/>
    <w:rsid w:val="007B275D"/>
    <w:rsid w:val="007B768F"/>
    <w:rsid w:val="007C43B3"/>
    <w:rsid w:val="007D4E7E"/>
    <w:rsid w:val="007E6AEB"/>
    <w:rsid w:val="007E77A0"/>
    <w:rsid w:val="007F01EC"/>
    <w:rsid w:val="007F7DF2"/>
    <w:rsid w:val="007F7DF4"/>
    <w:rsid w:val="008079FA"/>
    <w:rsid w:val="00810D58"/>
    <w:rsid w:val="00835B31"/>
    <w:rsid w:val="00847F60"/>
    <w:rsid w:val="00853BC9"/>
    <w:rsid w:val="00853CB6"/>
    <w:rsid w:val="008646DE"/>
    <w:rsid w:val="00864902"/>
    <w:rsid w:val="00864BE7"/>
    <w:rsid w:val="00865200"/>
    <w:rsid w:val="00871695"/>
    <w:rsid w:val="00891C25"/>
    <w:rsid w:val="00896241"/>
    <w:rsid w:val="008973EE"/>
    <w:rsid w:val="00897B67"/>
    <w:rsid w:val="00897FB4"/>
    <w:rsid w:val="008B6F0D"/>
    <w:rsid w:val="008D089D"/>
    <w:rsid w:val="008E24A5"/>
    <w:rsid w:val="008E371C"/>
    <w:rsid w:val="008E61A3"/>
    <w:rsid w:val="008E738F"/>
    <w:rsid w:val="008F0B04"/>
    <w:rsid w:val="008F4ED3"/>
    <w:rsid w:val="008F63B8"/>
    <w:rsid w:val="008F7C55"/>
    <w:rsid w:val="00905A98"/>
    <w:rsid w:val="00906C71"/>
    <w:rsid w:val="0091468D"/>
    <w:rsid w:val="00924567"/>
    <w:rsid w:val="00926BFD"/>
    <w:rsid w:val="00930694"/>
    <w:rsid w:val="0093521F"/>
    <w:rsid w:val="00945677"/>
    <w:rsid w:val="00955B84"/>
    <w:rsid w:val="00962F78"/>
    <w:rsid w:val="0096609F"/>
    <w:rsid w:val="00971600"/>
    <w:rsid w:val="009801D0"/>
    <w:rsid w:val="00980B33"/>
    <w:rsid w:val="00984342"/>
    <w:rsid w:val="009868B1"/>
    <w:rsid w:val="00987AFE"/>
    <w:rsid w:val="009973B4"/>
    <w:rsid w:val="009A1B11"/>
    <w:rsid w:val="009A3AF9"/>
    <w:rsid w:val="009B2A80"/>
    <w:rsid w:val="009B7EB8"/>
    <w:rsid w:val="009C3B4B"/>
    <w:rsid w:val="009C560F"/>
    <w:rsid w:val="009E21D8"/>
    <w:rsid w:val="009E30DA"/>
    <w:rsid w:val="009E6193"/>
    <w:rsid w:val="009E6A4C"/>
    <w:rsid w:val="009E7DD1"/>
    <w:rsid w:val="009F3467"/>
    <w:rsid w:val="009F7EED"/>
    <w:rsid w:val="00A0136A"/>
    <w:rsid w:val="00A05B1F"/>
    <w:rsid w:val="00A138EC"/>
    <w:rsid w:val="00A3649D"/>
    <w:rsid w:val="00A36D0F"/>
    <w:rsid w:val="00A4441F"/>
    <w:rsid w:val="00A619FC"/>
    <w:rsid w:val="00A66648"/>
    <w:rsid w:val="00A801DE"/>
    <w:rsid w:val="00A90A22"/>
    <w:rsid w:val="00A95E6C"/>
    <w:rsid w:val="00A9691E"/>
    <w:rsid w:val="00A976EA"/>
    <w:rsid w:val="00A97734"/>
    <w:rsid w:val="00AA2A8F"/>
    <w:rsid w:val="00AA7F40"/>
    <w:rsid w:val="00AB05B9"/>
    <w:rsid w:val="00AB41FC"/>
    <w:rsid w:val="00AB7D2F"/>
    <w:rsid w:val="00AD023B"/>
    <w:rsid w:val="00AD6F34"/>
    <w:rsid w:val="00AF0AAB"/>
    <w:rsid w:val="00AF156F"/>
    <w:rsid w:val="00AF616B"/>
    <w:rsid w:val="00B0685B"/>
    <w:rsid w:val="00B127C2"/>
    <w:rsid w:val="00B22D22"/>
    <w:rsid w:val="00B23030"/>
    <w:rsid w:val="00B237B9"/>
    <w:rsid w:val="00B23CAA"/>
    <w:rsid w:val="00B410EE"/>
    <w:rsid w:val="00B43963"/>
    <w:rsid w:val="00B565AA"/>
    <w:rsid w:val="00B75064"/>
    <w:rsid w:val="00B8202D"/>
    <w:rsid w:val="00B83AEA"/>
    <w:rsid w:val="00B86D9C"/>
    <w:rsid w:val="00B8792E"/>
    <w:rsid w:val="00B929FD"/>
    <w:rsid w:val="00B95B99"/>
    <w:rsid w:val="00B95F69"/>
    <w:rsid w:val="00B97F9D"/>
    <w:rsid w:val="00BA4598"/>
    <w:rsid w:val="00BA7E5F"/>
    <w:rsid w:val="00BB19A9"/>
    <w:rsid w:val="00BB385E"/>
    <w:rsid w:val="00BB4E60"/>
    <w:rsid w:val="00BC2015"/>
    <w:rsid w:val="00BC2ADD"/>
    <w:rsid w:val="00BC71B0"/>
    <w:rsid w:val="00BD3373"/>
    <w:rsid w:val="00BD4B68"/>
    <w:rsid w:val="00BD5F62"/>
    <w:rsid w:val="00BF4732"/>
    <w:rsid w:val="00BF597E"/>
    <w:rsid w:val="00BF5C35"/>
    <w:rsid w:val="00C03098"/>
    <w:rsid w:val="00C0357D"/>
    <w:rsid w:val="00C14685"/>
    <w:rsid w:val="00C148E5"/>
    <w:rsid w:val="00C31C73"/>
    <w:rsid w:val="00C326AE"/>
    <w:rsid w:val="00C51A36"/>
    <w:rsid w:val="00C54806"/>
    <w:rsid w:val="00C548BE"/>
    <w:rsid w:val="00C55228"/>
    <w:rsid w:val="00C67E19"/>
    <w:rsid w:val="00C67E47"/>
    <w:rsid w:val="00C71E85"/>
    <w:rsid w:val="00C86F9B"/>
    <w:rsid w:val="00C87FEE"/>
    <w:rsid w:val="00C91122"/>
    <w:rsid w:val="00C920A9"/>
    <w:rsid w:val="00C92397"/>
    <w:rsid w:val="00CA45FD"/>
    <w:rsid w:val="00CA659B"/>
    <w:rsid w:val="00CB260B"/>
    <w:rsid w:val="00CB66CD"/>
    <w:rsid w:val="00CC2711"/>
    <w:rsid w:val="00CD1B1A"/>
    <w:rsid w:val="00CD7004"/>
    <w:rsid w:val="00CE2A9E"/>
    <w:rsid w:val="00CE315A"/>
    <w:rsid w:val="00CE7BE1"/>
    <w:rsid w:val="00CF147A"/>
    <w:rsid w:val="00CF1726"/>
    <w:rsid w:val="00CF4DEB"/>
    <w:rsid w:val="00CF6C5C"/>
    <w:rsid w:val="00CF701E"/>
    <w:rsid w:val="00D06F59"/>
    <w:rsid w:val="00D16BBF"/>
    <w:rsid w:val="00D3392D"/>
    <w:rsid w:val="00D429D7"/>
    <w:rsid w:val="00D435B0"/>
    <w:rsid w:val="00D445C2"/>
    <w:rsid w:val="00D55E69"/>
    <w:rsid w:val="00D562F6"/>
    <w:rsid w:val="00D8388C"/>
    <w:rsid w:val="00D8660F"/>
    <w:rsid w:val="00D87853"/>
    <w:rsid w:val="00D9279A"/>
    <w:rsid w:val="00D95B75"/>
    <w:rsid w:val="00DA0DF0"/>
    <w:rsid w:val="00DA56C3"/>
    <w:rsid w:val="00DB740D"/>
    <w:rsid w:val="00DD1C8E"/>
    <w:rsid w:val="00DE146D"/>
    <w:rsid w:val="00DE2197"/>
    <w:rsid w:val="00DE2D80"/>
    <w:rsid w:val="00DE6FCE"/>
    <w:rsid w:val="00DF76DB"/>
    <w:rsid w:val="00E038E4"/>
    <w:rsid w:val="00E13D9A"/>
    <w:rsid w:val="00E17A14"/>
    <w:rsid w:val="00E23BCB"/>
    <w:rsid w:val="00E32D13"/>
    <w:rsid w:val="00E32ED5"/>
    <w:rsid w:val="00E43186"/>
    <w:rsid w:val="00E43822"/>
    <w:rsid w:val="00E54035"/>
    <w:rsid w:val="00E62996"/>
    <w:rsid w:val="00E63714"/>
    <w:rsid w:val="00E64A51"/>
    <w:rsid w:val="00E660EA"/>
    <w:rsid w:val="00E676F9"/>
    <w:rsid w:val="00E717FB"/>
    <w:rsid w:val="00E730E1"/>
    <w:rsid w:val="00E76D15"/>
    <w:rsid w:val="00E82E15"/>
    <w:rsid w:val="00E910C0"/>
    <w:rsid w:val="00E91B89"/>
    <w:rsid w:val="00E96A78"/>
    <w:rsid w:val="00E97424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36E7"/>
    <w:rsid w:val="00EF45C1"/>
    <w:rsid w:val="00EF7A62"/>
    <w:rsid w:val="00F024A7"/>
    <w:rsid w:val="00F06D09"/>
    <w:rsid w:val="00F11201"/>
    <w:rsid w:val="00F14D99"/>
    <w:rsid w:val="00F2308E"/>
    <w:rsid w:val="00F254F7"/>
    <w:rsid w:val="00F27D9A"/>
    <w:rsid w:val="00F27E3F"/>
    <w:rsid w:val="00F311D6"/>
    <w:rsid w:val="00F32CB9"/>
    <w:rsid w:val="00F33729"/>
    <w:rsid w:val="00F33B8C"/>
    <w:rsid w:val="00F35CD7"/>
    <w:rsid w:val="00F51201"/>
    <w:rsid w:val="00F606E1"/>
    <w:rsid w:val="00F66120"/>
    <w:rsid w:val="00F6739D"/>
    <w:rsid w:val="00F80156"/>
    <w:rsid w:val="00F81558"/>
    <w:rsid w:val="00F83639"/>
    <w:rsid w:val="00F840C3"/>
    <w:rsid w:val="00F8534E"/>
    <w:rsid w:val="00F856F5"/>
    <w:rsid w:val="00F85B66"/>
    <w:rsid w:val="00F956F5"/>
    <w:rsid w:val="00FA0833"/>
    <w:rsid w:val="00FA1CD0"/>
    <w:rsid w:val="00FA350D"/>
    <w:rsid w:val="00FA39DF"/>
    <w:rsid w:val="00FA6CBA"/>
    <w:rsid w:val="00FB03C3"/>
    <w:rsid w:val="00FB05DB"/>
    <w:rsid w:val="00FB5A65"/>
    <w:rsid w:val="00FD2869"/>
    <w:rsid w:val="00FD5EE5"/>
    <w:rsid w:val="00FD72A6"/>
    <w:rsid w:val="00FE09C9"/>
    <w:rsid w:val="00FF415B"/>
    <w:rsid w:val="00FF5C75"/>
    <w:rsid w:val="00FF7A32"/>
    <w:rsid w:val="105737F7"/>
    <w:rsid w:val="108219C2"/>
    <w:rsid w:val="16A3316F"/>
    <w:rsid w:val="2F872938"/>
    <w:rsid w:val="348778B7"/>
    <w:rsid w:val="5EA12B9A"/>
    <w:rsid w:val="63E216B4"/>
    <w:rsid w:val="70F768FE"/>
    <w:rsid w:val="7B8A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szCs w:val="20"/>
    </w:rPr>
  </w:style>
  <w:style w:type="paragraph" w:styleId="3">
    <w:name w:val="Balloon Text"/>
    <w:basedOn w:val="1"/>
    <w:link w:val="8"/>
    <w:semiHidden/>
    <w:uiPriority w:val="99"/>
    <w:rPr>
      <w:kern w:val="0"/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8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1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2">
    <w:name w:val="fontstyle01"/>
    <w:qFormat/>
    <w:uiPriority w:val="99"/>
    <w:rPr>
      <w:rFonts w:ascii="宋体" w:hAnsi="宋体" w:eastAsia="宋体"/>
      <w:color w:val="000000"/>
      <w:sz w:val="24"/>
    </w:rPr>
  </w:style>
  <w:style w:type="character" w:customStyle="1" w:styleId="13">
    <w:name w:val="fontstyle21"/>
    <w:qFormat/>
    <w:uiPriority w:val="99"/>
    <w:rPr>
      <w:rFonts w:ascii="Times New Roman" w:hAnsi="Times New Roman"/>
      <w:color w:val="000000"/>
      <w:sz w:val="24"/>
    </w:rPr>
  </w:style>
  <w:style w:type="paragraph" w:styleId="1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表格文字"/>
    <w:basedOn w:val="1"/>
    <w:qFormat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468</Words>
  <Characters>2672</Characters>
  <Lines>22</Lines>
  <Paragraphs>6</Paragraphs>
  <TotalTime>6</TotalTime>
  <ScaleCrop>false</ScaleCrop>
  <LinksUpToDate>false</LinksUpToDate>
  <CharactersWithSpaces>3134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伍光华</cp:lastModifiedBy>
  <dcterms:modified xsi:type="dcterms:W3CDTF">2020-08-30T02:01:46Z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