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3EE" w:rsidRDefault="005C2CC2">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pPr w:leftFromText="180" w:rightFromText="180" w:vertAnchor="text" w:tblpY="1"/>
        <w:tblOverlap w:val="neve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1311"/>
        <w:gridCol w:w="10004"/>
        <w:gridCol w:w="1585"/>
      </w:tblGrid>
      <w:tr w:rsidR="007F23D6" w:rsidRPr="007F23D6" w:rsidTr="00D23FFA">
        <w:trPr>
          <w:trHeight w:val="515"/>
        </w:trPr>
        <w:tc>
          <w:tcPr>
            <w:tcW w:w="1809" w:type="dxa"/>
            <w:vMerge w:val="restart"/>
            <w:vAlign w:val="center"/>
          </w:tcPr>
          <w:p w:rsidR="007F23D6" w:rsidRPr="007F23D6" w:rsidRDefault="007F23D6" w:rsidP="00D23FFA">
            <w:pPr>
              <w:spacing w:before="120" w:line="360" w:lineRule="auto"/>
              <w:jc w:val="center"/>
              <w:rPr>
                <w:rFonts w:eastAsiaTheme="minorEastAsia"/>
                <w:sz w:val="24"/>
                <w:szCs w:val="24"/>
              </w:rPr>
            </w:pPr>
            <w:r w:rsidRPr="007F23D6">
              <w:rPr>
                <w:rFonts w:eastAsiaTheme="minorEastAsia" w:hAnsiTheme="minorEastAsia"/>
                <w:sz w:val="24"/>
                <w:szCs w:val="24"/>
              </w:rPr>
              <w:t>过程与活动、</w:t>
            </w:r>
          </w:p>
          <w:p w:rsidR="007F23D6" w:rsidRPr="007F23D6" w:rsidRDefault="007F23D6" w:rsidP="00D23FFA">
            <w:pPr>
              <w:spacing w:line="360" w:lineRule="auto"/>
              <w:jc w:val="center"/>
              <w:rPr>
                <w:rFonts w:eastAsiaTheme="minorEastAsia"/>
                <w:sz w:val="24"/>
                <w:szCs w:val="24"/>
              </w:rPr>
            </w:pPr>
            <w:r w:rsidRPr="007F23D6">
              <w:rPr>
                <w:rFonts w:eastAsiaTheme="minorEastAsia" w:hAnsiTheme="minorEastAsia"/>
                <w:sz w:val="24"/>
                <w:szCs w:val="24"/>
              </w:rPr>
              <w:t>抽样计划</w:t>
            </w:r>
          </w:p>
        </w:tc>
        <w:tc>
          <w:tcPr>
            <w:tcW w:w="1311" w:type="dxa"/>
            <w:vMerge w:val="restart"/>
            <w:vAlign w:val="center"/>
          </w:tcPr>
          <w:p w:rsidR="007F23D6" w:rsidRPr="007F23D6" w:rsidRDefault="007F23D6" w:rsidP="00D23FFA">
            <w:pPr>
              <w:spacing w:line="360" w:lineRule="auto"/>
              <w:rPr>
                <w:rFonts w:eastAsiaTheme="minorEastAsia"/>
                <w:sz w:val="24"/>
                <w:szCs w:val="24"/>
              </w:rPr>
            </w:pPr>
            <w:r w:rsidRPr="007F23D6">
              <w:rPr>
                <w:rFonts w:eastAsiaTheme="minorEastAsia" w:hAnsiTheme="minorEastAsia"/>
                <w:sz w:val="24"/>
                <w:szCs w:val="24"/>
              </w:rPr>
              <w:t>涉及条款</w:t>
            </w:r>
          </w:p>
        </w:tc>
        <w:tc>
          <w:tcPr>
            <w:tcW w:w="10004" w:type="dxa"/>
            <w:vAlign w:val="center"/>
          </w:tcPr>
          <w:p w:rsidR="007F23D6" w:rsidRPr="007F23D6" w:rsidRDefault="007F23D6" w:rsidP="007F23D6">
            <w:pPr>
              <w:spacing w:line="360" w:lineRule="auto"/>
              <w:rPr>
                <w:rFonts w:eastAsiaTheme="minorEastAsia"/>
                <w:sz w:val="24"/>
                <w:szCs w:val="24"/>
              </w:rPr>
            </w:pPr>
            <w:r w:rsidRPr="007F23D6">
              <w:rPr>
                <w:rFonts w:eastAsiaTheme="minorEastAsia" w:hAnsiTheme="minorEastAsia"/>
                <w:sz w:val="24"/>
                <w:szCs w:val="24"/>
              </w:rPr>
              <w:t>受审核部门：管理层</w:t>
            </w:r>
            <w:r w:rsidRPr="007F23D6">
              <w:rPr>
                <w:rFonts w:eastAsiaTheme="minorEastAsia"/>
                <w:sz w:val="24"/>
                <w:szCs w:val="24"/>
              </w:rPr>
              <w:t xml:space="preserve">  </w:t>
            </w:r>
            <w:r w:rsidRPr="007F23D6">
              <w:rPr>
                <w:rFonts w:eastAsiaTheme="minorEastAsia" w:hAnsiTheme="minorEastAsia"/>
                <w:sz w:val="24"/>
                <w:szCs w:val="24"/>
              </w:rPr>
              <w:t>主管领导：</w:t>
            </w:r>
            <w:r w:rsidR="00AA699A" w:rsidRPr="00AA699A">
              <w:rPr>
                <w:rFonts w:ascii="宋体" w:hAnsi="宋体" w:hint="eastAsia"/>
                <w:sz w:val="24"/>
              </w:rPr>
              <w:t>杨金云</w:t>
            </w:r>
            <w:r w:rsidR="004E1E33">
              <w:rPr>
                <w:rFonts w:ascii="宋体" w:hAnsi="宋体" w:hint="eastAsia"/>
                <w:sz w:val="24"/>
              </w:rPr>
              <w:t>、</w:t>
            </w:r>
            <w:r w:rsidR="00AA699A" w:rsidRPr="00AA699A">
              <w:rPr>
                <w:rFonts w:ascii="宋体" w:hAnsi="宋体" w:hint="eastAsia"/>
                <w:sz w:val="24"/>
              </w:rPr>
              <w:t>敖翔</w:t>
            </w:r>
            <w:r>
              <w:rPr>
                <w:rFonts w:eastAsiaTheme="minorEastAsia" w:hAnsiTheme="minorEastAsia" w:hint="eastAsia"/>
                <w:sz w:val="24"/>
                <w:szCs w:val="24"/>
              </w:rPr>
              <w:t xml:space="preserve">  </w:t>
            </w:r>
            <w:r w:rsidRPr="007F23D6">
              <w:rPr>
                <w:rFonts w:eastAsiaTheme="minorEastAsia" w:hAnsiTheme="minorEastAsia"/>
                <w:sz w:val="24"/>
                <w:szCs w:val="24"/>
              </w:rPr>
              <w:t>陪同人员：</w:t>
            </w:r>
            <w:r w:rsidR="00AA699A" w:rsidRPr="00AA699A">
              <w:rPr>
                <w:rFonts w:hint="eastAsia"/>
                <w:spacing w:val="20"/>
                <w:sz w:val="28"/>
                <w:szCs w:val="28"/>
              </w:rPr>
              <w:t>敖爱平</w:t>
            </w:r>
          </w:p>
        </w:tc>
        <w:tc>
          <w:tcPr>
            <w:tcW w:w="1585" w:type="dxa"/>
            <w:vMerge w:val="restart"/>
            <w:vAlign w:val="center"/>
          </w:tcPr>
          <w:p w:rsidR="007F23D6" w:rsidRPr="007F23D6" w:rsidRDefault="007F23D6" w:rsidP="00D23FFA">
            <w:pPr>
              <w:spacing w:line="360" w:lineRule="auto"/>
              <w:rPr>
                <w:rFonts w:eastAsiaTheme="minorEastAsia"/>
                <w:sz w:val="24"/>
                <w:szCs w:val="24"/>
              </w:rPr>
            </w:pPr>
            <w:r w:rsidRPr="007F23D6">
              <w:rPr>
                <w:rFonts w:eastAsiaTheme="minorEastAsia" w:hAnsiTheme="minorEastAsia"/>
                <w:sz w:val="24"/>
                <w:szCs w:val="24"/>
              </w:rPr>
              <w:t>判定</w:t>
            </w:r>
          </w:p>
        </w:tc>
      </w:tr>
      <w:tr w:rsidR="007F23D6" w:rsidRPr="007F23D6" w:rsidTr="00D23FFA">
        <w:trPr>
          <w:trHeight w:val="403"/>
        </w:trPr>
        <w:tc>
          <w:tcPr>
            <w:tcW w:w="1809" w:type="dxa"/>
            <w:vMerge/>
            <w:vAlign w:val="center"/>
          </w:tcPr>
          <w:p w:rsidR="007F23D6" w:rsidRPr="007F23D6" w:rsidRDefault="007F23D6" w:rsidP="00D23FFA">
            <w:pPr>
              <w:spacing w:line="360" w:lineRule="auto"/>
              <w:rPr>
                <w:rFonts w:eastAsiaTheme="minorEastAsia"/>
                <w:sz w:val="24"/>
                <w:szCs w:val="24"/>
              </w:rPr>
            </w:pPr>
          </w:p>
        </w:tc>
        <w:tc>
          <w:tcPr>
            <w:tcW w:w="1311" w:type="dxa"/>
            <w:vMerge/>
            <w:vAlign w:val="center"/>
          </w:tcPr>
          <w:p w:rsidR="007F23D6" w:rsidRPr="007F23D6" w:rsidRDefault="007F23D6" w:rsidP="00D23FFA">
            <w:pPr>
              <w:spacing w:line="360" w:lineRule="auto"/>
              <w:rPr>
                <w:rFonts w:eastAsiaTheme="minorEastAsia"/>
                <w:sz w:val="24"/>
                <w:szCs w:val="24"/>
              </w:rPr>
            </w:pPr>
          </w:p>
        </w:tc>
        <w:tc>
          <w:tcPr>
            <w:tcW w:w="10004" w:type="dxa"/>
            <w:vAlign w:val="center"/>
          </w:tcPr>
          <w:p w:rsidR="007F23D6" w:rsidRPr="007F23D6" w:rsidRDefault="007F23D6" w:rsidP="00AA699A">
            <w:pPr>
              <w:spacing w:before="120" w:line="360" w:lineRule="auto"/>
              <w:rPr>
                <w:rFonts w:eastAsiaTheme="minorEastAsia"/>
                <w:sz w:val="24"/>
                <w:szCs w:val="24"/>
              </w:rPr>
            </w:pPr>
            <w:r w:rsidRPr="007F23D6">
              <w:rPr>
                <w:rFonts w:eastAsiaTheme="minorEastAsia" w:hAnsiTheme="minorEastAsia"/>
                <w:sz w:val="24"/>
                <w:szCs w:val="24"/>
              </w:rPr>
              <w:t>审核员：</w:t>
            </w:r>
            <w:r w:rsidR="003D25D2">
              <w:rPr>
                <w:rFonts w:eastAsiaTheme="minorEastAsia" w:hAnsiTheme="minorEastAsia"/>
                <w:sz w:val="24"/>
                <w:szCs w:val="24"/>
              </w:rPr>
              <w:t>文波</w:t>
            </w:r>
            <w:r w:rsidR="003D25D2">
              <w:rPr>
                <w:rFonts w:eastAsiaTheme="minorEastAsia" w:hAnsiTheme="minorEastAsia" w:hint="eastAsia"/>
                <w:sz w:val="24"/>
                <w:szCs w:val="24"/>
              </w:rPr>
              <w:t xml:space="preserve"> </w:t>
            </w:r>
            <w:r>
              <w:rPr>
                <w:rFonts w:eastAsiaTheme="minorEastAsia" w:hAnsiTheme="minorEastAsia" w:hint="eastAsia"/>
                <w:sz w:val="24"/>
                <w:szCs w:val="24"/>
              </w:rPr>
              <w:t xml:space="preserve"> </w:t>
            </w:r>
            <w:r w:rsidRPr="007F23D6">
              <w:rPr>
                <w:rFonts w:eastAsiaTheme="minorEastAsia" w:hAnsiTheme="minorEastAsia"/>
                <w:sz w:val="24"/>
                <w:szCs w:val="24"/>
              </w:rPr>
              <w:t>审核时间：</w:t>
            </w:r>
            <w:r w:rsidRPr="007F23D6">
              <w:rPr>
                <w:rFonts w:eastAsiaTheme="minorEastAsia"/>
                <w:sz w:val="24"/>
                <w:szCs w:val="24"/>
              </w:rPr>
              <w:t>2020.</w:t>
            </w:r>
            <w:r w:rsidR="00043904">
              <w:rPr>
                <w:rFonts w:eastAsiaTheme="minorEastAsia" w:hint="eastAsia"/>
                <w:sz w:val="24"/>
                <w:szCs w:val="24"/>
              </w:rPr>
              <w:t>8</w:t>
            </w:r>
            <w:r w:rsidRPr="007F23D6">
              <w:rPr>
                <w:rFonts w:eastAsiaTheme="minorEastAsia"/>
                <w:sz w:val="24"/>
                <w:szCs w:val="24"/>
              </w:rPr>
              <w:t>.</w:t>
            </w:r>
            <w:r w:rsidR="00043904">
              <w:rPr>
                <w:rFonts w:eastAsiaTheme="minorEastAsia" w:hint="eastAsia"/>
                <w:sz w:val="24"/>
                <w:szCs w:val="24"/>
              </w:rPr>
              <w:t>2</w:t>
            </w:r>
            <w:r w:rsidR="00AA699A">
              <w:rPr>
                <w:rFonts w:eastAsiaTheme="minorEastAsia" w:hint="eastAsia"/>
                <w:sz w:val="24"/>
                <w:szCs w:val="24"/>
              </w:rPr>
              <w:t>8</w:t>
            </w:r>
          </w:p>
        </w:tc>
        <w:tc>
          <w:tcPr>
            <w:tcW w:w="1585" w:type="dxa"/>
            <w:vMerge/>
          </w:tcPr>
          <w:p w:rsidR="007F23D6" w:rsidRPr="007F23D6" w:rsidRDefault="007F23D6" w:rsidP="00D23FFA">
            <w:pPr>
              <w:spacing w:line="360" w:lineRule="auto"/>
              <w:rPr>
                <w:rFonts w:eastAsiaTheme="minorEastAsia"/>
                <w:sz w:val="24"/>
                <w:szCs w:val="24"/>
              </w:rPr>
            </w:pPr>
          </w:p>
        </w:tc>
      </w:tr>
      <w:tr w:rsidR="007F23D6" w:rsidRPr="007F23D6" w:rsidTr="007F23D6">
        <w:trPr>
          <w:trHeight w:val="1848"/>
        </w:trPr>
        <w:tc>
          <w:tcPr>
            <w:tcW w:w="1809" w:type="dxa"/>
            <w:vMerge/>
            <w:vAlign w:val="center"/>
          </w:tcPr>
          <w:p w:rsidR="007F23D6" w:rsidRPr="007F23D6" w:rsidRDefault="007F23D6" w:rsidP="00D23FFA">
            <w:pPr>
              <w:spacing w:line="360" w:lineRule="auto"/>
              <w:rPr>
                <w:rFonts w:eastAsiaTheme="minorEastAsia"/>
                <w:sz w:val="24"/>
                <w:szCs w:val="24"/>
              </w:rPr>
            </w:pPr>
          </w:p>
        </w:tc>
        <w:tc>
          <w:tcPr>
            <w:tcW w:w="1311" w:type="dxa"/>
            <w:vMerge/>
            <w:vAlign w:val="center"/>
          </w:tcPr>
          <w:p w:rsidR="007F23D6" w:rsidRPr="007F23D6" w:rsidRDefault="007F23D6" w:rsidP="00D23FFA">
            <w:pPr>
              <w:spacing w:line="360" w:lineRule="auto"/>
              <w:rPr>
                <w:rFonts w:eastAsiaTheme="minorEastAsia"/>
                <w:sz w:val="24"/>
                <w:szCs w:val="24"/>
              </w:rPr>
            </w:pPr>
          </w:p>
        </w:tc>
        <w:tc>
          <w:tcPr>
            <w:tcW w:w="10004" w:type="dxa"/>
            <w:vAlign w:val="center"/>
          </w:tcPr>
          <w:p w:rsidR="007F23D6" w:rsidRPr="007F23D6" w:rsidRDefault="007F23D6" w:rsidP="007F23D6">
            <w:pPr>
              <w:spacing w:line="360" w:lineRule="auto"/>
              <w:rPr>
                <w:rFonts w:eastAsiaTheme="minorEastAsia" w:hAnsiTheme="minorEastAsia"/>
                <w:sz w:val="24"/>
                <w:szCs w:val="24"/>
              </w:rPr>
            </w:pPr>
            <w:r w:rsidRPr="007F23D6">
              <w:rPr>
                <w:rFonts w:eastAsiaTheme="minorEastAsia" w:hAnsiTheme="minorEastAsia"/>
                <w:sz w:val="24"/>
                <w:szCs w:val="24"/>
              </w:rPr>
              <w:t>审核条款</w:t>
            </w:r>
          </w:p>
          <w:p w:rsidR="004E1E33" w:rsidRPr="004E1E33" w:rsidRDefault="004E1E33" w:rsidP="004E1E33">
            <w:pPr>
              <w:spacing w:line="360" w:lineRule="auto"/>
              <w:rPr>
                <w:rFonts w:eastAsiaTheme="minorEastAsia" w:hAnsiTheme="minorEastAsia"/>
                <w:sz w:val="24"/>
                <w:szCs w:val="24"/>
              </w:rPr>
            </w:pPr>
            <w:r w:rsidRPr="004E1E33">
              <w:rPr>
                <w:rFonts w:eastAsiaTheme="minorEastAsia" w:hAnsiTheme="minorEastAsia" w:hint="eastAsia"/>
                <w:sz w:val="24"/>
                <w:szCs w:val="24"/>
              </w:rPr>
              <w:t>QEO:4.1</w:t>
            </w:r>
            <w:r w:rsidRPr="004E1E33">
              <w:rPr>
                <w:rFonts w:eastAsiaTheme="minorEastAsia" w:hAnsiTheme="minorEastAsia" w:hint="eastAsia"/>
                <w:sz w:val="24"/>
                <w:szCs w:val="24"/>
              </w:rPr>
              <w:t>理解组织及其环境、</w:t>
            </w:r>
            <w:r w:rsidRPr="004E1E33">
              <w:rPr>
                <w:rFonts w:eastAsiaTheme="minorEastAsia" w:hAnsiTheme="minorEastAsia" w:hint="eastAsia"/>
                <w:sz w:val="24"/>
                <w:szCs w:val="24"/>
              </w:rPr>
              <w:t>4.2</w:t>
            </w:r>
            <w:r w:rsidRPr="004E1E33">
              <w:rPr>
                <w:rFonts w:eastAsiaTheme="minorEastAsia" w:hAnsiTheme="minorEastAsia" w:hint="eastAsia"/>
                <w:sz w:val="24"/>
                <w:szCs w:val="24"/>
              </w:rPr>
              <w:t>理解相关方的需求和期望、</w:t>
            </w:r>
            <w:r w:rsidRPr="004E1E33">
              <w:rPr>
                <w:rFonts w:eastAsiaTheme="minorEastAsia" w:hAnsiTheme="minorEastAsia" w:hint="eastAsia"/>
                <w:sz w:val="24"/>
                <w:szCs w:val="24"/>
              </w:rPr>
              <w:t xml:space="preserve">4.3 </w:t>
            </w:r>
            <w:r w:rsidRPr="004E1E33">
              <w:rPr>
                <w:rFonts w:eastAsiaTheme="minorEastAsia" w:hAnsiTheme="minorEastAsia" w:hint="eastAsia"/>
                <w:sz w:val="24"/>
                <w:szCs w:val="24"/>
              </w:rPr>
              <w:t>确定管理体系的范围、</w:t>
            </w:r>
            <w:r w:rsidRPr="004E1E33">
              <w:rPr>
                <w:rFonts w:eastAsiaTheme="minorEastAsia" w:hAnsiTheme="minorEastAsia" w:hint="eastAsia"/>
                <w:sz w:val="24"/>
                <w:szCs w:val="24"/>
              </w:rPr>
              <w:t>4.4</w:t>
            </w:r>
            <w:r w:rsidRPr="004E1E33">
              <w:rPr>
                <w:rFonts w:eastAsiaTheme="minorEastAsia" w:hAnsiTheme="minorEastAsia" w:hint="eastAsia"/>
                <w:sz w:val="24"/>
                <w:szCs w:val="24"/>
              </w:rPr>
              <w:t>质量</w:t>
            </w:r>
            <w:r w:rsidRPr="004E1E33">
              <w:rPr>
                <w:rFonts w:eastAsiaTheme="minorEastAsia" w:hAnsiTheme="minorEastAsia" w:hint="eastAsia"/>
                <w:sz w:val="24"/>
                <w:szCs w:val="24"/>
              </w:rPr>
              <w:t>/</w:t>
            </w:r>
            <w:r w:rsidRPr="004E1E33">
              <w:rPr>
                <w:rFonts w:eastAsiaTheme="minorEastAsia" w:hAnsiTheme="minorEastAsia" w:hint="eastAsia"/>
                <w:sz w:val="24"/>
                <w:szCs w:val="24"/>
              </w:rPr>
              <w:t>环境</w:t>
            </w:r>
            <w:r w:rsidRPr="004E1E33">
              <w:rPr>
                <w:rFonts w:eastAsiaTheme="minorEastAsia" w:hAnsiTheme="minorEastAsia" w:hint="eastAsia"/>
                <w:sz w:val="24"/>
                <w:szCs w:val="24"/>
              </w:rPr>
              <w:t>/</w:t>
            </w:r>
            <w:r w:rsidRPr="004E1E33">
              <w:rPr>
                <w:rFonts w:eastAsiaTheme="minorEastAsia" w:hAnsiTheme="minorEastAsia" w:hint="eastAsia"/>
                <w:sz w:val="24"/>
                <w:szCs w:val="24"/>
              </w:rPr>
              <w:t>职业健康安全管理体系及其过程、</w:t>
            </w:r>
            <w:r w:rsidRPr="004E1E33">
              <w:rPr>
                <w:rFonts w:eastAsiaTheme="minorEastAsia" w:hAnsiTheme="minorEastAsia" w:hint="eastAsia"/>
                <w:sz w:val="24"/>
                <w:szCs w:val="24"/>
              </w:rPr>
              <w:t>5.1</w:t>
            </w:r>
            <w:r w:rsidRPr="004E1E33">
              <w:rPr>
                <w:rFonts w:eastAsiaTheme="minorEastAsia" w:hAnsiTheme="minorEastAsia" w:hint="eastAsia"/>
                <w:sz w:val="24"/>
                <w:szCs w:val="24"/>
              </w:rPr>
              <w:t>领导作用和承诺、</w:t>
            </w:r>
            <w:r w:rsidRPr="004E1E33">
              <w:rPr>
                <w:rFonts w:eastAsiaTheme="minorEastAsia" w:hAnsiTheme="minorEastAsia" w:hint="eastAsia"/>
                <w:sz w:val="24"/>
                <w:szCs w:val="24"/>
              </w:rPr>
              <w:t>5.2</w:t>
            </w:r>
            <w:r w:rsidRPr="004E1E33">
              <w:rPr>
                <w:rFonts w:eastAsiaTheme="minorEastAsia" w:hAnsiTheme="minorEastAsia" w:hint="eastAsia"/>
                <w:sz w:val="24"/>
                <w:szCs w:val="24"/>
              </w:rPr>
              <w:t>质量</w:t>
            </w:r>
            <w:r w:rsidRPr="004E1E33">
              <w:rPr>
                <w:rFonts w:eastAsiaTheme="minorEastAsia" w:hAnsiTheme="minorEastAsia" w:hint="eastAsia"/>
                <w:sz w:val="24"/>
                <w:szCs w:val="24"/>
              </w:rPr>
              <w:t>/</w:t>
            </w:r>
            <w:r w:rsidRPr="004E1E33">
              <w:rPr>
                <w:rFonts w:eastAsiaTheme="minorEastAsia" w:hAnsiTheme="minorEastAsia" w:hint="eastAsia"/>
                <w:sz w:val="24"/>
                <w:szCs w:val="24"/>
              </w:rPr>
              <w:t>环境</w:t>
            </w:r>
            <w:r w:rsidRPr="004E1E33">
              <w:rPr>
                <w:rFonts w:eastAsiaTheme="minorEastAsia" w:hAnsiTheme="minorEastAsia" w:hint="eastAsia"/>
                <w:sz w:val="24"/>
                <w:szCs w:val="24"/>
              </w:rPr>
              <w:t>/</w:t>
            </w:r>
            <w:r w:rsidRPr="004E1E33">
              <w:rPr>
                <w:rFonts w:eastAsiaTheme="minorEastAsia" w:hAnsiTheme="minorEastAsia" w:hint="eastAsia"/>
                <w:sz w:val="24"/>
                <w:szCs w:val="24"/>
              </w:rPr>
              <w:t>职业健康安全方针、</w:t>
            </w:r>
            <w:r w:rsidRPr="004E1E33">
              <w:rPr>
                <w:rFonts w:eastAsiaTheme="minorEastAsia" w:hAnsiTheme="minorEastAsia" w:hint="eastAsia"/>
                <w:sz w:val="24"/>
                <w:szCs w:val="24"/>
              </w:rPr>
              <w:t>5.3</w:t>
            </w:r>
            <w:r w:rsidRPr="004E1E33">
              <w:rPr>
                <w:rFonts w:eastAsiaTheme="minorEastAsia" w:hAnsiTheme="minorEastAsia" w:hint="eastAsia"/>
                <w:sz w:val="24"/>
                <w:szCs w:val="24"/>
              </w:rPr>
              <w:t>组织的岗位、职责和权限、</w:t>
            </w:r>
            <w:r w:rsidRPr="004E1E33">
              <w:rPr>
                <w:rFonts w:eastAsiaTheme="minorEastAsia" w:hAnsiTheme="minorEastAsia" w:hint="eastAsia"/>
                <w:sz w:val="24"/>
                <w:szCs w:val="24"/>
              </w:rPr>
              <w:t>O5.4</w:t>
            </w:r>
            <w:r w:rsidRPr="004E1E33">
              <w:rPr>
                <w:rFonts w:eastAsiaTheme="minorEastAsia" w:hAnsiTheme="minorEastAsia" w:hint="eastAsia"/>
                <w:sz w:val="24"/>
                <w:szCs w:val="24"/>
              </w:rPr>
              <w:t>协商与参与、</w:t>
            </w:r>
            <w:r w:rsidRPr="004E1E33">
              <w:rPr>
                <w:rFonts w:eastAsiaTheme="minorEastAsia" w:hAnsiTheme="minorEastAsia" w:hint="eastAsia"/>
                <w:sz w:val="24"/>
                <w:szCs w:val="24"/>
              </w:rPr>
              <w:t>6.1</w:t>
            </w:r>
            <w:r w:rsidRPr="004E1E33">
              <w:rPr>
                <w:rFonts w:eastAsiaTheme="minorEastAsia" w:hAnsiTheme="minorEastAsia" w:hint="eastAsia"/>
                <w:sz w:val="24"/>
                <w:szCs w:val="24"/>
              </w:rPr>
              <w:t>应对风险和机遇的措施、</w:t>
            </w:r>
            <w:r w:rsidRPr="004E1E33">
              <w:rPr>
                <w:rFonts w:eastAsiaTheme="minorEastAsia" w:hAnsiTheme="minorEastAsia" w:hint="eastAsia"/>
                <w:sz w:val="24"/>
                <w:szCs w:val="24"/>
              </w:rPr>
              <w:t>6.2</w:t>
            </w:r>
            <w:r w:rsidRPr="004E1E33">
              <w:rPr>
                <w:rFonts w:eastAsiaTheme="minorEastAsia" w:hAnsiTheme="minorEastAsia" w:hint="eastAsia"/>
                <w:sz w:val="24"/>
                <w:szCs w:val="24"/>
              </w:rPr>
              <w:t>质量</w:t>
            </w:r>
            <w:r w:rsidRPr="004E1E33">
              <w:rPr>
                <w:rFonts w:eastAsiaTheme="minorEastAsia" w:hAnsiTheme="minorEastAsia" w:hint="eastAsia"/>
                <w:sz w:val="24"/>
                <w:szCs w:val="24"/>
              </w:rPr>
              <w:t>/</w:t>
            </w:r>
            <w:r w:rsidRPr="004E1E33">
              <w:rPr>
                <w:rFonts w:eastAsiaTheme="minorEastAsia" w:hAnsiTheme="minorEastAsia" w:hint="eastAsia"/>
                <w:sz w:val="24"/>
                <w:szCs w:val="24"/>
              </w:rPr>
              <w:t>环境</w:t>
            </w:r>
            <w:r w:rsidRPr="004E1E33">
              <w:rPr>
                <w:rFonts w:eastAsiaTheme="minorEastAsia" w:hAnsiTheme="minorEastAsia" w:hint="eastAsia"/>
                <w:sz w:val="24"/>
                <w:szCs w:val="24"/>
              </w:rPr>
              <w:t>/</w:t>
            </w:r>
            <w:r w:rsidRPr="004E1E33">
              <w:rPr>
                <w:rFonts w:eastAsiaTheme="minorEastAsia" w:hAnsiTheme="minorEastAsia" w:hint="eastAsia"/>
                <w:sz w:val="24"/>
                <w:szCs w:val="24"/>
              </w:rPr>
              <w:t>职业健康安全目标及其实现的策划、</w:t>
            </w:r>
            <w:r w:rsidRPr="004E1E33">
              <w:rPr>
                <w:rFonts w:eastAsiaTheme="minorEastAsia" w:hAnsiTheme="minorEastAsia" w:hint="eastAsia"/>
                <w:sz w:val="24"/>
                <w:szCs w:val="24"/>
              </w:rPr>
              <w:t>Q6.3</w:t>
            </w:r>
            <w:r w:rsidRPr="004E1E33">
              <w:rPr>
                <w:rFonts w:eastAsiaTheme="minorEastAsia" w:hAnsiTheme="minorEastAsia" w:hint="eastAsia"/>
                <w:sz w:val="24"/>
                <w:szCs w:val="24"/>
              </w:rPr>
              <w:t>变更的策划、</w:t>
            </w:r>
            <w:r w:rsidRPr="004E1E33">
              <w:rPr>
                <w:rFonts w:eastAsiaTheme="minorEastAsia" w:hAnsiTheme="minorEastAsia" w:hint="eastAsia"/>
                <w:sz w:val="24"/>
                <w:szCs w:val="24"/>
              </w:rPr>
              <w:t>7.1.1</w:t>
            </w:r>
            <w:r w:rsidRPr="004E1E33">
              <w:rPr>
                <w:rFonts w:eastAsiaTheme="minorEastAsia" w:hAnsiTheme="minorEastAsia" w:hint="eastAsia"/>
                <w:sz w:val="24"/>
                <w:szCs w:val="24"/>
              </w:rPr>
              <w:t>（</w:t>
            </w:r>
            <w:r w:rsidRPr="004E1E33">
              <w:rPr>
                <w:rFonts w:eastAsiaTheme="minorEastAsia" w:hAnsiTheme="minorEastAsia" w:hint="eastAsia"/>
                <w:sz w:val="24"/>
                <w:szCs w:val="24"/>
              </w:rPr>
              <w:t>EO7.1</w:t>
            </w:r>
            <w:r w:rsidRPr="004E1E33">
              <w:rPr>
                <w:rFonts w:eastAsiaTheme="minorEastAsia" w:hAnsiTheme="minorEastAsia" w:hint="eastAsia"/>
                <w:sz w:val="24"/>
                <w:szCs w:val="24"/>
              </w:rPr>
              <w:t>）资源总则、</w:t>
            </w:r>
            <w:r w:rsidRPr="004E1E33">
              <w:rPr>
                <w:rFonts w:eastAsiaTheme="minorEastAsia" w:hAnsiTheme="minorEastAsia" w:hint="eastAsia"/>
                <w:sz w:val="24"/>
                <w:szCs w:val="24"/>
              </w:rPr>
              <w:t>7.4</w:t>
            </w:r>
            <w:r w:rsidRPr="004E1E33">
              <w:rPr>
                <w:rFonts w:eastAsiaTheme="minorEastAsia" w:hAnsiTheme="minorEastAsia" w:hint="eastAsia"/>
                <w:sz w:val="24"/>
                <w:szCs w:val="24"/>
              </w:rPr>
              <w:t>沟通</w:t>
            </w:r>
            <w:r w:rsidRPr="004E1E33">
              <w:rPr>
                <w:rFonts w:eastAsiaTheme="minorEastAsia" w:hAnsiTheme="minorEastAsia" w:hint="eastAsia"/>
                <w:sz w:val="24"/>
                <w:szCs w:val="24"/>
              </w:rPr>
              <w:t>/</w:t>
            </w:r>
            <w:r w:rsidRPr="004E1E33">
              <w:rPr>
                <w:rFonts w:eastAsiaTheme="minorEastAsia" w:hAnsiTheme="minorEastAsia" w:hint="eastAsia"/>
                <w:sz w:val="24"/>
                <w:szCs w:val="24"/>
              </w:rPr>
              <w:t>信息交流、</w:t>
            </w:r>
            <w:r w:rsidRPr="004E1E33">
              <w:rPr>
                <w:rFonts w:eastAsiaTheme="minorEastAsia" w:hAnsiTheme="minorEastAsia" w:hint="eastAsia"/>
                <w:sz w:val="24"/>
                <w:szCs w:val="24"/>
              </w:rPr>
              <w:t>9.3</w:t>
            </w:r>
            <w:r w:rsidRPr="004E1E33">
              <w:rPr>
                <w:rFonts w:eastAsiaTheme="minorEastAsia" w:hAnsiTheme="minorEastAsia" w:hint="eastAsia"/>
                <w:sz w:val="24"/>
                <w:szCs w:val="24"/>
              </w:rPr>
              <w:t>管理评审、</w:t>
            </w:r>
            <w:r w:rsidRPr="004E1E33">
              <w:rPr>
                <w:rFonts w:eastAsiaTheme="minorEastAsia" w:hAnsiTheme="minorEastAsia" w:hint="eastAsia"/>
                <w:sz w:val="24"/>
                <w:szCs w:val="24"/>
              </w:rPr>
              <w:t>10.1</w:t>
            </w:r>
            <w:r w:rsidRPr="004E1E33">
              <w:rPr>
                <w:rFonts w:eastAsiaTheme="minorEastAsia" w:hAnsiTheme="minorEastAsia" w:hint="eastAsia"/>
                <w:sz w:val="24"/>
                <w:szCs w:val="24"/>
              </w:rPr>
              <w:t>改进、</w:t>
            </w:r>
            <w:r w:rsidRPr="004E1E33">
              <w:rPr>
                <w:rFonts w:eastAsiaTheme="minorEastAsia" w:hAnsiTheme="minorEastAsia" w:hint="eastAsia"/>
                <w:sz w:val="24"/>
                <w:szCs w:val="24"/>
              </w:rPr>
              <w:t>10.3</w:t>
            </w:r>
            <w:r w:rsidRPr="004E1E33">
              <w:rPr>
                <w:rFonts w:eastAsiaTheme="minorEastAsia" w:hAnsiTheme="minorEastAsia" w:hint="eastAsia"/>
                <w:sz w:val="24"/>
                <w:szCs w:val="24"/>
              </w:rPr>
              <w:t>持续改进，</w:t>
            </w:r>
          </w:p>
          <w:p w:rsidR="004E1E33" w:rsidRPr="004E1E33" w:rsidRDefault="004E1E33" w:rsidP="004E1E33">
            <w:pPr>
              <w:spacing w:line="360" w:lineRule="auto"/>
              <w:rPr>
                <w:rFonts w:eastAsiaTheme="minorEastAsia" w:hAnsiTheme="minorEastAsia"/>
                <w:sz w:val="24"/>
                <w:szCs w:val="24"/>
              </w:rPr>
            </w:pPr>
            <w:r w:rsidRPr="004E1E33">
              <w:rPr>
                <w:rFonts w:eastAsiaTheme="minorEastAsia" w:hAnsiTheme="minorEastAsia" w:hint="eastAsia"/>
                <w:sz w:val="24"/>
                <w:szCs w:val="24"/>
              </w:rPr>
              <w:t>国家</w:t>
            </w:r>
            <w:r w:rsidRPr="004E1E33">
              <w:rPr>
                <w:rFonts w:eastAsiaTheme="minorEastAsia" w:hAnsiTheme="minorEastAsia" w:hint="eastAsia"/>
                <w:sz w:val="24"/>
                <w:szCs w:val="24"/>
              </w:rPr>
              <w:t>/</w:t>
            </w:r>
            <w:r w:rsidRPr="004E1E33">
              <w:rPr>
                <w:rFonts w:eastAsiaTheme="minorEastAsia" w:hAnsiTheme="minorEastAsia" w:hint="eastAsia"/>
                <w:sz w:val="24"/>
                <w:szCs w:val="24"/>
              </w:rPr>
              <w:t>地方监督抽查情况；顾客满意、相关方投诉及处理情况；一阶段问题验证，</w:t>
            </w:r>
          </w:p>
          <w:p w:rsidR="007F23D6" w:rsidRPr="007F23D6" w:rsidRDefault="004E1E33" w:rsidP="004E1E33">
            <w:pPr>
              <w:spacing w:line="360" w:lineRule="auto"/>
              <w:rPr>
                <w:rFonts w:eastAsiaTheme="minorEastAsia" w:hAnsiTheme="minorEastAsia"/>
                <w:sz w:val="24"/>
                <w:szCs w:val="24"/>
              </w:rPr>
            </w:pPr>
            <w:r w:rsidRPr="004E1E33">
              <w:rPr>
                <w:rFonts w:eastAsiaTheme="minorEastAsia" w:hAnsiTheme="minorEastAsia" w:hint="eastAsia"/>
                <w:sz w:val="24"/>
                <w:szCs w:val="24"/>
              </w:rPr>
              <w:t>验证企业相关资质证明的有效性；</w:t>
            </w:r>
          </w:p>
        </w:tc>
        <w:tc>
          <w:tcPr>
            <w:tcW w:w="1585" w:type="dxa"/>
            <w:vMerge/>
          </w:tcPr>
          <w:p w:rsidR="007F23D6" w:rsidRPr="007F23D6" w:rsidRDefault="007F23D6" w:rsidP="00D23FFA">
            <w:pPr>
              <w:spacing w:line="360" w:lineRule="auto"/>
              <w:rPr>
                <w:rFonts w:eastAsiaTheme="minorEastAsia"/>
                <w:sz w:val="24"/>
                <w:szCs w:val="24"/>
              </w:rPr>
            </w:pPr>
          </w:p>
        </w:tc>
      </w:tr>
      <w:tr w:rsidR="007F23D6" w:rsidRPr="007F23D6" w:rsidTr="00607106">
        <w:trPr>
          <w:trHeight w:val="416"/>
        </w:trPr>
        <w:tc>
          <w:tcPr>
            <w:tcW w:w="1809" w:type="dxa"/>
            <w:vAlign w:val="center"/>
          </w:tcPr>
          <w:p w:rsidR="007F23D6" w:rsidRPr="00A31BAA" w:rsidRDefault="007F23D6" w:rsidP="00D23FFA">
            <w:pPr>
              <w:spacing w:line="360" w:lineRule="auto"/>
              <w:rPr>
                <w:rFonts w:eastAsiaTheme="minorEastAsia"/>
                <w:b/>
                <w:sz w:val="24"/>
                <w:szCs w:val="24"/>
              </w:rPr>
            </w:pPr>
            <w:r w:rsidRPr="00A31BAA">
              <w:rPr>
                <w:rFonts w:eastAsiaTheme="minorEastAsia" w:hAnsiTheme="minorEastAsia"/>
                <w:sz w:val="24"/>
                <w:szCs w:val="24"/>
              </w:rPr>
              <w:t>企业基本信息</w:t>
            </w:r>
          </w:p>
        </w:tc>
        <w:tc>
          <w:tcPr>
            <w:tcW w:w="1311" w:type="dxa"/>
            <w:vAlign w:val="center"/>
          </w:tcPr>
          <w:p w:rsidR="007F23D6" w:rsidRPr="00A31BAA" w:rsidRDefault="007F23D6" w:rsidP="00D23FFA">
            <w:pPr>
              <w:spacing w:line="360" w:lineRule="auto"/>
              <w:rPr>
                <w:rFonts w:eastAsiaTheme="minorEastAsia"/>
                <w:b/>
                <w:sz w:val="24"/>
                <w:szCs w:val="24"/>
              </w:rPr>
            </w:pPr>
          </w:p>
        </w:tc>
        <w:tc>
          <w:tcPr>
            <w:tcW w:w="10004" w:type="dxa"/>
            <w:vAlign w:val="center"/>
          </w:tcPr>
          <w:p w:rsidR="007F23D6" w:rsidRPr="00A31BAA" w:rsidRDefault="007F23D6" w:rsidP="00717EFA">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面谈人员：最管理者：</w:t>
            </w:r>
            <w:r w:rsidR="00A5793F">
              <w:rPr>
                <w:rFonts w:eastAsiaTheme="minorEastAsia" w:hAnsiTheme="minorEastAsia"/>
                <w:sz w:val="24"/>
                <w:szCs w:val="24"/>
              </w:rPr>
              <w:t>敖</w:t>
            </w:r>
            <w:r w:rsidR="00AA699A">
              <w:rPr>
                <w:rFonts w:eastAsiaTheme="minorEastAsia" w:hAnsiTheme="minorEastAsia"/>
                <w:sz w:val="24"/>
                <w:szCs w:val="24"/>
              </w:rPr>
              <w:t>翔</w:t>
            </w:r>
            <w:r w:rsidRPr="00A31BAA">
              <w:rPr>
                <w:rFonts w:eastAsiaTheme="minorEastAsia" w:hAnsiTheme="minorEastAsia"/>
                <w:sz w:val="24"/>
                <w:szCs w:val="24"/>
              </w:rPr>
              <w:t>，管代</w:t>
            </w:r>
            <w:r w:rsidR="00AA699A">
              <w:rPr>
                <w:rFonts w:eastAsiaTheme="minorEastAsia" w:hAnsiTheme="minorEastAsia"/>
                <w:sz w:val="24"/>
                <w:szCs w:val="24"/>
              </w:rPr>
              <w:t>杨金云</w:t>
            </w:r>
            <w:r w:rsidRPr="00A31BAA">
              <w:rPr>
                <w:rFonts w:eastAsiaTheme="minorEastAsia" w:hAnsiTheme="minorEastAsia"/>
                <w:sz w:val="24"/>
                <w:szCs w:val="24"/>
              </w:rPr>
              <w:t>，</w:t>
            </w:r>
          </w:p>
          <w:p w:rsidR="000179DB" w:rsidRPr="00A31BAA" w:rsidRDefault="00043904" w:rsidP="00717EFA">
            <w:pPr>
              <w:spacing w:beforeLines="30" w:afterLines="30" w:line="288" w:lineRule="auto"/>
              <w:ind w:firstLineChars="200" w:firstLine="480"/>
              <w:rPr>
                <w:rFonts w:eastAsiaTheme="minorEastAsia"/>
                <w:color w:val="000000"/>
                <w:sz w:val="24"/>
                <w:szCs w:val="24"/>
              </w:rPr>
            </w:pPr>
            <w:r>
              <w:rPr>
                <w:rFonts w:hint="eastAsia"/>
                <w:sz w:val="24"/>
              </w:rPr>
              <w:t>成立于</w:t>
            </w:r>
            <w:r>
              <w:rPr>
                <w:rFonts w:hint="eastAsia"/>
                <w:sz w:val="24"/>
              </w:rPr>
              <w:t>201</w:t>
            </w:r>
            <w:r w:rsidR="00AA699A">
              <w:rPr>
                <w:rFonts w:hint="eastAsia"/>
                <w:sz w:val="24"/>
              </w:rPr>
              <w:t>3</w:t>
            </w:r>
            <w:r>
              <w:rPr>
                <w:rFonts w:hint="eastAsia"/>
                <w:sz w:val="24"/>
              </w:rPr>
              <w:t>年</w:t>
            </w:r>
            <w:r w:rsidR="00AA699A">
              <w:rPr>
                <w:rFonts w:hint="eastAsia"/>
                <w:sz w:val="24"/>
              </w:rPr>
              <w:t>9</w:t>
            </w:r>
            <w:r>
              <w:rPr>
                <w:rFonts w:hint="eastAsia"/>
                <w:sz w:val="24"/>
              </w:rPr>
              <w:t>月</w:t>
            </w:r>
            <w:r w:rsidR="00AA699A">
              <w:rPr>
                <w:rFonts w:hint="eastAsia"/>
                <w:sz w:val="24"/>
              </w:rPr>
              <w:t>11</w:t>
            </w:r>
            <w:r>
              <w:rPr>
                <w:rFonts w:hint="eastAsia"/>
                <w:sz w:val="24"/>
              </w:rPr>
              <w:t>日，注册地位于</w:t>
            </w:r>
            <w:r w:rsidR="00AA699A" w:rsidRPr="00AA699A">
              <w:rPr>
                <w:rFonts w:hint="eastAsia"/>
                <w:sz w:val="24"/>
              </w:rPr>
              <w:t>樟树市观上镇观上工业区</w:t>
            </w:r>
            <w:r w:rsidR="00AA699A" w:rsidRPr="00AA699A">
              <w:rPr>
                <w:rFonts w:hint="eastAsia"/>
                <w:sz w:val="24"/>
              </w:rPr>
              <w:t>39</w:t>
            </w:r>
            <w:r w:rsidR="00AA699A" w:rsidRPr="00AA699A">
              <w:rPr>
                <w:rFonts w:hint="eastAsia"/>
                <w:sz w:val="24"/>
              </w:rPr>
              <w:t>号楼</w:t>
            </w:r>
            <w:r w:rsidRPr="00A31BAA">
              <w:rPr>
                <w:rFonts w:eastAsiaTheme="minorEastAsia" w:hAnsiTheme="minorEastAsia"/>
                <w:color w:val="000000"/>
                <w:sz w:val="24"/>
                <w:szCs w:val="24"/>
              </w:rPr>
              <w:t>。</w:t>
            </w:r>
            <w:r w:rsidR="00AA699A">
              <w:rPr>
                <w:rFonts w:eastAsiaTheme="minorEastAsia" w:hAnsiTheme="minorEastAsia"/>
                <w:color w:val="000000"/>
                <w:sz w:val="24"/>
                <w:szCs w:val="24"/>
              </w:rPr>
              <w:t>生产地址：</w:t>
            </w:r>
            <w:r w:rsidR="00AA699A" w:rsidRPr="00AA699A">
              <w:rPr>
                <w:rFonts w:eastAsiaTheme="minorEastAsia" w:hAnsiTheme="minorEastAsia" w:hint="eastAsia"/>
                <w:color w:val="000000"/>
                <w:sz w:val="24"/>
                <w:szCs w:val="24"/>
              </w:rPr>
              <w:t>江西省樟树市药都北大道</w:t>
            </w:r>
            <w:r w:rsidR="00AA699A" w:rsidRPr="00AA699A">
              <w:rPr>
                <w:rFonts w:eastAsiaTheme="minorEastAsia" w:hAnsiTheme="minorEastAsia" w:hint="eastAsia"/>
                <w:color w:val="000000"/>
                <w:sz w:val="24"/>
                <w:szCs w:val="24"/>
              </w:rPr>
              <w:t>89</w:t>
            </w:r>
            <w:r w:rsidR="00AA699A" w:rsidRPr="00AA699A">
              <w:rPr>
                <w:rFonts w:eastAsiaTheme="minorEastAsia" w:hAnsiTheme="minorEastAsia" w:hint="eastAsia"/>
                <w:color w:val="000000"/>
                <w:sz w:val="24"/>
                <w:szCs w:val="24"/>
              </w:rPr>
              <w:t>号</w:t>
            </w:r>
            <w:r w:rsidR="00AA699A">
              <w:rPr>
                <w:rFonts w:eastAsiaTheme="minorEastAsia" w:hAnsiTheme="minorEastAsia" w:hint="eastAsia"/>
                <w:color w:val="000000"/>
                <w:sz w:val="24"/>
                <w:szCs w:val="24"/>
              </w:rPr>
              <w:t>；经营地址：</w:t>
            </w:r>
            <w:r w:rsidR="00AA699A" w:rsidRPr="00AA699A">
              <w:rPr>
                <w:rFonts w:eastAsiaTheme="minorEastAsia" w:hAnsiTheme="minorEastAsia" w:hint="eastAsia"/>
                <w:color w:val="000000"/>
                <w:sz w:val="24"/>
                <w:szCs w:val="24"/>
              </w:rPr>
              <w:t>江西省樟树市共和东路</w:t>
            </w:r>
            <w:r w:rsidR="00AA699A" w:rsidRPr="00AA699A">
              <w:rPr>
                <w:rFonts w:eastAsiaTheme="minorEastAsia" w:hAnsiTheme="minorEastAsia" w:hint="eastAsia"/>
                <w:color w:val="000000"/>
                <w:sz w:val="24"/>
                <w:szCs w:val="24"/>
              </w:rPr>
              <w:t>156</w:t>
            </w:r>
            <w:r w:rsidR="00AA699A" w:rsidRPr="00AA699A">
              <w:rPr>
                <w:rFonts w:eastAsiaTheme="minorEastAsia" w:hAnsiTheme="minorEastAsia" w:hint="eastAsia"/>
                <w:color w:val="000000"/>
                <w:sz w:val="24"/>
                <w:szCs w:val="24"/>
              </w:rPr>
              <w:t>号</w:t>
            </w:r>
            <w:r w:rsidR="00AA699A">
              <w:rPr>
                <w:rFonts w:eastAsiaTheme="minorEastAsia" w:hAnsiTheme="minorEastAsia" w:hint="eastAsia"/>
                <w:color w:val="000000"/>
                <w:sz w:val="24"/>
                <w:szCs w:val="24"/>
              </w:rPr>
              <w:t>；</w:t>
            </w:r>
            <w:r w:rsidR="007F23D6" w:rsidRPr="00A31BAA">
              <w:rPr>
                <w:rFonts w:eastAsiaTheme="minorEastAsia" w:hAnsiTheme="minorEastAsia"/>
                <w:sz w:val="24"/>
                <w:szCs w:val="24"/>
              </w:rPr>
              <w:t>法人代表</w:t>
            </w:r>
            <w:r w:rsidR="00A5793F">
              <w:rPr>
                <w:rFonts w:eastAsiaTheme="minorEastAsia" w:hAnsiTheme="minorEastAsia"/>
                <w:sz w:val="24"/>
                <w:szCs w:val="24"/>
              </w:rPr>
              <w:t>敖翔</w:t>
            </w:r>
            <w:r w:rsidR="007F23D6" w:rsidRPr="00A31BAA">
              <w:rPr>
                <w:rFonts w:eastAsiaTheme="minorEastAsia" w:hAnsiTheme="minorEastAsia"/>
                <w:sz w:val="24"/>
                <w:szCs w:val="24"/>
              </w:rPr>
              <w:t>，</w:t>
            </w:r>
            <w:r w:rsidR="000179DB" w:rsidRPr="00A31BAA">
              <w:rPr>
                <w:rFonts w:eastAsiaTheme="minorEastAsia" w:hAnsiTheme="minorEastAsia"/>
                <w:color w:val="000000"/>
                <w:sz w:val="24"/>
                <w:szCs w:val="24"/>
              </w:rPr>
              <w:t>公司注册资本</w:t>
            </w:r>
            <w:r w:rsidR="004E1E33">
              <w:rPr>
                <w:rFonts w:eastAsiaTheme="minorEastAsia" w:hint="eastAsia"/>
                <w:color w:val="000000"/>
                <w:sz w:val="24"/>
                <w:szCs w:val="24"/>
              </w:rPr>
              <w:t>1</w:t>
            </w:r>
            <w:r w:rsidR="00A5793F">
              <w:rPr>
                <w:rFonts w:eastAsiaTheme="minorEastAsia" w:hint="eastAsia"/>
                <w:color w:val="000000"/>
                <w:sz w:val="24"/>
                <w:szCs w:val="24"/>
              </w:rPr>
              <w:t>008</w:t>
            </w:r>
            <w:r w:rsidR="000179DB" w:rsidRPr="00A31BAA">
              <w:rPr>
                <w:rFonts w:eastAsiaTheme="minorEastAsia" w:hAnsiTheme="minorEastAsia"/>
                <w:color w:val="000000"/>
                <w:sz w:val="24"/>
                <w:szCs w:val="24"/>
              </w:rPr>
              <w:t>万元。</w:t>
            </w:r>
          </w:p>
          <w:p w:rsidR="00A31BAA" w:rsidRPr="00A31BAA" w:rsidRDefault="00A31BAA" w:rsidP="00717EFA">
            <w:pPr>
              <w:spacing w:beforeLines="30" w:afterLines="30" w:line="288" w:lineRule="auto"/>
              <w:ind w:firstLineChars="200" w:firstLine="480"/>
              <w:rPr>
                <w:rFonts w:eastAsiaTheme="minorEastAsia"/>
                <w:color w:val="000000"/>
                <w:sz w:val="24"/>
                <w:szCs w:val="24"/>
              </w:rPr>
            </w:pPr>
            <w:r w:rsidRPr="00A31BAA">
              <w:rPr>
                <w:rFonts w:eastAsiaTheme="minorEastAsia" w:hAnsiTheme="minorEastAsia"/>
                <w:color w:val="000000"/>
                <w:sz w:val="24"/>
                <w:szCs w:val="24"/>
              </w:rPr>
              <w:t>经营范围：</w:t>
            </w:r>
            <w:r w:rsidR="00A5793F" w:rsidRPr="00A5793F">
              <w:rPr>
                <w:rFonts w:eastAsiaTheme="minorEastAsia" w:hAnsiTheme="minorEastAsia" w:hint="eastAsia"/>
                <w:color w:val="000000"/>
                <w:sz w:val="24"/>
                <w:szCs w:val="24"/>
              </w:rPr>
              <w:t>骨灰盒存放架（福寿架）、万佛墙、牌位架、太平柜、瞻仰台、解剖设备、火化机、焚烧炉、尾气除尘净化设备、空气净化设备、殡葬用品、密集架（柜）、档案装具、智能枪支弹药柜、枪库门、智能枪弹柜管理控制系统、智能物证管理系统、警用装备、物证柜、</w:t>
            </w:r>
            <w:r w:rsidR="00A5793F" w:rsidRPr="00A5793F">
              <w:rPr>
                <w:rFonts w:eastAsiaTheme="minorEastAsia" w:hAnsiTheme="minorEastAsia" w:hint="eastAsia"/>
                <w:color w:val="000000"/>
                <w:sz w:val="24"/>
                <w:szCs w:val="24"/>
              </w:rPr>
              <w:lastRenderedPageBreak/>
              <w:t>书架、防磁柜、智能寄存柜、保险箱（柜）、金库门、活动库房、货架、一类医疗器械、病床、药品柜、药架、爆炸危险品移动库房、雷管炸药箱、阅览桌、椅、库房温、湿度控制系统、公寓床、垃圾桶、环卫设备、办公家具、教育设备、医用设备、监控设备、金属制品设计、制造及销售；电子档案数据处理、档案寄存托管、数字化档案管理系统软硬件、计算机软、硬件产品研发、销售服务、技术转让、技术咨询、技术服务；进出口经营权。（依法须经批准的项目，经相关部门批准后方可开展经营活动）</w:t>
            </w:r>
            <w:r w:rsidR="003B6B18" w:rsidRPr="003B6B18">
              <w:rPr>
                <w:rFonts w:eastAsiaTheme="minorEastAsia" w:hAnsiTheme="minorEastAsia" w:hint="eastAsia"/>
                <w:color w:val="000000"/>
                <w:sz w:val="24"/>
                <w:szCs w:val="24"/>
              </w:rPr>
              <w:t xml:space="preserve"> </w:t>
            </w:r>
            <w:r w:rsidR="00537A14" w:rsidRPr="00537A14">
              <w:rPr>
                <w:rFonts w:eastAsiaTheme="minorEastAsia" w:hAnsiTheme="minorEastAsia" w:hint="eastAsia"/>
                <w:color w:val="000000"/>
                <w:sz w:val="24"/>
                <w:szCs w:val="24"/>
              </w:rPr>
              <w:t>。</w:t>
            </w:r>
          </w:p>
          <w:p w:rsidR="00A31BAA" w:rsidRPr="00A31BAA" w:rsidRDefault="00A5793F" w:rsidP="00717EFA">
            <w:pPr>
              <w:spacing w:beforeLines="30" w:afterLines="30" w:line="288" w:lineRule="auto"/>
              <w:ind w:firstLineChars="200" w:firstLine="480"/>
              <w:rPr>
                <w:rFonts w:eastAsiaTheme="minorEastAsia"/>
                <w:color w:val="000000"/>
                <w:sz w:val="24"/>
                <w:szCs w:val="24"/>
              </w:rPr>
            </w:pPr>
            <w:r>
              <w:rPr>
                <w:rFonts w:eastAsiaTheme="minorEastAsia" w:hAnsiTheme="minorEastAsia"/>
                <w:color w:val="000000"/>
                <w:sz w:val="24"/>
                <w:szCs w:val="24"/>
              </w:rPr>
              <w:t>组织机构：行政部、生产</w:t>
            </w:r>
            <w:r w:rsidR="00160243">
              <w:rPr>
                <w:rFonts w:eastAsiaTheme="minorEastAsia" w:hAnsiTheme="minorEastAsia"/>
                <w:color w:val="000000"/>
                <w:sz w:val="24"/>
                <w:szCs w:val="24"/>
              </w:rPr>
              <w:t>部</w:t>
            </w:r>
            <w:r w:rsidR="000179DB">
              <w:rPr>
                <w:rFonts w:eastAsiaTheme="minorEastAsia" w:hAnsiTheme="minorEastAsia"/>
                <w:color w:val="000000"/>
                <w:sz w:val="24"/>
                <w:szCs w:val="24"/>
              </w:rPr>
              <w:t>、</w:t>
            </w:r>
            <w:r>
              <w:rPr>
                <w:rFonts w:eastAsiaTheme="minorEastAsia" w:hAnsiTheme="minorEastAsia"/>
                <w:color w:val="000000"/>
                <w:sz w:val="24"/>
                <w:szCs w:val="24"/>
              </w:rPr>
              <w:t>质检部、</w:t>
            </w:r>
            <w:r w:rsidR="00043904">
              <w:rPr>
                <w:rFonts w:eastAsiaTheme="minorEastAsia" w:hAnsiTheme="minorEastAsia"/>
                <w:color w:val="000000"/>
                <w:sz w:val="24"/>
                <w:szCs w:val="24"/>
              </w:rPr>
              <w:t>供销</w:t>
            </w:r>
            <w:r w:rsidR="00537A14">
              <w:rPr>
                <w:rFonts w:eastAsiaTheme="minorEastAsia" w:hAnsiTheme="minorEastAsia"/>
                <w:color w:val="000000"/>
                <w:sz w:val="24"/>
                <w:szCs w:val="24"/>
              </w:rPr>
              <w:t>部</w:t>
            </w:r>
            <w:r w:rsidR="00160243">
              <w:rPr>
                <w:rFonts w:eastAsiaTheme="minorEastAsia" w:hAnsiTheme="minorEastAsia"/>
                <w:color w:val="000000"/>
                <w:sz w:val="24"/>
                <w:szCs w:val="24"/>
              </w:rPr>
              <w:t>、财务部</w:t>
            </w:r>
          </w:p>
          <w:p w:rsidR="00537A14" w:rsidRPr="00A31BAA" w:rsidRDefault="00A31BAA" w:rsidP="00717EFA">
            <w:pPr>
              <w:spacing w:beforeLines="30" w:afterLines="30" w:line="288" w:lineRule="auto"/>
              <w:ind w:firstLineChars="200" w:firstLine="480"/>
              <w:rPr>
                <w:rFonts w:eastAsiaTheme="minorEastAsia"/>
                <w:color w:val="000000"/>
                <w:sz w:val="24"/>
                <w:szCs w:val="24"/>
              </w:rPr>
            </w:pPr>
            <w:r w:rsidRPr="00A31BAA">
              <w:rPr>
                <w:rFonts w:eastAsiaTheme="minorEastAsia" w:hAnsiTheme="minorEastAsia"/>
                <w:color w:val="000000"/>
                <w:sz w:val="24"/>
                <w:szCs w:val="24"/>
              </w:rPr>
              <w:t>查到了企业的营业执照，经营范围包括了认证范围内产品。</w:t>
            </w:r>
          </w:p>
        </w:tc>
        <w:tc>
          <w:tcPr>
            <w:tcW w:w="1585" w:type="dxa"/>
          </w:tcPr>
          <w:p w:rsidR="007F23D6" w:rsidRPr="007F23D6" w:rsidRDefault="00E92D77" w:rsidP="00D23FFA">
            <w:pPr>
              <w:spacing w:line="360" w:lineRule="auto"/>
              <w:rPr>
                <w:rFonts w:eastAsiaTheme="minorEastAsia"/>
                <w:sz w:val="24"/>
                <w:szCs w:val="24"/>
              </w:rPr>
            </w:pPr>
            <w:r>
              <w:rPr>
                <w:rFonts w:eastAsiaTheme="minorEastAsia"/>
                <w:sz w:val="24"/>
                <w:szCs w:val="24"/>
              </w:rPr>
              <w:lastRenderedPageBreak/>
              <w:t>合格</w:t>
            </w:r>
          </w:p>
        </w:tc>
      </w:tr>
      <w:tr w:rsidR="007F23D6" w:rsidRPr="007F23D6" w:rsidTr="00A5793F">
        <w:trPr>
          <w:trHeight w:val="699"/>
        </w:trPr>
        <w:tc>
          <w:tcPr>
            <w:tcW w:w="1809" w:type="dxa"/>
            <w:vAlign w:val="center"/>
          </w:tcPr>
          <w:p w:rsidR="007F23D6" w:rsidRPr="00A31BAA" w:rsidRDefault="007F23D6" w:rsidP="00D23FFA">
            <w:pPr>
              <w:spacing w:line="360" w:lineRule="auto"/>
              <w:rPr>
                <w:rFonts w:eastAsiaTheme="minorEastAsia"/>
                <w:b/>
                <w:sz w:val="24"/>
                <w:szCs w:val="24"/>
              </w:rPr>
            </w:pPr>
            <w:r w:rsidRPr="00A31BAA">
              <w:rPr>
                <w:rFonts w:eastAsiaTheme="minorEastAsia" w:hAnsiTheme="minorEastAsia"/>
                <w:sz w:val="24"/>
                <w:szCs w:val="24"/>
              </w:rPr>
              <w:lastRenderedPageBreak/>
              <w:t>领导作用和承诺、组织的岗位职责和权限</w:t>
            </w:r>
          </w:p>
        </w:tc>
        <w:tc>
          <w:tcPr>
            <w:tcW w:w="1311" w:type="dxa"/>
            <w:vAlign w:val="center"/>
          </w:tcPr>
          <w:p w:rsidR="007F23D6" w:rsidRPr="00A31BAA" w:rsidRDefault="007F23D6" w:rsidP="00D23FFA">
            <w:pPr>
              <w:spacing w:line="360" w:lineRule="auto"/>
              <w:rPr>
                <w:rFonts w:eastAsiaTheme="minorEastAsia"/>
                <w:b/>
                <w:sz w:val="24"/>
                <w:szCs w:val="24"/>
              </w:rPr>
            </w:pPr>
            <w:r w:rsidRPr="00A31BAA">
              <w:rPr>
                <w:rFonts w:eastAsiaTheme="minorEastAsia"/>
                <w:sz w:val="24"/>
                <w:szCs w:val="24"/>
              </w:rPr>
              <w:t>QE</w:t>
            </w:r>
            <w:r w:rsidR="00160243">
              <w:rPr>
                <w:rFonts w:eastAsiaTheme="minorEastAsia"/>
                <w:sz w:val="24"/>
                <w:szCs w:val="24"/>
              </w:rPr>
              <w:t>O</w:t>
            </w:r>
            <w:r w:rsidRPr="00A31BAA">
              <w:rPr>
                <w:rFonts w:eastAsiaTheme="minorEastAsia" w:hAnsiTheme="minorEastAsia"/>
                <w:sz w:val="24"/>
                <w:szCs w:val="24"/>
              </w:rPr>
              <w:t>：</w:t>
            </w:r>
            <w:r w:rsidRPr="00A31BAA">
              <w:rPr>
                <w:rFonts w:eastAsiaTheme="minorEastAsia"/>
                <w:sz w:val="24"/>
                <w:szCs w:val="24"/>
              </w:rPr>
              <w:t>5.1</w:t>
            </w:r>
            <w:r w:rsidRPr="00A31BAA">
              <w:rPr>
                <w:rFonts w:eastAsiaTheme="minorEastAsia" w:hAnsiTheme="minorEastAsia"/>
                <w:sz w:val="24"/>
                <w:szCs w:val="24"/>
              </w:rPr>
              <w:t>，</w:t>
            </w:r>
            <w:r w:rsidRPr="00A31BAA">
              <w:rPr>
                <w:rFonts w:eastAsiaTheme="minorEastAsia"/>
                <w:sz w:val="24"/>
                <w:szCs w:val="24"/>
              </w:rPr>
              <w:t xml:space="preserve">5.3  </w:t>
            </w:r>
          </w:p>
        </w:tc>
        <w:tc>
          <w:tcPr>
            <w:tcW w:w="10004" w:type="dxa"/>
            <w:vAlign w:val="center"/>
          </w:tcPr>
          <w:p w:rsidR="007F23D6" w:rsidRPr="00A31BAA" w:rsidRDefault="007F23D6" w:rsidP="00717EFA">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据管代</w:t>
            </w:r>
            <w:r w:rsidR="00A5793F">
              <w:rPr>
                <w:rFonts w:eastAsiaTheme="minorEastAsia" w:hAnsiTheme="minorEastAsia"/>
                <w:sz w:val="24"/>
                <w:szCs w:val="24"/>
              </w:rPr>
              <w:t>杨金云</w:t>
            </w:r>
            <w:r w:rsidRPr="00A31BAA">
              <w:rPr>
                <w:rFonts w:eastAsiaTheme="minorEastAsia" w:hAnsiTheme="minorEastAsia"/>
                <w:sz w:val="24"/>
                <w:szCs w:val="24"/>
              </w:rPr>
              <w:t>介绍，公司管理体系运行已满</w:t>
            </w:r>
            <w:r w:rsidR="00E808D5">
              <w:rPr>
                <w:rFonts w:eastAsiaTheme="minorEastAsia" w:hint="eastAsia"/>
                <w:sz w:val="24"/>
                <w:szCs w:val="24"/>
              </w:rPr>
              <w:t>6</w:t>
            </w:r>
            <w:r w:rsidR="007D12E6" w:rsidRPr="00A31BAA">
              <w:rPr>
                <w:rFonts w:eastAsiaTheme="minorEastAsia" w:hAnsiTheme="minorEastAsia"/>
                <w:sz w:val="24"/>
                <w:szCs w:val="24"/>
              </w:rPr>
              <w:t>个</w:t>
            </w:r>
            <w:r w:rsidRPr="00A31BAA">
              <w:rPr>
                <w:rFonts w:eastAsiaTheme="minorEastAsia" w:hAnsiTheme="minorEastAsia"/>
                <w:sz w:val="24"/>
                <w:szCs w:val="24"/>
              </w:rPr>
              <w:t>月。对部门及其职责进行了规定，设有</w:t>
            </w:r>
            <w:r w:rsidR="00A5793F">
              <w:rPr>
                <w:rFonts w:eastAsiaTheme="minorEastAsia" w:hAnsiTheme="minorEastAsia"/>
                <w:color w:val="000000"/>
                <w:sz w:val="24"/>
                <w:szCs w:val="24"/>
              </w:rPr>
              <w:t>行政部、生产部、质检部、供销部、财务部</w:t>
            </w:r>
            <w:r w:rsidRPr="00A31BAA">
              <w:rPr>
                <w:rFonts w:eastAsiaTheme="minorEastAsia" w:hAnsiTheme="minorEastAsia"/>
                <w:sz w:val="24"/>
                <w:szCs w:val="24"/>
              </w:rPr>
              <w:t>，编制了岗位职责汇编，以文件上发的形式沟通各部门的职责及各部门之间工作的联系。</w:t>
            </w:r>
          </w:p>
          <w:p w:rsidR="007F23D6" w:rsidRPr="00A31BAA" w:rsidRDefault="007F23D6" w:rsidP="00717EFA">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总经理</w:t>
            </w:r>
            <w:r w:rsidR="00A5793F">
              <w:rPr>
                <w:rFonts w:eastAsiaTheme="minorEastAsia" w:hAnsiTheme="minorEastAsia"/>
                <w:sz w:val="24"/>
                <w:szCs w:val="24"/>
              </w:rPr>
              <w:t>敖翔</w:t>
            </w:r>
            <w:r w:rsidRPr="00A31BAA">
              <w:rPr>
                <w:rFonts w:eastAsiaTheme="minorEastAsia" w:hAnsiTheme="minorEastAsia"/>
                <w:sz w:val="24"/>
                <w:szCs w:val="24"/>
              </w:rPr>
              <w:t>，主要负责公司全面工作，</w:t>
            </w:r>
            <w:r w:rsidR="00160243">
              <w:rPr>
                <w:rFonts w:eastAsiaTheme="minorEastAsia" w:hAnsiTheme="minorEastAsia"/>
                <w:color w:val="000000"/>
                <w:sz w:val="24"/>
                <w:szCs w:val="24"/>
              </w:rPr>
              <w:t>日常主要侧重于公司财务及采购</w:t>
            </w:r>
            <w:r w:rsidR="00607106">
              <w:rPr>
                <w:rFonts w:eastAsiaTheme="minorEastAsia" w:hAnsiTheme="minorEastAsia"/>
                <w:color w:val="000000"/>
                <w:sz w:val="24"/>
                <w:szCs w:val="24"/>
              </w:rPr>
              <w:t>销售</w:t>
            </w:r>
            <w:r w:rsidRPr="00A31BAA">
              <w:rPr>
                <w:rFonts w:eastAsiaTheme="minorEastAsia" w:hAnsiTheme="minorEastAsia"/>
                <w:color w:val="000000"/>
                <w:sz w:val="24"/>
                <w:szCs w:val="24"/>
              </w:rPr>
              <w:t>工作，根据体系的要求，负责组织制定方针、目标，管理评审等工作；</w:t>
            </w:r>
            <w:r w:rsidRPr="00A31BAA">
              <w:rPr>
                <w:rFonts w:eastAsiaTheme="minorEastAsia" w:hAnsiTheme="minorEastAsia"/>
                <w:sz w:val="24"/>
                <w:szCs w:val="24"/>
              </w:rPr>
              <w:t>确保本公司三体系所需的过程得到建立、实施和保持；在全公司范围内促进满足顾客要求意识、环境保护意识、职业健康安全意识的形成和提高；就体系有关事宜对外联系。</w:t>
            </w:r>
          </w:p>
          <w:p w:rsidR="007F23D6" w:rsidRPr="00A31BAA" w:rsidRDefault="007F23D6" w:rsidP="00717EFA">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总经理主持建立了质量环境职业健康安全管理体系，对管理体系的运行和保持进行了适当的授权，提供了必需的资源，能履行其管理承诺。</w:t>
            </w:r>
          </w:p>
          <w:p w:rsidR="007F23D6" w:rsidRPr="00A31BAA" w:rsidRDefault="007F23D6" w:rsidP="00717EFA">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组织从</w:t>
            </w:r>
            <w:r w:rsidR="00D10ACD">
              <w:rPr>
                <w:rFonts w:eastAsiaTheme="minorEastAsia"/>
                <w:sz w:val="24"/>
                <w:szCs w:val="24"/>
              </w:rPr>
              <w:t>20</w:t>
            </w:r>
            <w:r w:rsidR="00D10ACD">
              <w:rPr>
                <w:rFonts w:eastAsiaTheme="minorEastAsia" w:hint="eastAsia"/>
                <w:sz w:val="24"/>
                <w:szCs w:val="24"/>
              </w:rPr>
              <w:t>20</w:t>
            </w:r>
            <w:r w:rsidRPr="00A31BAA">
              <w:rPr>
                <w:rFonts w:eastAsiaTheme="minorEastAsia" w:hAnsiTheme="minorEastAsia"/>
                <w:sz w:val="24"/>
                <w:szCs w:val="24"/>
              </w:rPr>
              <w:t>年</w:t>
            </w:r>
            <w:r w:rsidR="00A5793F">
              <w:rPr>
                <w:rFonts w:eastAsiaTheme="minorEastAsia" w:hint="eastAsia"/>
                <w:sz w:val="24"/>
                <w:szCs w:val="24"/>
              </w:rPr>
              <w:t>2</w:t>
            </w:r>
            <w:r w:rsidRPr="00A31BAA">
              <w:rPr>
                <w:rFonts w:eastAsiaTheme="minorEastAsia" w:hAnsiTheme="minorEastAsia"/>
                <w:sz w:val="24"/>
                <w:szCs w:val="24"/>
              </w:rPr>
              <w:t>月开始运行三体系，组织了内审员培训，识别了生产的过程及其相互关系，企业提供《管理手册》，依据</w:t>
            </w:r>
            <w:r w:rsidRPr="00A31BAA">
              <w:rPr>
                <w:rFonts w:eastAsiaTheme="minorEastAsia"/>
                <w:sz w:val="24"/>
                <w:szCs w:val="24"/>
              </w:rPr>
              <w:t>GB/T19001-2016/ISO9001:2015</w:t>
            </w:r>
            <w:r w:rsidRPr="00A31BAA">
              <w:rPr>
                <w:rFonts w:eastAsiaTheme="minorEastAsia" w:hAnsiTheme="minorEastAsia"/>
                <w:sz w:val="24"/>
                <w:szCs w:val="24"/>
              </w:rPr>
              <w:t>、</w:t>
            </w:r>
            <w:r w:rsidRPr="00A31BAA">
              <w:rPr>
                <w:rFonts w:eastAsiaTheme="minorEastAsia"/>
                <w:sz w:val="24"/>
                <w:szCs w:val="24"/>
              </w:rPr>
              <w:t>GB/T24001-2016/IS014001:2015</w:t>
            </w:r>
            <w:r w:rsidRPr="00A31BAA">
              <w:rPr>
                <w:rFonts w:eastAsiaTheme="minorEastAsia" w:hAnsiTheme="minorEastAsia"/>
                <w:sz w:val="24"/>
                <w:szCs w:val="24"/>
              </w:rPr>
              <w:t>、</w:t>
            </w:r>
            <w:r w:rsidRPr="00A31BAA">
              <w:rPr>
                <w:rFonts w:eastAsiaTheme="minorEastAsia"/>
                <w:sz w:val="24"/>
                <w:szCs w:val="24"/>
              </w:rPr>
              <w:t>ISO45001:2018</w:t>
            </w:r>
            <w:r w:rsidRPr="00A31BAA">
              <w:rPr>
                <w:rFonts w:eastAsiaTheme="minorEastAsia" w:hAnsiTheme="minorEastAsia"/>
                <w:sz w:val="24"/>
                <w:szCs w:val="24"/>
              </w:rPr>
              <w:t>标准。</w:t>
            </w:r>
            <w:r w:rsidR="00D10ACD">
              <w:rPr>
                <w:rFonts w:eastAsiaTheme="minorEastAsia"/>
                <w:sz w:val="24"/>
                <w:szCs w:val="24"/>
              </w:rPr>
              <w:t>20</w:t>
            </w:r>
            <w:r w:rsidR="00D10ACD">
              <w:rPr>
                <w:rFonts w:eastAsiaTheme="minorEastAsia" w:hint="eastAsia"/>
                <w:sz w:val="24"/>
                <w:szCs w:val="24"/>
              </w:rPr>
              <w:t>20</w:t>
            </w:r>
            <w:r w:rsidR="00D10ACD">
              <w:rPr>
                <w:rFonts w:eastAsiaTheme="minorEastAsia"/>
                <w:sz w:val="24"/>
                <w:szCs w:val="24"/>
              </w:rPr>
              <w:t>.</w:t>
            </w:r>
            <w:r w:rsidR="00A5793F">
              <w:rPr>
                <w:rFonts w:eastAsiaTheme="minorEastAsia" w:hint="eastAsia"/>
                <w:sz w:val="24"/>
                <w:szCs w:val="24"/>
              </w:rPr>
              <w:t>2</w:t>
            </w:r>
            <w:r w:rsidR="00607106">
              <w:rPr>
                <w:rFonts w:eastAsiaTheme="minorEastAsia"/>
                <w:sz w:val="24"/>
                <w:szCs w:val="24"/>
              </w:rPr>
              <w:t>.</w:t>
            </w:r>
            <w:r w:rsidR="00A5793F">
              <w:rPr>
                <w:rFonts w:eastAsiaTheme="minorEastAsia" w:hint="eastAsia"/>
                <w:sz w:val="24"/>
                <w:szCs w:val="24"/>
              </w:rPr>
              <w:t>2</w:t>
            </w:r>
            <w:r w:rsidR="00160243">
              <w:rPr>
                <w:rFonts w:eastAsiaTheme="minorEastAsia" w:hint="eastAsia"/>
                <w:sz w:val="24"/>
                <w:szCs w:val="24"/>
              </w:rPr>
              <w:t>5</w:t>
            </w:r>
            <w:r w:rsidRPr="00A31BAA">
              <w:rPr>
                <w:rFonts w:eastAsiaTheme="minorEastAsia" w:hAnsiTheme="minorEastAsia"/>
                <w:sz w:val="24"/>
                <w:szCs w:val="24"/>
              </w:rPr>
              <w:t>发布，</w:t>
            </w:r>
            <w:r w:rsidR="00D10ACD">
              <w:rPr>
                <w:rFonts w:eastAsiaTheme="minorEastAsia"/>
                <w:sz w:val="24"/>
                <w:szCs w:val="24"/>
              </w:rPr>
              <w:t>20</w:t>
            </w:r>
            <w:r w:rsidR="00D10ACD">
              <w:rPr>
                <w:rFonts w:eastAsiaTheme="minorEastAsia" w:hint="eastAsia"/>
                <w:sz w:val="24"/>
                <w:szCs w:val="24"/>
              </w:rPr>
              <w:t>20</w:t>
            </w:r>
            <w:r w:rsidR="00D10ACD">
              <w:rPr>
                <w:rFonts w:eastAsiaTheme="minorEastAsia"/>
                <w:sz w:val="24"/>
                <w:szCs w:val="24"/>
              </w:rPr>
              <w:t>.</w:t>
            </w:r>
            <w:r w:rsidR="00A5793F">
              <w:rPr>
                <w:rFonts w:eastAsiaTheme="minorEastAsia" w:hint="eastAsia"/>
                <w:sz w:val="24"/>
                <w:szCs w:val="24"/>
              </w:rPr>
              <w:t>2</w:t>
            </w:r>
            <w:r w:rsidR="00607106">
              <w:rPr>
                <w:rFonts w:eastAsiaTheme="minorEastAsia"/>
                <w:sz w:val="24"/>
                <w:szCs w:val="24"/>
              </w:rPr>
              <w:t>.</w:t>
            </w:r>
            <w:r w:rsidR="00A5793F">
              <w:rPr>
                <w:rFonts w:eastAsiaTheme="minorEastAsia" w:hint="eastAsia"/>
                <w:sz w:val="24"/>
                <w:szCs w:val="24"/>
              </w:rPr>
              <w:t>2</w:t>
            </w:r>
            <w:r w:rsidR="00D10ACD">
              <w:rPr>
                <w:rFonts w:eastAsiaTheme="minorEastAsia" w:hint="eastAsia"/>
                <w:sz w:val="24"/>
                <w:szCs w:val="24"/>
              </w:rPr>
              <w:t>5</w:t>
            </w:r>
            <w:r w:rsidRPr="00A31BAA">
              <w:rPr>
                <w:rFonts w:eastAsiaTheme="minorEastAsia" w:hAnsiTheme="minorEastAsia"/>
                <w:sz w:val="24"/>
                <w:szCs w:val="24"/>
              </w:rPr>
              <w:t>实施；总经理</w:t>
            </w:r>
            <w:r w:rsidR="00A5793F">
              <w:rPr>
                <w:rFonts w:eastAsiaTheme="minorEastAsia" w:hAnsiTheme="minorEastAsia"/>
                <w:sz w:val="24"/>
                <w:szCs w:val="24"/>
              </w:rPr>
              <w:t>敖翔</w:t>
            </w:r>
            <w:r w:rsidRPr="00A31BAA">
              <w:rPr>
                <w:rFonts w:eastAsiaTheme="minorEastAsia" w:hAnsiTheme="minorEastAsia"/>
                <w:sz w:val="24"/>
                <w:szCs w:val="24"/>
              </w:rPr>
              <w:t>。任命管代：</w:t>
            </w:r>
            <w:r w:rsidR="00A5793F">
              <w:rPr>
                <w:rFonts w:eastAsiaTheme="minorEastAsia" w:hAnsiTheme="minorEastAsia"/>
                <w:sz w:val="24"/>
                <w:szCs w:val="24"/>
              </w:rPr>
              <w:t>杨金云</w:t>
            </w:r>
            <w:r w:rsidRPr="00A31BAA">
              <w:rPr>
                <w:rFonts w:eastAsiaTheme="minorEastAsia" w:hAnsiTheme="minorEastAsia"/>
                <w:sz w:val="24"/>
                <w:szCs w:val="24"/>
              </w:rPr>
              <w:t>；职业健康安全事务代表：</w:t>
            </w:r>
            <w:r w:rsidR="00A5793F">
              <w:rPr>
                <w:rFonts w:eastAsiaTheme="minorEastAsia" w:hAnsiTheme="minorEastAsia"/>
                <w:sz w:val="24"/>
                <w:szCs w:val="24"/>
              </w:rPr>
              <w:t>敖爱平</w:t>
            </w:r>
            <w:r w:rsidRPr="00A31BAA">
              <w:rPr>
                <w:rFonts w:eastAsiaTheme="minorEastAsia" w:hAnsiTheme="minorEastAsia"/>
                <w:sz w:val="24"/>
                <w:szCs w:val="24"/>
              </w:rPr>
              <w:t>，现有手册从发布实施以来已经</w:t>
            </w:r>
            <w:r w:rsidRPr="00A31BAA">
              <w:rPr>
                <w:rFonts w:eastAsiaTheme="minorEastAsia" w:hAnsiTheme="minorEastAsia"/>
                <w:sz w:val="24"/>
                <w:szCs w:val="24"/>
              </w:rPr>
              <w:lastRenderedPageBreak/>
              <w:t>运行</w:t>
            </w:r>
            <w:r w:rsidR="00E808D5">
              <w:rPr>
                <w:rFonts w:eastAsiaTheme="minorEastAsia" w:hint="eastAsia"/>
                <w:sz w:val="24"/>
                <w:szCs w:val="24"/>
              </w:rPr>
              <w:t>6</w:t>
            </w:r>
            <w:r w:rsidRPr="00A31BAA">
              <w:rPr>
                <w:rFonts w:eastAsiaTheme="minorEastAsia" w:hAnsiTheme="minorEastAsia"/>
                <w:sz w:val="24"/>
                <w:szCs w:val="24"/>
              </w:rPr>
              <w:t>个月以上。</w:t>
            </w:r>
          </w:p>
        </w:tc>
        <w:tc>
          <w:tcPr>
            <w:tcW w:w="1585" w:type="dxa"/>
          </w:tcPr>
          <w:p w:rsidR="007F23D6" w:rsidRPr="007F23D6" w:rsidRDefault="00E92D77" w:rsidP="00D23FFA">
            <w:pPr>
              <w:spacing w:line="360" w:lineRule="auto"/>
              <w:rPr>
                <w:rFonts w:eastAsiaTheme="minorEastAsia"/>
                <w:sz w:val="24"/>
                <w:szCs w:val="24"/>
              </w:rPr>
            </w:pPr>
            <w:r>
              <w:rPr>
                <w:rFonts w:eastAsiaTheme="minorEastAsia"/>
                <w:sz w:val="24"/>
                <w:szCs w:val="24"/>
              </w:rPr>
              <w:lastRenderedPageBreak/>
              <w:t>合格</w:t>
            </w:r>
          </w:p>
        </w:tc>
      </w:tr>
      <w:tr w:rsidR="007F23D6" w:rsidRPr="007F23D6" w:rsidTr="00D23FFA">
        <w:trPr>
          <w:trHeight w:val="1255"/>
        </w:trPr>
        <w:tc>
          <w:tcPr>
            <w:tcW w:w="1809" w:type="dxa"/>
            <w:vAlign w:val="center"/>
          </w:tcPr>
          <w:p w:rsidR="007F23D6" w:rsidRPr="00A31BAA" w:rsidRDefault="007F23D6" w:rsidP="00D23FFA">
            <w:pPr>
              <w:spacing w:line="360" w:lineRule="auto"/>
              <w:rPr>
                <w:rFonts w:eastAsiaTheme="minorEastAsia"/>
                <w:b/>
                <w:sz w:val="24"/>
                <w:szCs w:val="24"/>
              </w:rPr>
            </w:pPr>
            <w:r w:rsidRPr="00A31BAA">
              <w:rPr>
                <w:rFonts w:eastAsiaTheme="minorEastAsia" w:hAnsiTheme="minorEastAsia"/>
                <w:sz w:val="24"/>
                <w:szCs w:val="24"/>
              </w:rPr>
              <w:lastRenderedPageBreak/>
              <w:t>理解组织及其环境</w:t>
            </w:r>
          </w:p>
        </w:tc>
        <w:tc>
          <w:tcPr>
            <w:tcW w:w="1311" w:type="dxa"/>
            <w:vAlign w:val="center"/>
          </w:tcPr>
          <w:p w:rsidR="007F23D6" w:rsidRPr="00A31BAA" w:rsidRDefault="007F23D6" w:rsidP="00D23FFA">
            <w:pPr>
              <w:spacing w:line="360" w:lineRule="auto"/>
              <w:rPr>
                <w:rFonts w:eastAsiaTheme="minorEastAsia"/>
                <w:b/>
                <w:sz w:val="24"/>
                <w:szCs w:val="24"/>
              </w:rPr>
            </w:pPr>
            <w:r w:rsidRPr="00A31BAA">
              <w:rPr>
                <w:rFonts w:eastAsiaTheme="minorEastAsia"/>
                <w:sz w:val="24"/>
                <w:szCs w:val="24"/>
              </w:rPr>
              <w:t>QE</w:t>
            </w:r>
            <w:r w:rsidR="00160243">
              <w:rPr>
                <w:rFonts w:eastAsiaTheme="minorEastAsia"/>
                <w:sz w:val="24"/>
                <w:szCs w:val="24"/>
              </w:rPr>
              <w:t>O</w:t>
            </w:r>
            <w:r w:rsidRPr="00A31BAA">
              <w:rPr>
                <w:rFonts w:eastAsiaTheme="minorEastAsia" w:hAnsiTheme="minorEastAsia"/>
                <w:sz w:val="24"/>
                <w:szCs w:val="24"/>
              </w:rPr>
              <w:t>：</w:t>
            </w:r>
            <w:r w:rsidRPr="00A31BAA">
              <w:rPr>
                <w:rFonts w:eastAsiaTheme="minorEastAsia"/>
                <w:sz w:val="24"/>
                <w:szCs w:val="24"/>
              </w:rPr>
              <w:t>4.1</w:t>
            </w:r>
          </w:p>
        </w:tc>
        <w:tc>
          <w:tcPr>
            <w:tcW w:w="10004" w:type="dxa"/>
            <w:vAlign w:val="center"/>
          </w:tcPr>
          <w:p w:rsidR="007F23D6" w:rsidRPr="00A31BAA" w:rsidRDefault="007F23D6" w:rsidP="00717EFA">
            <w:pPr>
              <w:spacing w:beforeLines="30" w:afterLines="30" w:line="288" w:lineRule="auto"/>
              <w:ind w:firstLineChars="200" w:firstLine="480"/>
              <w:rPr>
                <w:rFonts w:eastAsiaTheme="minorEastAsia"/>
                <w:color w:val="000000"/>
                <w:sz w:val="24"/>
                <w:szCs w:val="24"/>
              </w:rPr>
            </w:pPr>
            <w:r w:rsidRPr="00A31BAA">
              <w:rPr>
                <w:rFonts w:eastAsiaTheme="minorEastAsia" w:hAnsiTheme="minorEastAsia"/>
                <w:color w:val="000000"/>
                <w:sz w:val="24"/>
                <w:szCs w:val="24"/>
              </w:rPr>
              <w:t>提供《管理手册》，对公司地理位置、国内市场地位、法律法规要求、公司内部文化观价值观、内外部环境变化等均作出描述。</w:t>
            </w:r>
          </w:p>
          <w:p w:rsidR="007F23D6" w:rsidRPr="00A31BAA" w:rsidRDefault="007F23D6" w:rsidP="00717EFA">
            <w:pPr>
              <w:spacing w:beforeLines="30" w:afterLines="30" w:line="288" w:lineRule="auto"/>
              <w:ind w:firstLineChars="200" w:firstLine="480"/>
              <w:rPr>
                <w:rFonts w:eastAsiaTheme="minorEastAsia"/>
                <w:color w:val="000000"/>
                <w:sz w:val="24"/>
                <w:szCs w:val="24"/>
              </w:rPr>
            </w:pPr>
            <w:r w:rsidRPr="00A31BAA">
              <w:rPr>
                <w:rFonts w:eastAsiaTheme="minorEastAsia" w:hAnsiTheme="minorEastAsia"/>
                <w:color w:val="000000"/>
                <w:sz w:val="24"/>
                <w:szCs w:val="24"/>
              </w:rPr>
              <w:t>与总经理</w:t>
            </w:r>
            <w:r w:rsidR="00A5793F">
              <w:rPr>
                <w:rFonts w:eastAsiaTheme="minorEastAsia" w:hAnsiTheme="minorEastAsia" w:hint="eastAsia"/>
                <w:sz w:val="24"/>
                <w:szCs w:val="24"/>
              </w:rPr>
              <w:t>敖翔</w:t>
            </w:r>
            <w:r w:rsidRPr="00A31BAA">
              <w:rPr>
                <w:rFonts w:eastAsiaTheme="minorEastAsia" w:hAnsiTheme="minorEastAsia"/>
                <w:color w:val="000000"/>
                <w:sz w:val="24"/>
                <w:szCs w:val="24"/>
              </w:rPr>
              <w:t>沟通，简单介绍了公司发展历程、公司文化的形成与发展、长短期发展目标、价值观的沟通，并对如何创造公司良好的内部环境提出要求，对公司目前所处的外部环境也做了简单分析。公司介绍，销售的产品在国内</w:t>
            </w:r>
            <w:r w:rsidR="00D10ACD">
              <w:rPr>
                <w:rFonts w:eastAsiaTheme="minorEastAsia" w:hAnsiTheme="minorEastAsia"/>
                <w:color w:val="000000"/>
                <w:sz w:val="24"/>
                <w:szCs w:val="24"/>
              </w:rPr>
              <w:t>业务逐步开展</w:t>
            </w:r>
            <w:r w:rsidRPr="00A31BAA">
              <w:rPr>
                <w:rFonts w:eastAsiaTheme="minorEastAsia" w:hAnsiTheme="minorEastAsia"/>
                <w:color w:val="000000"/>
                <w:sz w:val="24"/>
                <w:szCs w:val="24"/>
              </w:rPr>
              <w:t>，在行业内占据一定市场地位。</w:t>
            </w:r>
          </w:p>
          <w:p w:rsidR="007F23D6" w:rsidRPr="00A31BAA" w:rsidRDefault="007F23D6" w:rsidP="00717EFA">
            <w:pPr>
              <w:spacing w:beforeLines="30" w:afterLines="30" w:line="288" w:lineRule="auto"/>
              <w:ind w:firstLineChars="200" w:firstLine="480"/>
              <w:rPr>
                <w:rFonts w:eastAsiaTheme="minorEastAsia"/>
                <w:sz w:val="24"/>
                <w:szCs w:val="24"/>
              </w:rPr>
            </w:pPr>
            <w:r w:rsidRPr="00A31BAA">
              <w:rPr>
                <w:rFonts w:eastAsiaTheme="minorEastAsia" w:hAnsiTheme="minorEastAsia"/>
                <w:color w:val="000000"/>
                <w:sz w:val="24"/>
                <w:szCs w:val="24"/>
              </w:rPr>
              <w:t>提供有《组织的内外重要环境因素分析表》，识别了相关内容，确定了监视、评审方法、责任部门、监视频率等。如内部因素：从人力、财务、过程环境、市场营销能力等，外部因素从经济因素、政治因素、竞争力、市场需求等方面。监视评审方法：网上收集、沟通会、政府部门获取。</w:t>
            </w:r>
          </w:p>
        </w:tc>
        <w:tc>
          <w:tcPr>
            <w:tcW w:w="1585" w:type="dxa"/>
          </w:tcPr>
          <w:p w:rsidR="007F23D6" w:rsidRPr="007F23D6" w:rsidRDefault="00E92D77" w:rsidP="00D23FFA">
            <w:pPr>
              <w:spacing w:line="360" w:lineRule="auto"/>
              <w:rPr>
                <w:rFonts w:eastAsiaTheme="minorEastAsia"/>
                <w:sz w:val="24"/>
                <w:szCs w:val="24"/>
              </w:rPr>
            </w:pPr>
            <w:r>
              <w:rPr>
                <w:rFonts w:eastAsiaTheme="minorEastAsia"/>
                <w:sz w:val="24"/>
                <w:szCs w:val="24"/>
              </w:rPr>
              <w:t>合格</w:t>
            </w:r>
          </w:p>
        </w:tc>
      </w:tr>
      <w:tr w:rsidR="007F23D6" w:rsidRPr="007F23D6" w:rsidTr="00D23FFA">
        <w:trPr>
          <w:trHeight w:val="1968"/>
        </w:trPr>
        <w:tc>
          <w:tcPr>
            <w:tcW w:w="1809" w:type="dxa"/>
            <w:vAlign w:val="center"/>
          </w:tcPr>
          <w:p w:rsidR="007F23D6" w:rsidRPr="00A31BAA" w:rsidRDefault="007F23D6" w:rsidP="00D23FFA">
            <w:pPr>
              <w:spacing w:line="360" w:lineRule="auto"/>
              <w:rPr>
                <w:rFonts w:eastAsiaTheme="minorEastAsia"/>
                <w:b/>
                <w:sz w:val="24"/>
                <w:szCs w:val="24"/>
              </w:rPr>
            </w:pPr>
            <w:r w:rsidRPr="00A31BAA">
              <w:rPr>
                <w:rFonts w:eastAsiaTheme="minorEastAsia" w:hAnsiTheme="minorEastAsia"/>
                <w:sz w:val="24"/>
                <w:szCs w:val="24"/>
              </w:rPr>
              <w:t>理解相关方的需求和期望</w:t>
            </w:r>
          </w:p>
        </w:tc>
        <w:tc>
          <w:tcPr>
            <w:tcW w:w="1311" w:type="dxa"/>
            <w:vAlign w:val="center"/>
          </w:tcPr>
          <w:p w:rsidR="007F23D6" w:rsidRPr="00A31BAA" w:rsidRDefault="00A23916" w:rsidP="00D23FFA">
            <w:pPr>
              <w:spacing w:line="360" w:lineRule="auto"/>
              <w:rPr>
                <w:rFonts w:eastAsiaTheme="minorEastAsia"/>
                <w:sz w:val="24"/>
                <w:szCs w:val="24"/>
              </w:rPr>
            </w:pPr>
            <w:r>
              <w:rPr>
                <w:rFonts w:eastAsiaTheme="minorEastAsia"/>
                <w:sz w:val="24"/>
                <w:szCs w:val="24"/>
              </w:rPr>
              <w:t>QE</w:t>
            </w:r>
            <w:r w:rsidR="00160243">
              <w:rPr>
                <w:rFonts w:eastAsiaTheme="minorEastAsia"/>
                <w:sz w:val="24"/>
                <w:szCs w:val="24"/>
              </w:rPr>
              <w:t>O</w:t>
            </w:r>
            <w:r w:rsidR="007F23D6" w:rsidRPr="00A31BAA">
              <w:rPr>
                <w:rFonts w:eastAsiaTheme="minorEastAsia" w:hAnsiTheme="minorEastAsia"/>
                <w:sz w:val="24"/>
                <w:szCs w:val="24"/>
              </w:rPr>
              <w:t>：</w:t>
            </w:r>
            <w:r w:rsidR="007F23D6" w:rsidRPr="00A31BAA">
              <w:rPr>
                <w:rFonts w:eastAsiaTheme="minorEastAsia"/>
                <w:sz w:val="24"/>
                <w:szCs w:val="24"/>
              </w:rPr>
              <w:t>4.2</w:t>
            </w:r>
          </w:p>
        </w:tc>
        <w:tc>
          <w:tcPr>
            <w:tcW w:w="10004" w:type="dxa"/>
            <w:vAlign w:val="center"/>
          </w:tcPr>
          <w:p w:rsidR="007F23D6" w:rsidRPr="00A31BAA" w:rsidRDefault="007F23D6" w:rsidP="00717EFA">
            <w:pPr>
              <w:spacing w:beforeLines="30" w:afterLines="30" w:line="288" w:lineRule="auto"/>
              <w:ind w:firstLineChars="200" w:firstLine="480"/>
              <w:rPr>
                <w:rFonts w:eastAsiaTheme="minorEastAsia"/>
                <w:color w:val="000000"/>
                <w:sz w:val="24"/>
                <w:szCs w:val="24"/>
              </w:rPr>
            </w:pPr>
            <w:r w:rsidRPr="00A31BAA">
              <w:rPr>
                <w:rFonts w:eastAsiaTheme="minorEastAsia" w:hAnsiTheme="minorEastAsia"/>
                <w:color w:val="000000"/>
                <w:sz w:val="24"/>
                <w:szCs w:val="24"/>
              </w:rPr>
              <w:t>相关方包括顾客、股东、员工、供应商、竞争对手、社会团体等。相关方期望和要求为价格、安全性、合同协议、行业规范标准等。识别的方法为：主动调查、水平对比等。检测指标或项目：顾客满意度、客户投诉率、供方评价表等。</w:t>
            </w:r>
          </w:p>
          <w:p w:rsidR="007F23D6" w:rsidRPr="00A31BAA" w:rsidRDefault="007F23D6" w:rsidP="00717EFA">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基本识别了与组织管理体系有关的相关方和要求</w:t>
            </w:r>
            <w:r w:rsidRPr="00A31BAA">
              <w:rPr>
                <w:rFonts w:eastAsiaTheme="minorEastAsia" w:hAnsiTheme="minorEastAsia"/>
                <w:sz w:val="24"/>
                <w:szCs w:val="24"/>
                <w:lang w:val="zh-CN"/>
              </w:rPr>
              <w:t>。</w:t>
            </w:r>
          </w:p>
        </w:tc>
        <w:tc>
          <w:tcPr>
            <w:tcW w:w="1585" w:type="dxa"/>
          </w:tcPr>
          <w:p w:rsidR="007F23D6" w:rsidRPr="007F23D6" w:rsidRDefault="00E92D77" w:rsidP="00D23FFA">
            <w:pPr>
              <w:spacing w:line="360" w:lineRule="auto"/>
              <w:rPr>
                <w:rFonts w:eastAsiaTheme="minorEastAsia"/>
                <w:sz w:val="24"/>
                <w:szCs w:val="24"/>
              </w:rPr>
            </w:pPr>
            <w:r>
              <w:rPr>
                <w:rFonts w:eastAsiaTheme="minorEastAsia"/>
                <w:sz w:val="24"/>
                <w:szCs w:val="24"/>
              </w:rPr>
              <w:t>合格</w:t>
            </w:r>
          </w:p>
        </w:tc>
      </w:tr>
      <w:tr w:rsidR="007F23D6" w:rsidRPr="007F23D6" w:rsidTr="00E808D5">
        <w:trPr>
          <w:trHeight w:val="423"/>
        </w:trPr>
        <w:tc>
          <w:tcPr>
            <w:tcW w:w="1809" w:type="dxa"/>
            <w:vAlign w:val="center"/>
          </w:tcPr>
          <w:p w:rsidR="007F23D6" w:rsidRPr="00A31BAA" w:rsidRDefault="007F23D6" w:rsidP="00D23FFA">
            <w:pPr>
              <w:spacing w:line="360" w:lineRule="auto"/>
              <w:rPr>
                <w:rFonts w:eastAsiaTheme="minorEastAsia"/>
                <w:sz w:val="24"/>
                <w:szCs w:val="24"/>
              </w:rPr>
            </w:pPr>
            <w:r w:rsidRPr="00A31BAA">
              <w:rPr>
                <w:rFonts w:eastAsiaTheme="minorEastAsia" w:hAnsiTheme="minorEastAsia"/>
                <w:sz w:val="24"/>
                <w:szCs w:val="24"/>
              </w:rPr>
              <w:t>质量</w:t>
            </w:r>
            <w:r w:rsidRPr="00A31BAA">
              <w:rPr>
                <w:rFonts w:eastAsiaTheme="minorEastAsia"/>
                <w:sz w:val="24"/>
                <w:szCs w:val="24"/>
              </w:rPr>
              <w:t>/</w:t>
            </w:r>
            <w:r w:rsidRPr="00A31BAA">
              <w:rPr>
                <w:rFonts w:eastAsiaTheme="minorEastAsia" w:hAnsiTheme="minorEastAsia"/>
                <w:sz w:val="24"/>
                <w:szCs w:val="24"/>
              </w:rPr>
              <w:t>环境</w:t>
            </w:r>
            <w:r w:rsidRPr="00A31BAA">
              <w:rPr>
                <w:rFonts w:eastAsiaTheme="minorEastAsia"/>
                <w:sz w:val="24"/>
                <w:szCs w:val="24"/>
              </w:rPr>
              <w:t>/</w:t>
            </w:r>
            <w:r w:rsidRPr="00A31BAA">
              <w:rPr>
                <w:rFonts w:eastAsiaTheme="minorEastAsia" w:hAnsiTheme="minorEastAsia"/>
                <w:sz w:val="24"/>
                <w:szCs w:val="24"/>
              </w:rPr>
              <w:t>职业健康安全</w:t>
            </w:r>
            <w:r w:rsidRPr="00A31BAA">
              <w:rPr>
                <w:rFonts w:eastAsiaTheme="minorEastAsia"/>
                <w:sz w:val="24"/>
                <w:szCs w:val="24"/>
              </w:rPr>
              <w:t>/</w:t>
            </w:r>
            <w:r w:rsidRPr="00A31BAA">
              <w:rPr>
                <w:rFonts w:eastAsiaTheme="minorEastAsia" w:hAnsiTheme="minorEastAsia"/>
                <w:sz w:val="24"/>
                <w:szCs w:val="24"/>
              </w:rPr>
              <w:t>职业健康安全管理体系的范围</w:t>
            </w:r>
          </w:p>
        </w:tc>
        <w:tc>
          <w:tcPr>
            <w:tcW w:w="1311" w:type="dxa"/>
            <w:vAlign w:val="center"/>
          </w:tcPr>
          <w:p w:rsidR="007F23D6" w:rsidRPr="00A31BAA" w:rsidRDefault="00A23916" w:rsidP="00D23FFA">
            <w:pPr>
              <w:spacing w:line="360" w:lineRule="auto"/>
              <w:rPr>
                <w:rFonts w:eastAsiaTheme="minorEastAsia"/>
                <w:color w:val="000000"/>
                <w:sz w:val="24"/>
                <w:szCs w:val="24"/>
              </w:rPr>
            </w:pPr>
            <w:r>
              <w:rPr>
                <w:rFonts w:eastAsiaTheme="minorEastAsia"/>
                <w:color w:val="000000"/>
                <w:sz w:val="24"/>
                <w:szCs w:val="24"/>
              </w:rPr>
              <w:t>QE</w:t>
            </w:r>
            <w:r w:rsidR="00160243">
              <w:rPr>
                <w:rFonts w:eastAsiaTheme="minorEastAsia"/>
                <w:color w:val="000000"/>
                <w:sz w:val="24"/>
                <w:szCs w:val="24"/>
              </w:rPr>
              <w:t>O</w:t>
            </w:r>
            <w:r w:rsidR="007F23D6" w:rsidRPr="00A31BAA">
              <w:rPr>
                <w:rFonts w:eastAsiaTheme="minorEastAsia" w:hAnsiTheme="minorEastAsia"/>
                <w:color w:val="000000"/>
                <w:sz w:val="24"/>
                <w:szCs w:val="24"/>
              </w:rPr>
              <w:t>：</w:t>
            </w:r>
            <w:r w:rsidR="007F23D6" w:rsidRPr="00A31BAA">
              <w:rPr>
                <w:rFonts w:eastAsiaTheme="minorEastAsia"/>
                <w:color w:val="000000"/>
                <w:sz w:val="24"/>
                <w:szCs w:val="24"/>
              </w:rPr>
              <w:t xml:space="preserve">4.3 </w:t>
            </w:r>
          </w:p>
        </w:tc>
        <w:tc>
          <w:tcPr>
            <w:tcW w:w="10004" w:type="dxa"/>
            <w:vAlign w:val="center"/>
          </w:tcPr>
          <w:p w:rsidR="007F23D6" w:rsidRPr="00A31BAA" w:rsidRDefault="007F23D6" w:rsidP="00717EFA">
            <w:pPr>
              <w:spacing w:beforeLines="30" w:afterLines="30" w:line="288" w:lineRule="auto"/>
              <w:ind w:firstLineChars="200" w:firstLine="480"/>
              <w:jc w:val="left"/>
              <w:rPr>
                <w:rFonts w:eastAsiaTheme="minorEastAsia"/>
                <w:color w:val="000000"/>
                <w:sz w:val="24"/>
                <w:szCs w:val="24"/>
              </w:rPr>
            </w:pPr>
            <w:r w:rsidRPr="00A31BAA">
              <w:rPr>
                <w:rFonts w:eastAsiaTheme="minorEastAsia" w:hAnsiTheme="minorEastAsia"/>
                <w:color w:val="000000"/>
                <w:sz w:val="24"/>
                <w:szCs w:val="24"/>
              </w:rPr>
              <w:t>经确认企业的管理体系范围是：</w:t>
            </w:r>
          </w:p>
          <w:p w:rsidR="00B300DB" w:rsidRPr="00B300DB" w:rsidRDefault="00B300DB" w:rsidP="00717EFA">
            <w:pPr>
              <w:spacing w:beforeLines="30" w:afterLines="30" w:line="288" w:lineRule="auto"/>
              <w:ind w:firstLineChars="200" w:firstLine="480"/>
              <w:rPr>
                <w:rFonts w:eastAsiaTheme="minorEastAsia"/>
                <w:color w:val="000000"/>
                <w:sz w:val="24"/>
                <w:szCs w:val="24"/>
              </w:rPr>
            </w:pPr>
            <w:r w:rsidRPr="00B300DB">
              <w:rPr>
                <w:rFonts w:eastAsiaTheme="minorEastAsia" w:hint="eastAsia"/>
                <w:color w:val="000000"/>
                <w:sz w:val="24"/>
                <w:szCs w:val="24"/>
              </w:rPr>
              <w:t>Q</w:t>
            </w:r>
            <w:r w:rsidRPr="00B300DB">
              <w:rPr>
                <w:rFonts w:eastAsiaTheme="minorEastAsia" w:hint="eastAsia"/>
                <w:color w:val="000000"/>
                <w:sz w:val="24"/>
                <w:szCs w:val="24"/>
              </w:rPr>
              <w:t>：骨灰盒存放架（福寿架、万佛墙、牌位架）的生产；殡葬设备（骨灰盒、太平柜、瞻仰台、火化机、焚烧炉、尾气除尘净化设备）、密集架、书架、金库门、智能物证柜、智能寄存柜、金属办公设备、医用设备（法医解剖台、药品柜）的销售</w:t>
            </w:r>
          </w:p>
          <w:p w:rsidR="00B300DB" w:rsidRPr="00B300DB" w:rsidRDefault="00B300DB" w:rsidP="00717EFA">
            <w:pPr>
              <w:spacing w:beforeLines="30" w:afterLines="30" w:line="288" w:lineRule="auto"/>
              <w:ind w:firstLineChars="200" w:firstLine="480"/>
              <w:rPr>
                <w:rFonts w:eastAsiaTheme="minorEastAsia"/>
                <w:color w:val="000000"/>
                <w:sz w:val="24"/>
                <w:szCs w:val="24"/>
              </w:rPr>
            </w:pPr>
            <w:r w:rsidRPr="00B300DB">
              <w:rPr>
                <w:rFonts w:eastAsiaTheme="minorEastAsia" w:hint="eastAsia"/>
                <w:color w:val="000000"/>
                <w:sz w:val="24"/>
                <w:szCs w:val="24"/>
              </w:rPr>
              <w:t>E</w:t>
            </w:r>
            <w:r w:rsidRPr="00B300DB">
              <w:rPr>
                <w:rFonts w:eastAsiaTheme="minorEastAsia" w:hint="eastAsia"/>
                <w:color w:val="000000"/>
                <w:sz w:val="24"/>
                <w:szCs w:val="24"/>
              </w:rPr>
              <w:t>：骨灰盒存放架（福寿架、万佛墙、牌位架）的生产；殡葬设备（骨灰盒、太平柜、瞻</w:t>
            </w:r>
            <w:r w:rsidRPr="00B300DB">
              <w:rPr>
                <w:rFonts w:eastAsiaTheme="minorEastAsia" w:hint="eastAsia"/>
                <w:color w:val="000000"/>
                <w:sz w:val="24"/>
                <w:szCs w:val="24"/>
              </w:rPr>
              <w:lastRenderedPageBreak/>
              <w:t>仰台、火化机、焚烧炉、尾气除尘净化设备）、密集架、书架、金库门、智能物证柜、智能寄存柜、金属办公设备、医用设备（法医解剖台、药品柜）的销售所涉及的环境管理活动</w:t>
            </w:r>
          </w:p>
          <w:p w:rsidR="00B300DB" w:rsidRDefault="00B300DB" w:rsidP="00717EFA">
            <w:pPr>
              <w:spacing w:beforeLines="30" w:afterLines="30" w:line="288" w:lineRule="auto"/>
              <w:ind w:firstLineChars="200" w:firstLine="480"/>
              <w:rPr>
                <w:rFonts w:eastAsiaTheme="minorEastAsia"/>
                <w:color w:val="000000"/>
                <w:sz w:val="24"/>
                <w:szCs w:val="24"/>
              </w:rPr>
            </w:pPr>
            <w:r w:rsidRPr="00B300DB">
              <w:rPr>
                <w:rFonts w:eastAsiaTheme="minorEastAsia" w:hint="eastAsia"/>
                <w:color w:val="000000"/>
                <w:sz w:val="24"/>
                <w:szCs w:val="24"/>
              </w:rPr>
              <w:t>O</w:t>
            </w:r>
            <w:r w:rsidRPr="00B300DB">
              <w:rPr>
                <w:rFonts w:eastAsiaTheme="minorEastAsia" w:hint="eastAsia"/>
                <w:color w:val="000000"/>
                <w:sz w:val="24"/>
                <w:szCs w:val="24"/>
              </w:rPr>
              <w:t>：骨灰盒存放架（福寿架、万佛墙、牌位架）的生产；殡葬设备（骨灰盒、太平柜、瞻仰台、火化机、焚烧炉、尾气除尘净化设备）、密集架、书架、金库门、智能物证柜、智能寄存柜、金属办公设备、医用设备（法医解剖台、药品柜）的销售及其所涉及的职业健康安全管理活动</w:t>
            </w:r>
          </w:p>
          <w:p w:rsidR="007F23D6" w:rsidRPr="00A31BAA" w:rsidRDefault="00E808D5" w:rsidP="00717EFA">
            <w:pPr>
              <w:spacing w:beforeLines="30" w:afterLines="30" w:line="288" w:lineRule="auto"/>
              <w:ind w:firstLineChars="200" w:firstLine="480"/>
              <w:rPr>
                <w:rFonts w:eastAsiaTheme="minorEastAsia"/>
                <w:color w:val="FF0000"/>
                <w:sz w:val="24"/>
                <w:szCs w:val="24"/>
              </w:rPr>
            </w:pPr>
            <w:r w:rsidRPr="00E808D5">
              <w:rPr>
                <w:rFonts w:eastAsiaTheme="minorEastAsia"/>
                <w:color w:val="000000"/>
                <w:sz w:val="24"/>
                <w:szCs w:val="24"/>
              </w:rPr>
              <w:t>不适用条款</w:t>
            </w:r>
            <w:r w:rsidR="00A5793F">
              <w:rPr>
                <w:rFonts w:eastAsiaTheme="minorEastAsia"/>
                <w:color w:val="000000"/>
                <w:sz w:val="24"/>
                <w:szCs w:val="24"/>
              </w:rPr>
              <w:t>：</w:t>
            </w:r>
            <w:r w:rsidR="00A5793F">
              <w:rPr>
                <w:rFonts w:eastAsiaTheme="minorEastAsia" w:hint="eastAsia"/>
                <w:color w:val="000000"/>
                <w:sz w:val="24"/>
                <w:szCs w:val="24"/>
              </w:rPr>
              <w:t>ISO9001</w:t>
            </w:r>
            <w:r w:rsidR="00A5793F">
              <w:rPr>
                <w:rFonts w:eastAsiaTheme="minorEastAsia" w:hint="eastAsia"/>
                <w:color w:val="000000"/>
                <w:sz w:val="24"/>
                <w:szCs w:val="24"/>
              </w:rPr>
              <w:t>：</w:t>
            </w:r>
            <w:r w:rsidR="00A5793F">
              <w:rPr>
                <w:rFonts w:eastAsiaTheme="minorEastAsia" w:hint="eastAsia"/>
                <w:color w:val="000000"/>
                <w:sz w:val="24"/>
                <w:szCs w:val="24"/>
              </w:rPr>
              <w:t>2015</w:t>
            </w:r>
            <w:r w:rsidR="00A5793F">
              <w:rPr>
                <w:rFonts w:eastAsiaTheme="minorEastAsia" w:hint="eastAsia"/>
                <w:color w:val="000000"/>
                <w:sz w:val="24"/>
                <w:szCs w:val="24"/>
              </w:rPr>
              <w:t>标准</w:t>
            </w:r>
            <w:r w:rsidR="00A5793F">
              <w:rPr>
                <w:rFonts w:eastAsiaTheme="minorEastAsia" w:hint="eastAsia"/>
                <w:color w:val="000000"/>
                <w:sz w:val="24"/>
                <w:szCs w:val="24"/>
              </w:rPr>
              <w:t>8.3</w:t>
            </w:r>
            <w:r w:rsidR="00A5793F">
              <w:rPr>
                <w:rFonts w:eastAsiaTheme="minorEastAsia" w:hint="eastAsia"/>
                <w:color w:val="000000"/>
                <w:sz w:val="24"/>
                <w:szCs w:val="24"/>
              </w:rPr>
              <w:t>条款</w:t>
            </w:r>
            <w:r>
              <w:rPr>
                <w:rFonts w:eastAsiaTheme="minorEastAsia"/>
                <w:color w:val="000000"/>
                <w:sz w:val="24"/>
                <w:szCs w:val="24"/>
              </w:rPr>
              <w:t>。</w:t>
            </w:r>
          </w:p>
        </w:tc>
        <w:tc>
          <w:tcPr>
            <w:tcW w:w="1585" w:type="dxa"/>
          </w:tcPr>
          <w:p w:rsidR="007F23D6" w:rsidRPr="007F23D6" w:rsidRDefault="00E92D77" w:rsidP="00D23FFA">
            <w:pPr>
              <w:spacing w:line="360" w:lineRule="auto"/>
              <w:rPr>
                <w:rFonts w:eastAsiaTheme="minorEastAsia"/>
                <w:sz w:val="24"/>
                <w:szCs w:val="24"/>
              </w:rPr>
            </w:pPr>
            <w:r>
              <w:rPr>
                <w:rFonts w:eastAsiaTheme="minorEastAsia"/>
                <w:sz w:val="24"/>
                <w:szCs w:val="24"/>
              </w:rPr>
              <w:lastRenderedPageBreak/>
              <w:t>合格</w:t>
            </w:r>
          </w:p>
        </w:tc>
      </w:tr>
      <w:tr w:rsidR="007F23D6" w:rsidRPr="007F23D6" w:rsidTr="00E808D5">
        <w:trPr>
          <w:trHeight w:val="274"/>
        </w:trPr>
        <w:tc>
          <w:tcPr>
            <w:tcW w:w="1809" w:type="dxa"/>
            <w:vAlign w:val="center"/>
          </w:tcPr>
          <w:p w:rsidR="007F23D6" w:rsidRPr="00A31BAA" w:rsidRDefault="007F23D6" w:rsidP="00D23FFA">
            <w:pPr>
              <w:spacing w:line="360" w:lineRule="auto"/>
              <w:rPr>
                <w:rFonts w:eastAsiaTheme="minorEastAsia"/>
                <w:sz w:val="24"/>
                <w:szCs w:val="24"/>
              </w:rPr>
            </w:pPr>
            <w:r w:rsidRPr="00A31BAA">
              <w:rPr>
                <w:rFonts w:eastAsiaTheme="minorEastAsia" w:hAnsiTheme="minorEastAsia"/>
                <w:sz w:val="24"/>
                <w:szCs w:val="24"/>
              </w:rPr>
              <w:lastRenderedPageBreak/>
              <w:t>质量</w:t>
            </w:r>
            <w:r w:rsidRPr="00A31BAA">
              <w:rPr>
                <w:rFonts w:eastAsiaTheme="minorEastAsia"/>
                <w:sz w:val="24"/>
                <w:szCs w:val="24"/>
              </w:rPr>
              <w:t>/</w:t>
            </w:r>
            <w:r w:rsidRPr="00A31BAA">
              <w:rPr>
                <w:rFonts w:eastAsiaTheme="minorEastAsia" w:hAnsiTheme="minorEastAsia"/>
                <w:sz w:val="24"/>
                <w:szCs w:val="24"/>
              </w:rPr>
              <w:t>环境</w:t>
            </w:r>
            <w:r w:rsidRPr="00A31BAA">
              <w:rPr>
                <w:rFonts w:eastAsiaTheme="minorEastAsia"/>
                <w:sz w:val="24"/>
                <w:szCs w:val="24"/>
              </w:rPr>
              <w:t>/</w:t>
            </w:r>
            <w:r w:rsidRPr="00A31BAA">
              <w:rPr>
                <w:rFonts w:eastAsiaTheme="minorEastAsia" w:hAnsiTheme="minorEastAsia"/>
                <w:sz w:val="24"/>
                <w:szCs w:val="24"/>
              </w:rPr>
              <w:t>职业健康安全管理体系及其过程</w:t>
            </w:r>
          </w:p>
        </w:tc>
        <w:tc>
          <w:tcPr>
            <w:tcW w:w="1311" w:type="dxa"/>
            <w:vAlign w:val="center"/>
          </w:tcPr>
          <w:p w:rsidR="007F23D6" w:rsidRPr="00A31BAA" w:rsidRDefault="00A23916" w:rsidP="00D23FFA">
            <w:pPr>
              <w:spacing w:line="360" w:lineRule="auto"/>
              <w:rPr>
                <w:rFonts w:eastAsiaTheme="minorEastAsia"/>
                <w:sz w:val="24"/>
                <w:szCs w:val="24"/>
              </w:rPr>
            </w:pPr>
            <w:r>
              <w:rPr>
                <w:rFonts w:eastAsiaTheme="minorEastAsia"/>
                <w:sz w:val="24"/>
                <w:szCs w:val="24"/>
              </w:rPr>
              <w:t>QE</w:t>
            </w:r>
            <w:r w:rsidR="00160243">
              <w:rPr>
                <w:rFonts w:eastAsiaTheme="minorEastAsia"/>
                <w:sz w:val="24"/>
                <w:szCs w:val="24"/>
              </w:rPr>
              <w:t>O</w:t>
            </w:r>
            <w:r w:rsidR="007F23D6" w:rsidRPr="00A31BAA">
              <w:rPr>
                <w:rFonts w:eastAsiaTheme="minorEastAsia" w:hAnsiTheme="minorEastAsia"/>
                <w:sz w:val="24"/>
                <w:szCs w:val="24"/>
              </w:rPr>
              <w:t>：</w:t>
            </w:r>
            <w:r w:rsidR="007F23D6" w:rsidRPr="00A31BAA">
              <w:rPr>
                <w:rFonts w:eastAsiaTheme="minorEastAsia"/>
                <w:sz w:val="24"/>
                <w:szCs w:val="24"/>
              </w:rPr>
              <w:t xml:space="preserve">4.4  </w:t>
            </w:r>
          </w:p>
        </w:tc>
        <w:tc>
          <w:tcPr>
            <w:tcW w:w="10004" w:type="dxa"/>
            <w:vAlign w:val="center"/>
          </w:tcPr>
          <w:p w:rsidR="007F23D6" w:rsidRPr="00A31BAA" w:rsidRDefault="007F23D6" w:rsidP="00717EFA">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公司按照</w:t>
            </w:r>
            <w:r w:rsidRPr="00A31BAA">
              <w:rPr>
                <w:rFonts w:eastAsiaTheme="minorEastAsia"/>
                <w:sz w:val="24"/>
                <w:szCs w:val="24"/>
              </w:rPr>
              <w:t xml:space="preserve"> GB/T19001-2016 </w:t>
            </w:r>
            <w:r w:rsidRPr="00A31BAA">
              <w:rPr>
                <w:rFonts w:eastAsiaTheme="minorEastAsia" w:hAnsiTheme="minorEastAsia"/>
                <w:sz w:val="24"/>
                <w:szCs w:val="24"/>
              </w:rPr>
              <w:t>和</w:t>
            </w:r>
            <w:r w:rsidRPr="00A31BAA">
              <w:rPr>
                <w:rFonts w:eastAsiaTheme="minorEastAsia"/>
                <w:sz w:val="24"/>
                <w:szCs w:val="24"/>
              </w:rPr>
              <w:t xml:space="preserve"> GB/T24001-2016</w:t>
            </w:r>
            <w:r w:rsidRPr="00A31BAA">
              <w:rPr>
                <w:rFonts w:eastAsiaTheme="minorEastAsia" w:hAnsiTheme="minorEastAsia"/>
                <w:sz w:val="24"/>
                <w:szCs w:val="24"/>
              </w:rPr>
              <w:t>、</w:t>
            </w:r>
            <w:r w:rsidRPr="00A31BAA">
              <w:rPr>
                <w:rFonts w:eastAsiaTheme="minorEastAsia"/>
                <w:sz w:val="24"/>
                <w:szCs w:val="24"/>
              </w:rPr>
              <w:t xml:space="preserve">ISO45001:2018 </w:t>
            </w:r>
            <w:r w:rsidRPr="00A31BAA">
              <w:rPr>
                <w:rFonts w:eastAsiaTheme="minorEastAsia" w:hAnsiTheme="minorEastAsia"/>
                <w:sz w:val="24"/>
                <w:szCs w:val="24"/>
              </w:rPr>
              <w:t>标准的要求识别了质量</w:t>
            </w:r>
            <w:r w:rsidRPr="00A31BAA">
              <w:rPr>
                <w:rFonts w:eastAsiaTheme="minorEastAsia"/>
                <w:sz w:val="24"/>
                <w:szCs w:val="24"/>
              </w:rPr>
              <w:t>/</w:t>
            </w:r>
            <w:r w:rsidRPr="00A31BAA">
              <w:rPr>
                <w:rFonts w:eastAsiaTheme="minorEastAsia" w:hAnsiTheme="minorEastAsia"/>
                <w:sz w:val="24"/>
                <w:szCs w:val="24"/>
              </w:rPr>
              <w:t>环境</w:t>
            </w:r>
            <w:r w:rsidRPr="00A31BAA">
              <w:rPr>
                <w:rFonts w:eastAsiaTheme="minorEastAsia"/>
                <w:sz w:val="24"/>
                <w:szCs w:val="24"/>
              </w:rPr>
              <w:t>/</w:t>
            </w:r>
            <w:r w:rsidRPr="00A31BAA">
              <w:rPr>
                <w:rFonts w:eastAsiaTheme="minorEastAsia" w:hAnsiTheme="minorEastAsia"/>
                <w:sz w:val="24"/>
                <w:szCs w:val="24"/>
              </w:rPr>
              <w:t>职业健康安全管理所需的过程及相互作用，识别了质量和环境、职业健康安全管理体系涉及的各个过程：</w:t>
            </w:r>
          </w:p>
          <w:p w:rsidR="007F23D6" w:rsidRPr="00A31BAA" w:rsidRDefault="007F23D6" w:rsidP="00717EFA">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 xml:space="preserve">　　</w:t>
            </w:r>
            <w:r w:rsidRPr="00A31BAA">
              <w:rPr>
                <w:rFonts w:eastAsiaTheme="minorEastAsia"/>
                <w:sz w:val="24"/>
                <w:szCs w:val="24"/>
              </w:rPr>
              <w:t xml:space="preserve">a) </w:t>
            </w:r>
            <w:r w:rsidRPr="00A31BAA">
              <w:rPr>
                <w:rFonts w:eastAsiaTheme="minorEastAsia" w:hAnsiTheme="minorEastAsia"/>
                <w:sz w:val="24"/>
                <w:szCs w:val="24"/>
              </w:rPr>
              <w:t>确定这些过程所需的输入和期望的输出；</w:t>
            </w:r>
          </w:p>
          <w:p w:rsidR="007F23D6" w:rsidRPr="00A31BAA" w:rsidRDefault="007F23D6" w:rsidP="00717EFA">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 xml:space="preserve">　　</w:t>
            </w:r>
            <w:r w:rsidRPr="00A31BAA">
              <w:rPr>
                <w:rFonts w:eastAsiaTheme="minorEastAsia"/>
                <w:sz w:val="24"/>
                <w:szCs w:val="24"/>
              </w:rPr>
              <w:t xml:space="preserve">b) </w:t>
            </w:r>
            <w:r w:rsidRPr="00A31BAA">
              <w:rPr>
                <w:rFonts w:eastAsiaTheme="minorEastAsia" w:hAnsiTheme="minorEastAsia"/>
                <w:sz w:val="24"/>
                <w:szCs w:val="24"/>
              </w:rPr>
              <w:t>确定这些过程的顺序和相互作用；</w:t>
            </w:r>
          </w:p>
          <w:p w:rsidR="007F23D6" w:rsidRPr="00A31BAA" w:rsidRDefault="007F23D6" w:rsidP="00717EFA">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 xml:space="preserve">　　</w:t>
            </w:r>
            <w:r w:rsidRPr="00A31BAA">
              <w:rPr>
                <w:rFonts w:eastAsiaTheme="minorEastAsia"/>
                <w:sz w:val="24"/>
                <w:szCs w:val="24"/>
              </w:rPr>
              <w:t xml:space="preserve">c) </w:t>
            </w:r>
            <w:r w:rsidRPr="00A31BAA">
              <w:rPr>
                <w:rFonts w:eastAsiaTheme="minorEastAsia" w:hAnsiTheme="minorEastAsia"/>
                <w:sz w:val="24"/>
                <w:szCs w:val="24"/>
              </w:rPr>
              <w:t>建立了程序文件、管理制度、作业指导书、检验规程等明确了各个过程所需的准则和方法，并明确了目标。</w:t>
            </w:r>
          </w:p>
          <w:p w:rsidR="007F23D6" w:rsidRPr="00A31BAA" w:rsidRDefault="007F23D6" w:rsidP="00717EFA">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 xml:space="preserve">　　</w:t>
            </w:r>
            <w:r w:rsidRPr="00A31BAA">
              <w:rPr>
                <w:rFonts w:eastAsiaTheme="minorEastAsia"/>
                <w:sz w:val="24"/>
                <w:szCs w:val="24"/>
              </w:rPr>
              <w:t xml:space="preserve">d) </w:t>
            </w:r>
            <w:r w:rsidRPr="00A31BAA">
              <w:rPr>
                <w:rFonts w:eastAsiaTheme="minorEastAsia" w:hAnsiTheme="minorEastAsia"/>
                <w:sz w:val="24"/>
                <w:szCs w:val="24"/>
              </w:rPr>
              <w:t>规定了每个过程所需的资源；</w:t>
            </w:r>
          </w:p>
          <w:p w:rsidR="007F23D6" w:rsidRPr="00A31BAA" w:rsidRDefault="007F23D6" w:rsidP="00717EFA">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 xml:space="preserve">　　</w:t>
            </w:r>
            <w:r w:rsidRPr="00A31BAA">
              <w:rPr>
                <w:rFonts w:eastAsiaTheme="minorEastAsia"/>
                <w:sz w:val="24"/>
                <w:szCs w:val="24"/>
              </w:rPr>
              <w:t xml:space="preserve">e) </w:t>
            </w:r>
            <w:r w:rsidRPr="00A31BAA">
              <w:rPr>
                <w:rFonts w:eastAsiaTheme="minorEastAsia" w:hAnsiTheme="minorEastAsia"/>
                <w:sz w:val="24"/>
                <w:szCs w:val="24"/>
              </w:rPr>
              <w:t>规定与这些过程相关的责任和权限；</w:t>
            </w:r>
          </w:p>
          <w:p w:rsidR="007F23D6" w:rsidRPr="00A31BAA" w:rsidRDefault="007F23D6" w:rsidP="00717EFA">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 xml:space="preserve">　</w:t>
            </w:r>
            <w:r w:rsidRPr="00A31BAA">
              <w:rPr>
                <w:rFonts w:eastAsiaTheme="minorEastAsia"/>
                <w:sz w:val="24"/>
                <w:szCs w:val="24"/>
              </w:rPr>
              <w:t xml:space="preserve">  f) </w:t>
            </w:r>
            <w:r w:rsidRPr="00A31BAA">
              <w:rPr>
                <w:rFonts w:eastAsiaTheme="minorEastAsia" w:hAnsiTheme="minorEastAsia"/>
                <w:sz w:val="24"/>
                <w:szCs w:val="24"/>
              </w:rPr>
              <w:t>针对这些过程识别和确定了质量管理活动的风险、机会以及所需的措施；</w:t>
            </w:r>
          </w:p>
          <w:p w:rsidR="007F23D6" w:rsidRPr="00A31BAA" w:rsidRDefault="007F23D6" w:rsidP="00717EFA">
            <w:pPr>
              <w:spacing w:beforeLines="30" w:afterLines="30" w:line="288" w:lineRule="auto"/>
              <w:ind w:firstLineChars="200" w:firstLine="480"/>
              <w:rPr>
                <w:rFonts w:eastAsiaTheme="minorEastAsia"/>
                <w:sz w:val="24"/>
                <w:szCs w:val="24"/>
              </w:rPr>
            </w:pPr>
            <w:r w:rsidRPr="00A31BAA">
              <w:rPr>
                <w:rFonts w:eastAsiaTheme="minorEastAsia"/>
                <w:sz w:val="24"/>
                <w:szCs w:val="24"/>
              </w:rPr>
              <w:t xml:space="preserve">g) </w:t>
            </w:r>
            <w:r w:rsidRPr="00A5793F">
              <w:rPr>
                <w:rFonts w:eastAsiaTheme="minorEastAsia"/>
                <w:sz w:val="24"/>
                <w:szCs w:val="24"/>
              </w:rPr>
              <w:t>对这些过程进行了评价，暂无所需的变更；</w:t>
            </w:r>
          </w:p>
          <w:p w:rsidR="007F23D6" w:rsidRPr="00A31BAA" w:rsidRDefault="007F23D6" w:rsidP="00717EFA">
            <w:pPr>
              <w:spacing w:beforeLines="30" w:afterLines="30" w:line="288" w:lineRule="auto"/>
              <w:ind w:firstLineChars="200" w:firstLine="480"/>
              <w:rPr>
                <w:rFonts w:eastAsiaTheme="minorEastAsia"/>
                <w:sz w:val="24"/>
                <w:szCs w:val="24"/>
              </w:rPr>
            </w:pPr>
            <w:r w:rsidRPr="00A31BAA">
              <w:rPr>
                <w:rFonts w:eastAsiaTheme="minorEastAsia"/>
                <w:sz w:val="24"/>
                <w:szCs w:val="24"/>
              </w:rPr>
              <w:t xml:space="preserve">h) </w:t>
            </w:r>
            <w:r w:rsidRPr="00A5793F">
              <w:rPr>
                <w:rFonts w:eastAsiaTheme="minorEastAsia"/>
                <w:sz w:val="24"/>
                <w:szCs w:val="24"/>
              </w:rPr>
              <w:t>公司通过绩效评价、内部审核、管理评审等以期对质量</w:t>
            </w:r>
            <w:r w:rsidRPr="00A31BAA">
              <w:rPr>
                <w:rFonts w:eastAsiaTheme="minorEastAsia"/>
                <w:sz w:val="24"/>
                <w:szCs w:val="24"/>
              </w:rPr>
              <w:t>/</w:t>
            </w:r>
            <w:r w:rsidRPr="00A5793F">
              <w:rPr>
                <w:rFonts w:eastAsiaTheme="minorEastAsia"/>
                <w:sz w:val="24"/>
                <w:szCs w:val="24"/>
              </w:rPr>
              <w:t>环境</w:t>
            </w:r>
            <w:r w:rsidRPr="00A31BAA">
              <w:rPr>
                <w:rFonts w:eastAsiaTheme="minorEastAsia"/>
                <w:sz w:val="24"/>
                <w:szCs w:val="24"/>
              </w:rPr>
              <w:t>/</w:t>
            </w:r>
            <w:r w:rsidRPr="00A5793F">
              <w:rPr>
                <w:rFonts w:eastAsiaTheme="minorEastAsia"/>
                <w:sz w:val="24"/>
                <w:szCs w:val="24"/>
              </w:rPr>
              <w:t>职业健康安全管理管理体系得到改进。</w:t>
            </w:r>
          </w:p>
          <w:p w:rsidR="007F23D6" w:rsidRPr="00A31BAA" w:rsidRDefault="007F23D6" w:rsidP="00717EFA">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lastRenderedPageBreak/>
              <w:t>公司按照标准建立了文件化的质量</w:t>
            </w:r>
            <w:r w:rsidRPr="00A31BAA">
              <w:rPr>
                <w:rFonts w:eastAsiaTheme="minorEastAsia"/>
                <w:sz w:val="24"/>
                <w:szCs w:val="24"/>
              </w:rPr>
              <w:t>/</w:t>
            </w:r>
            <w:r w:rsidRPr="00A31BAA">
              <w:rPr>
                <w:rFonts w:eastAsiaTheme="minorEastAsia" w:hAnsiTheme="minorEastAsia"/>
                <w:sz w:val="24"/>
                <w:szCs w:val="24"/>
              </w:rPr>
              <w:t>环境</w:t>
            </w:r>
            <w:r w:rsidRPr="00A31BAA">
              <w:rPr>
                <w:rFonts w:eastAsiaTheme="minorEastAsia"/>
                <w:sz w:val="24"/>
                <w:szCs w:val="24"/>
              </w:rPr>
              <w:t>/</w:t>
            </w:r>
            <w:r w:rsidRPr="00A31BAA">
              <w:rPr>
                <w:rFonts w:eastAsiaTheme="minorEastAsia" w:hAnsiTheme="minorEastAsia"/>
                <w:sz w:val="24"/>
                <w:szCs w:val="24"/>
              </w:rPr>
              <w:t>职业健康安全管理体系，编制了质量／环境</w:t>
            </w:r>
            <w:r w:rsidRPr="00A31BAA">
              <w:rPr>
                <w:rFonts w:eastAsiaTheme="minorEastAsia"/>
                <w:sz w:val="24"/>
                <w:szCs w:val="24"/>
              </w:rPr>
              <w:t>/</w:t>
            </w:r>
            <w:r w:rsidRPr="00A31BAA">
              <w:rPr>
                <w:rFonts w:eastAsiaTheme="minorEastAsia" w:hAnsiTheme="minorEastAsia"/>
                <w:sz w:val="24"/>
                <w:szCs w:val="24"/>
              </w:rPr>
              <w:t>职业健康安全手册，流程性文件、管理制度、作业指导书、检验规程等；并对各个过程的监控进行了记录，形成了相关文件化信息，为过程运行提供了支持，以证实过程按照策划执行。</w:t>
            </w:r>
          </w:p>
        </w:tc>
        <w:tc>
          <w:tcPr>
            <w:tcW w:w="1585" w:type="dxa"/>
          </w:tcPr>
          <w:p w:rsidR="007F23D6" w:rsidRPr="007F23D6" w:rsidRDefault="00E92D77" w:rsidP="00D23FFA">
            <w:pPr>
              <w:spacing w:line="360" w:lineRule="auto"/>
              <w:rPr>
                <w:rFonts w:eastAsiaTheme="minorEastAsia"/>
                <w:sz w:val="24"/>
                <w:szCs w:val="24"/>
              </w:rPr>
            </w:pPr>
            <w:r>
              <w:rPr>
                <w:rFonts w:eastAsiaTheme="minorEastAsia"/>
                <w:sz w:val="24"/>
                <w:szCs w:val="24"/>
              </w:rPr>
              <w:lastRenderedPageBreak/>
              <w:t>合格</w:t>
            </w:r>
          </w:p>
        </w:tc>
      </w:tr>
      <w:tr w:rsidR="007F23D6" w:rsidRPr="007F23D6" w:rsidTr="00607106">
        <w:trPr>
          <w:trHeight w:val="552"/>
        </w:trPr>
        <w:tc>
          <w:tcPr>
            <w:tcW w:w="1809" w:type="dxa"/>
            <w:vAlign w:val="center"/>
          </w:tcPr>
          <w:p w:rsidR="007F23D6" w:rsidRPr="00A31BAA" w:rsidRDefault="007F23D6" w:rsidP="00D23FFA">
            <w:pPr>
              <w:spacing w:line="360" w:lineRule="auto"/>
              <w:rPr>
                <w:rFonts w:eastAsiaTheme="minorEastAsia"/>
                <w:sz w:val="24"/>
                <w:szCs w:val="24"/>
              </w:rPr>
            </w:pPr>
            <w:r w:rsidRPr="00A31BAA">
              <w:rPr>
                <w:rFonts w:eastAsiaTheme="minorEastAsia" w:hAnsiTheme="minorEastAsia"/>
                <w:sz w:val="24"/>
                <w:szCs w:val="24"/>
              </w:rPr>
              <w:lastRenderedPageBreak/>
              <w:t>方针</w:t>
            </w:r>
          </w:p>
        </w:tc>
        <w:tc>
          <w:tcPr>
            <w:tcW w:w="1311" w:type="dxa"/>
            <w:vAlign w:val="center"/>
          </w:tcPr>
          <w:p w:rsidR="007F23D6" w:rsidRPr="00A31BAA" w:rsidRDefault="00A23916" w:rsidP="00D23FFA">
            <w:pPr>
              <w:spacing w:line="360" w:lineRule="auto"/>
              <w:rPr>
                <w:rFonts w:eastAsiaTheme="minorEastAsia"/>
                <w:sz w:val="24"/>
                <w:szCs w:val="24"/>
              </w:rPr>
            </w:pPr>
            <w:r>
              <w:rPr>
                <w:rFonts w:eastAsiaTheme="minorEastAsia"/>
                <w:sz w:val="24"/>
                <w:szCs w:val="24"/>
              </w:rPr>
              <w:t>QE</w:t>
            </w:r>
            <w:r w:rsidR="00160243">
              <w:rPr>
                <w:rFonts w:eastAsiaTheme="minorEastAsia"/>
                <w:sz w:val="24"/>
                <w:szCs w:val="24"/>
              </w:rPr>
              <w:t>O</w:t>
            </w:r>
            <w:r w:rsidR="007F23D6" w:rsidRPr="00A31BAA">
              <w:rPr>
                <w:rFonts w:eastAsiaTheme="minorEastAsia" w:hAnsiTheme="minorEastAsia"/>
                <w:sz w:val="24"/>
                <w:szCs w:val="24"/>
              </w:rPr>
              <w:t>：</w:t>
            </w:r>
            <w:r w:rsidR="007F23D6" w:rsidRPr="00A31BAA">
              <w:rPr>
                <w:rFonts w:eastAsiaTheme="minorEastAsia"/>
                <w:sz w:val="24"/>
                <w:szCs w:val="24"/>
              </w:rPr>
              <w:t xml:space="preserve">5.2 </w:t>
            </w:r>
          </w:p>
        </w:tc>
        <w:tc>
          <w:tcPr>
            <w:tcW w:w="10004" w:type="dxa"/>
            <w:vAlign w:val="center"/>
          </w:tcPr>
          <w:p w:rsidR="007F23D6" w:rsidRPr="00A31BAA" w:rsidRDefault="007F23D6" w:rsidP="00717EFA">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企业已经制定质量、环境、安全方针，具体包含在《管理手册》，公司的</w:t>
            </w:r>
            <w:r w:rsidR="00E808D5">
              <w:rPr>
                <w:rFonts w:hint="eastAsia"/>
              </w:rPr>
              <w:t xml:space="preserve"> </w:t>
            </w:r>
            <w:r w:rsidR="00E808D5" w:rsidRPr="00E808D5">
              <w:rPr>
                <w:rFonts w:eastAsiaTheme="minorEastAsia" w:hAnsiTheme="minorEastAsia" w:hint="eastAsia"/>
                <w:sz w:val="24"/>
                <w:szCs w:val="24"/>
              </w:rPr>
              <w:t>质量</w:t>
            </w:r>
            <w:r w:rsidR="00E808D5">
              <w:rPr>
                <w:rFonts w:eastAsiaTheme="minorEastAsia" w:hAnsiTheme="minorEastAsia" w:hint="eastAsia"/>
                <w:sz w:val="24"/>
                <w:szCs w:val="24"/>
              </w:rPr>
              <w:t>/</w:t>
            </w:r>
            <w:r w:rsidR="00E808D5" w:rsidRPr="00E808D5">
              <w:rPr>
                <w:rFonts w:eastAsiaTheme="minorEastAsia" w:hAnsiTheme="minorEastAsia" w:hint="eastAsia"/>
                <w:sz w:val="24"/>
                <w:szCs w:val="24"/>
              </w:rPr>
              <w:t>环境</w:t>
            </w:r>
            <w:r w:rsidR="00E808D5">
              <w:rPr>
                <w:rFonts w:eastAsiaTheme="minorEastAsia" w:hAnsiTheme="minorEastAsia" w:hint="eastAsia"/>
                <w:sz w:val="24"/>
                <w:szCs w:val="24"/>
              </w:rPr>
              <w:t>/</w:t>
            </w:r>
            <w:r w:rsidR="00E808D5" w:rsidRPr="00E808D5">
              <w:rPr>
                <w:rFonts w:eastAsiaTheme="minorEastAsia" w:hAnsiTheme="minorEastAsia" w:hint="eastAsia"/>
                <w:sz w:val="24"/>
                <w:szCs w:val="24"/>
              </w:rPr>
              <w:t>职业健康安全方针</w:t>
            </w:r>
            <w:r w:rsidRPr="00A31BAA">
              <w:rPr>
                <w:rFonts w:eastAsiaTheme="minorEastAsia" w:hAnsiTheme="minorEastAsia"/>
                <w:sz w:val="24"/>
                <w:szCs w:val="24"/>
              </w:rPr>
              <w:t>是：</w:t>
            </w:r>
          </w:p>
          <w:p w:rsidR="00E808D5" w:rsidRPr="00E808D5" w:rsidRDefault="00E808D5" w:rsidP="00E808D5">
            <w:pPr>
              <w:spacing w:line="400" w:lineRule="exact"/>
              <w:ind w:firstLineChars="200" w:firstLine="560"/>
              <w:rPr>
                <w:rFonts w:ascii="宋体" w:hAnsi="宋体"/>
                <w:spacing w:val="20"/>
                <w:sz w:val="24"/>
              </w:rPr>
            </w:pPr>
            <w:r w:rsidRPr="00E808D5">
              <w:rPr>
                <w:rFonts w:ascii="宋体" w:hAnsi="宋体" w:hint="eastAsia"/>
                <w:spacing w:val="20"/>
                <w:sz w:val="24"/>
              </w:rPr>
              <w:t xml:space="preserve">质量至上、持续创新、诚实守信、顾客至上 </w:t>
            </w:r>
          </w:p>
          <w:p w:rsidR="00160243" w:rsidRDefault="00E808D5" w:rsidP="00717EFA">
            <w:pPr>
              <w:spacing w:beforeLines="30" w:afterLines="30" w:line="288" w:lineRule="auto"/>
              <w:ind w:firstLineChars="200" w:firstLine="560"/>
              <w:rPr>
                <w:rFonts w:ascii="宋体" w:hAnsi="宋体"/>
                <w:spacing w:val="20"/>
                <w:sz w:val="24"/>
              </w:rPr>
            </w:pPr>
            <w:r w:rsidRPr="00E808D5">
              <w:rPr>
                <w:rFonts w:ascii="宋体" w:hAnsi="宋体" w:hint="eastAsia"/>
                <w:spacing w:val="20"/>
                <w:sz w:val="24"/>
              </w:rPr>
              <w:t>预防为主，降低风险；遵章守法，创造和谐</w:t>
            </w:r>
            <w:r w:rsidR="00160243">
              <w:rPr>
                <w:rFonts w:ascii="宋体" w:hAnsi="宋体" w:hint="eastAsia"/>
                <w:spacing w:val="20"/>
                <w:sz w:val="24"/>
              </w:rPr>
              <w:t>。</w:t>
            </w:r>
          </w:p>
          <w:p w:rsidR="007F23D6" w:rsidRPr="00A31BAA" w:rsidRDefault="007F23D6" w:rsidP="00717EFA">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查领导层参与制定管理体系方针的情况，是否熟悉组织的管理体系方针内容、含义：</w:t>
            </w:r>
            <w:r w:rsidR="00160243">
              <w:t xml:space="preserve"> </w:t>
            </w:r>
            <w:r w:rsidR="00160243" w:rsidRPr="00160243">
              <w:rPr>
                <w:rFonts w:eastAsiaTheme="minorEastAsia" w:hAnsiTheme="minorEastAsia" w:hint="eastAsia"/>
                <w:sz w:val="24"/>
                <w:szCs w:val="24"/>
              </w:rPr>
              <w:t>总经理</w:t>
            </w:r>
            <w:r w:rsidR="00160243" w:rsidRPr="00160243">
              <w:rPr>
                <w:rFonts w:eastAsiaTheme="minorEastAsia" w:hAnsiTheme="minorEastAsia" w:hint="eastAsia"/>
                <w:sz w:val="24"/>
                <w:szCs w:val="24"/>
              </w:rPr>
              <w:t xml:space="preserve">: </w:t>
            </w:r>
            <w:r w:rsidR="00A5793F">
              <w:rPr>
                <w:rFonts w:eastAsiaTheme="minorEastAsia" w:hAnsiTheme="minorEastAsia" w:hint="eastAsia"/>
                <w:sz w:val="24"/>
                <w:szCs w:val="24"/>
              </w:rPr>
              <w:t>敖翔；管代：杨金云</w:t>
            </w:r>
            <w:r w:rsidR="00160243" w:rsidRPr="00160243">
              <w:rPr>
                <w:rFonts w:eastAsiaTheme="minorEastAsia" w:hAnsiTheme="minorEastAsia" w:hint="eastAsia"/>
                <w:sz w:val="24"/>
                <w:szCs w:val="24"/>
              </w:rPr>
              <w:t>，按照标准要求制订的方针，并介绍了方针的含义，对体系知识的学习还需加强。管理评审对质量、环境方针的适宜性作了评审，判定适宜，适合公司的发展需求。质量、环境方针符合标准要求。</w:t>
            </w:r>
          </w:p>
        </w:tc>
        <w:tc>
          <w:tcPr>
            <w:tcW w:w="1585" w:type="dxa"/>
          </w:tcPr>
          <w:p w:rsidR="007F23D6" w:rsidRPr="007F23D6" w:rsidRDefault="00E92D77" w:rsidP="00D23FFA">
            <w:pPr>
              <w:spacing w:line="360" w:lineRule="auto"/>
              <w:rPr>
                <w:rFonts w:eastAsiaTheme="minorEastAsia"/>
                <w:sz w:val="24"/>
                <w:szCs w:val="24"/>
              </w:rPr>
            </w:pPr>
            <w:r>
              <w:rPr>
                <w:rFonts w:eastAsiaTheme="minorEastAsia"/>
                <w:sz w:val="24"/>
                <w:szCs w:val="24"/>
              </w:rPr>
              <w:t>合格</w:t>
            </w:r>
          </w:p>
        </w:tc>
      </w:tr>
      <w:tr w:rsidR="007F23D6" w:rsidRPr="007F23D6" w:rsidTr="00D23FFA">
        <w:trPr>
          <w:trHeight w:val="676"/>
        </w:trPr>
        <w:tc>
          <w:tcPr>
            <w:tcW w:w="1809" w:type="dxa"/>
            <w:vAlign w:val="center"/>
          </w:tcPr>
          <w:p w:rsidR="007F23D6" w:rsidRPr="00A31BAA" w:rsidRDefault="007F23D6" w:rsidP="00D23FFA">
            <w:pPr>
              <w:spacing w:line="360" w:lineRule="auto"/>
              <w:rPr>
                <w:rFonts w:eastAsiaTheme="minorEastAsia"/>
                <w:sz w:val="24"/>
                <w:szCs w:val="24"/>
              </w:rPr>
            </w:pPr>
            <w:r w:rsidRPr="00A31BAA">
              <w:rPr>
                <w:rFonts w:eastAsiaTheme="minorEastAsia" w:hAnsiTheme="minorEastAsia"/>
                <w:sz w:val="24"/>
                <w:szCs w:val="24"/>
              </w:rPr>
              <w:t>组织的角色、职责和权限</w:t>
            </w:r>
          </w:p>
        </w:tc>
        <w:tc>
          <w:tcPr>
            <w:tcW w:w="1311" w:type="dxa"/>
            <w:vAlign w:val="center"/>
          </w:tcPr>
          <w:p w:rsidR="007F23D6" w:rsidRPr="00A31BAA" w:rsidRDefault="00A23916" w:rsidP="00D23FFA">
            <w:pPr>
              <w:spacing w:line="360" w:lineRule="auto"/>
              <w:rPr>
                <w:rFonts w:eastAsiaTheme="minorEastAsia"/>
                <w:sz w:val="24"/>
                <w:szCs w:val="24"/>
              </w:rPr>
            </w:pPr>
            <w:r>
              <w:rPr>
                <w:rFonts w:eastAsiaTheme="minorEastAsia"/>
                <w:sz w:val="24"/>
                <w:szCs w:val="24"/>
              </w:rPr>
              <w:t>QE</w:t>
            </w:r>
            <w:r w:rsidR="00160243">
              <w:rPr>
                <w:rFonts w:eastAsiaTheme="minorEastAsia"/>
                <w:sz w:val="24"/>
                <w:szCs w:val="24"/>
              </w:rPr>
              <w:t>O</w:t>
            </w:r>
            <w:r w:rsidR="007F23D6" w:rsidRPr="00A31BAA">
              <w:rPr>
                <w:rFonts w:eastAsiaTheme="minorEastAsia" w:hAnsiTheme="minorEastAsia"/>
                <w:sz w:val="24"/>
                <w:szCs w:val="24"/>
              </w:rPr>
              <w:t>：</w:t>
            </w:r>
            <w:r w:rsidR="007F23D6" w:rsidRPr="00A31BAA">
              <w:rPr>
                <w:rFonts w:eastAsiaTheme="minorEastAsia"/>
                <w:sz w:val="24"/>
                <w:szCs w:val="24"/>
              </w:rPr>
              <w:t xml:space="preserve">5.3  </w:t>
            </w:r>
          </w:p>
        </w:tc>
        <w:tc>
          <w:tcPr>
            <w:tcW w:w="10004" w:type="dxa"/>
            <w:vAlign w:val="center"/>
          </w:tcPr>
          <w:p w:rsidR="007F23D6" w:rsidRPr="00A31BAA" w:rsidRDefault="007F23D6" w:rsidP="00717EFA">
            <w:pPr>
              <w:spacing w:beforeLines="30" w:afterLines="30" w:line="288" w:lineRule="auto"/>
              <w:ind w:firstLineChars="200" w:firstLine="480"/>
              <w:rPr>
                <w:rFonts w:eastAsiaTheme="minorEastAsia"/>
                <w:color w:val="000000"/>
                <w:sz w:val="24"/>
                <w:szCs w:val="24"/>
              </w:rPr>
            </w:pPr>
            <w:r w:rsidRPr="00A31BAA">
              <w:rPr>
                <w:rFonts w:eastAsiaTheme="minorEastAsia" w:hAnsiTheme="minorEastAsia"/>
                <w:sz w:val="24"/>
                <w:szCs w:val="24"/>
              </w:rPr>
              <w:t>最高管理者明确了各部门和各岗位的职责和权限，以确保管理体系符合各项标准的要求，并确保各个过程获得其预期输出，向最高管理者报告质量、环境、职业健康安全管理体系的绩效及改进机会，确保整个组织推动以顾客为关注焦点，确保在策划和实施管理体系变更时保持其完整性。经查每个部门均有部门职责和权限，各岗位的职责和权限、任职要求在《岗位任职要求》中得到规定。经查问组织内的职责和权限基本得到沟通，通过文件发布、传达、会议、培训等了解有关职责和权限。同总经理交谈，对于自身职责权限比较清楚。</w:t>
            </w:r>
          </w:p>
        </w:tc>
        <w:tc>
          <w:tcPr>
            <w:tcW w:w="1585" w:type="dxa"/>
          </w:tcPr>
          <w:p w:rsidR="007F23D6" w:rsidRPr="007F23D6" w:rsidRDefault="00E92D77" w:rsidP="00D23FFA">
            <w:pPr>
              <w:spacing w:line="360" w:lineRule="auto"/>
              <w:rPr>
                <w:rFonts w:eastAsiaTheme="minorEastAsia"/>
                <w:sz w:val="24"/>
                <w:szCs w:val="24"/>
              </w:rPr>
            </w:pPr>
            <w:r>
              <w:rPr>
                <w:rFonts w:eastAsiaTheme="minorEastAsia"/>
                <w:sz w:val="24"/>
                <w:szCs w:val="24"/>
              </w:rPr>
              <w:t>合格</w:t>
            </w:r>
          </w:p>
        </w:tc>
      </w:tr>
      <w:tr w:rsidR="007F23D6" w:rsidRPr="007F23D6" w:rsidTr="00D23FFA">
        <w:trPr>
          <w:trHeight w:val="2110"/>
        </w:trPr>
        <w:tc>
          <w:tcPr>
            <w:tcW w:w="1809" w:type="dxa"/>
            <w:vAlign w:val="center"/>
          </w:tcPr>
          <w:p w:rsidR="007F23D6" w:rsidRPr="00A31BAA" w:rsidRDefault="007F23D6" w:rsidP="00D23FFA">
            <w:pPr>
              <w:spacing w:line="360" w:lineRule="auto"/>
              <w:rPr>
                <w:rFonts w:eastAsiaTheme="minorEastAsia"/>
                <w:sz w:val="24"/>
                <w:szCs w:val="24"/>
              </w:rPr>
            </w:pPr>
            <w:r w:rsidRPr="00A31BAA">
              <w:rPr>
                <w:rFonts w:eastAsiaTheme="minorEastAsia" w:hAnsiTheme="minorEastAsia"/>
                <w:sz w:val="24"/>
                <w:szCs w:val="24"/>
              </w:rPr>
              <w:lastRenderedPageBreak/>
              <w:t>应对风险和机会的措施</w:t>
            </w:r>
          </w:p>
        </w:tc>
        <w:tc>
          <w:tcPr>
            <w:tcW w:w="1311" w:type="dxa"/>
            <w:vAlign w:val="center"/>
          </w:tcPr>
          <w:p w:rsidR="007F23D6" w:rsidRPr="00A31BAA" w:rsidRDefault="007F23D6" w:rsidP="00D23FFA">
            <w:pPr>
              <w:spacing w:line="360" w:lineRule="auto"/>
              <w:rPr>
                <w:rFonts w:eastAsiaTheme="minorEastAsia"/>
                <w:sz w:val="24"/>
                <w:szCs w:val="24"/>
              </w:rPr>
            </w:pPr>
            <w:r w:rsidRPr="00A31BAA">
              <w:rPr>
                <w:rFonts w:eastAsiaTheme="minorEastAsia"/>
                <w:sz w:val="24"/>
                <w:szCs w:val="24"/>
              </w:rPr>
              <w:t>Q</w:t>
            </w:r>
            <w:r w:rsidR="009C71AF">
              <w:rPr>
                <w:rFonts w:eastAsiaTheme="minorEastAsia"/>
                <w:sz w:val="24"/>
                <w:szCs w:val="24"/>
              </w:rPr>
              <w:t>EO</w:t>
            </w:r>
            <w:r w:rsidRPr="00A31BAA">
              <w:rPr>
                <w:rFonts w:eastAsiaTheme="minorEastAsia" w:hAnsiTheme="minorEastAsia"/>
                <w:sz w:val="24"/>
                <w:szCs w:val="24"/>
              </w:rPr>
              <w:t>：</w:t>
            </w:r>
            <w:r w:rsidRPr="00A31BAA">
              <w:rPr>
                <w:rFonts w:eastAsiaTheme="minorEastAsia"/>
                <w:sz w:val="24"/>
                <w:szCs w:val="24"/>
              </w:rPr>
              <w:t>6.1</w:t>
            </w:r>
          </w:p>
        </w:tc>
        <w:tc>
          <w:tcPr>
            <w:tcW w:w="10004" w:type="dxa"/>
            <w:vAlign w:val="center"/>
          </w:tcPr>
          <w:p w:rsidR="007F23D6" w:rsidRPr="00A31BAA" w:rsidRDefault="007F23D6" w:rsidP="00717EFA">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编制有《风险和机遇的应对控制程序》，对组织内外的风险和机遇进行了策划。提供《风险和机遇评估分析表》，识别了风险和机遇来源、风险和机遇内容、管理措施、责任部门、实时时间、评价措施等，应对措施：与风险、机遇相适应。</w:t>
            </w:r>
          </w:p>
        </w:tc>
        <w:tc>
          <w:tcPr>
            <w:tcW w:w="1585" w:type="dxa"/>
          </w:tcPr>
          <w:p w:rsidR="007F23D6" w:rsidRPr="007F23D6" w:rsidRDefault="00E92D77" w:rsidP="00D23FFA">
            <w:pPr>
              <w:spacing w:line="360" w:lineRule="auto"/>
              <w:rPr>
                <w:rFonts w:eastAsiaTheme="minorEastAsia"/>
                <w:sz w:val="24"/>
                <w:szCs w:val="24"/>
              </w:rPr>
            </w:pPr>
            <w:r>
              <w:rPr>
                <w:rFonts w:eastAsiaTheme="minorEastAsia"/>
                <w:sz w:val="24"/>
                <w:szCs w:val="24"/>
              </w:rPr>
              <w:t>合格</w:t>
            </w:r>
          </w:p>
        </w:tc>
      </w:tr>
      <w:tr w:rsidR="007F23D6" w:rsidRPr="007F23D6" w:rsidTr="00E15843">
        <w:trPr>
          <w:trHeight w:val="1260"/>
        </w:trPr>
        <w:tc>
          <w:tcPr>
            <w:tcW w:w="1809" w:type="dxa"/>
            <w:vAlign w:val="center"/>
          </w:tcPr>
          <w:p w:rsidR="007F23D6" w:rsidRPr="00A31BAA" w:rsidRDefault="007F23D6" w:rsidP="00D23FFA">
            <w:pPr>
              <w:spacing w:line="360" w:lineRule="auto"/>
              <w:rPr>
                <w:rFonts w:eastAsiaTheme="minorEastAsia"/>
                <w:sz w:val="24"/>
                <w:szCs w:val="24"/>
              </w:rPr>
            </w:pPr>
            <w:r w:rsidRPr="00A31BAA">
              <w:rPr>
                <w:rFonts w:eastAsiaTheme="minorEastAsia" w:hAnsiTheme="minorEastAsia"/>
                <w:sz w:val="24"/>
                <w:szCs w:val="24"/>
              </w:rPr>
              <w:t>目标和措施计划（管理方案）</w:t>
            </w:r>
          </w:p>
        </w:tc>
        <w:tc>
          <w:tcPr>
            <w:tcW w:w="1311" w:type="dxa"/>
            <w:vAlign w:val="center"/>
          </w:tcPr>
          <w:p w:rsidR="007F23D6" w:rsidRPr="00A31BAA" w:rsidRDefault="00A23916" w:rsidP="00D23FFA">
            <w:pPr>
              <w:spacing w:line="360" w:lineRule="auto"/>
              <w:rPr>
                <w:rFonts w:eastAsiaTheme="minorEastAsia"/>
                <w:sz w:val="24"/>
                <w:szCs w:val="24"/>
              </w:rPr>
            </w:pPr>
            <w:r>
              <w:rPr>
                <w:rFonts w:eastAsiaTheme="minorEastAsia"/>
                <w:sz w:val="24"/>
                <w:szCs w:val="24"/>
              </w:rPr>
              <w:t>QE</w:t>
            </w:r>
            <w:r w:rsidR="00160243">
              <w:rPr>
                <w:rFonts w:eastAsiaTheme="minorEastAsia"/>
                <w:sz w:val="24"/>
                <w:szCs w:val="24"/>
              </w:rPr>
              <w:t>O</w:t>
            </w:r>
            <w:r w:rsidR="007F23D6" w:rsidRPr="00A31BAA">
              <w:rPr>
                <w:rFonts w:eastAsiaTheme="minorEastAsia" w:hAnsiTheme="minorEastAsia"/>
                <w:sz w:val="24"/>
                <w:szCs w:val="24"/>
              </w:rPr>
              <w:t>：</w:t>
            </w:r>
            <w:r w:rsidR="007F23D6" w:rsidRPr="00A31BAA">
              <w:rPr>
                <w:rFonts w:eastAsiaTheme="minorEastAsia"/>
                <w:sz w:val="24"/>
                <w:szCs w:val="24"/>
              </w:rPr>
              <w:t xml:space="preserve">6.2  </w:t>
            </w:r>
          </w:p>
        </w:tc>
        <w:tc>
          <w:tcPr>
            <w:tcW w:w="10004" w:type="dxa"/>
            <w:vAlign w:val="center"/>
          </w:tcPr>
          <w:p w:rsidR="007F23D6" w:rsidRPr="00A31BAA" w:rsidRDefault="007F23D6" w:rsidP="00717EFA">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查《管理手册》，制定了公司目标，并在管理体系所需的相关职能、层次和过程上建立目标考虑了适用的要求，并与产品和服务的符合性以及增强顾客满意有关，均可测量，并与方针基本一致。目标以公告、会议形式传达、培训和内部沟通等形式进行了沟通。</w:t>
            </w:r>
          </w:p>
          <w:p w:rsidR="00E15843" w:rsidRPr="00E15843" w:rsidRDefault="00E15843" w:rsidP="00717EFA">
            <w:pPr>
              <w:spacing w:beforeLines="30" w:afterLines="30" w:line="288" w:lineRule="auto"/>
              <w:ind w:firstLineChars="200" w:firstLine="480"/>
              <w:jc w:val="left"/>
              <w:rPr>
                <w:rFonts w:eastAsiaTheme="minorEastAsia" w:hAnsiTheme="minorEastAsia"/>
                <w:sz w:val="24"/>
                <w:szCs w:val="24"/>
              </w:rPr>
            </w:pPr>
            <w:r w:rsidRPr="00E15843">
              <w:rPr>
                <w:rFonts w:eastAsiaTheme="minorEastAsia" w:hAnsiTheme="minorEastAsia" w:hint="eastAsia"/>
                <w:sz w:val="24"/>
                <w:szCs w:val="24"/>
              </w:rPr>
              <w:t>管理目标：</w:t>
            </w:r>
          </w:p>
          <w:p w:rsidR="00E15843" w:rsidRPr="00E15843" w:rsidRDefault="00E15843" w:rsidP="00717EFA">
            <w:pPr>
              <w:spacing w:beforeLines="30" w:afterLines="30" w:line="288" w:lineRule="auto"/>
              <w:ind w:firstLineChars="200" w:firstLine="480"/>
              <w:jc w:val="left"/>
              <w:rPr>
                <w:rFonts w:eastAsiaTheme="minorEastAsia" w:hAnsiTheme="minorEastAsia"/>
                <w:sz w:val="24"/>
                <w:szCs w:val="24"/>
              </w:rPr>
            </w:pPr>
            <w:r>
              <w:rPr>
                <w:rFonts w:eastAsiaTheme="minorEastAsia" w:hAnsiTheme="minorEastAsia" w:hint="eastAsia"/>
                <w:sz w:val="24"/>
                <w:szCs w:val="24"/>
              </w:rPr>
              <w:t>一</w:t>
            </w:r>
            <w:r w:rsidR="00D10ACD">
              <w:rPr>
                <w:rFonts w:eastAsiaTheme="minorEastAsia" w:hAnsiTheme="minorEastAsia" w:hint="eastAsia"/>
                <w:sz w:val="24"/>
                <w:szCs w:val="24"/>
              </w:rPr>
              <w:t>、</w:t>
            </w:r>
            <w:r w:rsidRPr="00E15843">
              <w:rPr>
                <w:rFonts w:eastAsiaTheme="minorEastAsia" w:hAnsiTheme="minorEastAsia" w:hint="eastAsia"/>
                <w:sz w:val="24"/>
                <w:szCs w:val="24"/>
              </w:rPr>
              <w:t>质量目标：</w:t>
            </w:r>
          </w:p>
          <w:p w:rsidR="009C71AF" w:rsidRPr="009C71AF" w:rsidRDefault="009C71AF" w:rsidP="00717EFA">
            <w:pPr>
              <w:spacing w:beforeLines="30" w:afterLines="30" w:line="288" w:lineRule="auto"/>
              <w:ind w:firstLineChars="200" w:firstLine="480"/>
              <w:jc w:val="left"/>
              <w:rPr>
                <w:rFonts w:eastAsiaTheme="minorEastAsia" w:hAnsiTheme="minorEastAsia"/>
                <w:sz w:val="24"/>
                <w:szCs w:val="24"/>
              </w:rPr>
            </w:pPr>
            <w:r>
              <w:rPr>
                <w:rFonts w:eastAsiaTheme="minorEastAsia" w:hAnsiTheme="minorEastAsia" w:hint="eastAsia"/>
                <w:sz w:val="24"/>
                <w:szCs w:val="24"/>
              </w:rPr>
              <w:t>1</w:t>
            </w:r>
            <w:r>
              <w:rPr>
                <w:rFonts w:eastAsiaTheme="minorEastAsia" w:hAnsiTheme="minorEastAsia" w:hint="eastAsia"/>
                <w:sz w:val="24"/>
                <w:szCs w:val="24"/>
              </w:rPr>
              <w:t>、</w:t>
            </w:r>
            <w:r w:rsidR="00536141" w:rsidRPr="00536141">
              <w:rPr>
                <w:rFonts w:eastAsiaTheme="minorEastAsia" w:hAnsiTheme="minorEastAsia" w:hint="eastAsia"/>
                <w:sz w:val="24"/>
                <w:szCs w:val="24"/>
              </w:rPr>
              <w:t>成品一次交验合格率≥</w:t>
            </w:r>
            <w:r w:rsidR="00536141" w:rsidRPr="00536141">
              <w:rPr>
                <w:rFonts w:eastAsiaTheme="minorEastAsia" w:hAnsiTheme="minorEastAsia" w:hint="eastAsia"/>
                <w:sz w:val="24"/>
                <w:szCs w:val="24"/>
              </w:rPr>
              <w:t>97%</w:t>
            </w:r>
            <w:r w:rsidRPr="009C71AF">
              <w:rPr>
                <w:rFonts w:eastAsiaTheme="minorEastAsia" w:hAnsiTheme="minorEastAsia" w:hint="eastAsia"/>
                <w:sz w:val="24"/>
                <w:szCs w:val="24"/>
              </w:rPr>
              <w:t>；</w:t>
            </w:r>
          </w:p>
          <w:p w:rsidR="00E15843" w:rsidRPr="00E15843" w:rsidRDefault="009C71AF" w:rsidP="00717EFA">
            <w:pPr>
              <w:spacing w:beforeLines="30" w:afterLines="30" w:line="288" w:lineRule="auto"/>
              <w:ind w:firstLineChars="200" w:firstLine="480"/>
              <w:jc w:val="left"/>
              <w:rPr>
                <w:rFonts w:eastAsiaTheme="minorEastAsia" w:hAnsiTheme="minorEastAsia"/>
                <w:sz w:val="24"/>
                <w:szCs w:val="24"/>
              </w:rPr>
            </w:pPr>
            <w:r>
              <w:rPr>
                <w:rFonts w:eastAsiaTheme="minorEastAsia" w:hAnsiTheme="minorEastAsia" w:hint="eastAsia"/>
                <w:sz w:val="24"/>
                <w:szCs w:val="24"/>
              </w:rPr>
              <w:t>2</w:t>
            </w:r>
            <w:r>
              <w:rPr>
                <w:rFonts w:eastAsiaTheme="minorEastAsia" w:hAnsiTheme="minorEastAsia" w:hint="eastAsia"/>
                <w:sz w:val="24"/>
                <w:szCs w:val="24"/>
              </w:rPr>
              <w:t>、</w:t>
            </w:r>
            <w:r w:rsidR="00536141" w:rsidRPr="00536141">
              <w:rPr>
                <w:rFonts w:eastAsiaTheme="minorEastAsia" w:hAnsiTheme="minorEastAsia" w:hint="eastAsia"/>
                <w:sz w:val="24"/>
                <w:szCs w:val="24"/>
              </w:rPr>
              <w:t>顾客满意度≥</w:t>
            </w:r>
            <w:r w:rsidR="00536141" w:rsidRPr="00536141">
              <w:rPr>
                <w:rFonts w:eastAsiaTheme="minorEastAsia" w:hAnsiTheme="minorEastAsia" w:hint="eastAsia"/>
                <w:sz w:val="24"/>
                <w:szCs w:val="24"/>
              </w:rPr>
              <w:t>95</w:t>
            </w:r>
            <w:r w:rsidR="00536141" w:rsidRPr="00536141">
              <w:rPr>
                <w:rFonts w:eastAsiaTheme="minorEastAsia" w:hAnsiTheme="minorEastAsia" w:hint="eastAsia"/>
                <w:sz w:val="24"/>
                <w:szCs w:val="24"/>
              </w:rPr>
              <w:t>分</w:t>
            </w:r>
            <w:r w:rsidR="00E15843" w:rsidRPr="00E15843">
              <w:rPr>
                <w:rFonts w:eastAsiaTheme="minorEastAsia" w:hAnsiTheme="minorEastAsia" w:hint="eastAsia"/>
                <w:sz w:val="24"/>
                <w:szCs w:val="24"/>
              </w:rPr>
              <w:t xml:space="preserve"> </w:t>
            </w:r>
          </w:p>
          <w:p w:rsidR="00E15843" w:rsidRPr="00E15843" w:rsidRDefault="00E15843" w:rsidP="00717EFA">
            <w:pPr>
              <w:spacing w:beforeLines="30" w:afterLines="30" w:line="288" w:lineRule="auto"/>
              <w:ind w:firstLineChars="200" w:firstLine="480"/>
              <w:jc w:val="left"/>
              <w:rPr>
                <w:rFonts w:eastAsiaTheme="minorEastAsia" w:hAnsiTheme="minorEastAsia"/>
                <w:sz w:val="24"/>
                <w:szCs w:val="24"/>
              </w:rPr>
            </w:pPr>
            <w:r>
              <w:rPr>
                <w:rFonts w:eastAsiaTheme="minorEastAsia" w:hAnsiTheme="minorEastAsia" w:hint="eastAsia"/>
                <w:sz w:val="24"/>
                <w:szCs w:val="24"/>
              </w:rPr>
              <w:t>二、</w:t>
            </w:r>
            <w:r w:rsidRPr="00E15843">
              <w:rPr>
                <w:rFonts w:eastAsiaTheme="minorEastAsia" w:hAnsiTheme="minorEastAsia" w:hint="eastAsia"/>
                <w:sz w:val="24"/>
                <w:szCs w:val="24"/>
              </w:rPr>
              <w:t>环境</w:t>
            </w:r>
            <w:r w:rsidRPr="00E15843">
              <w:rPr>
                <w:rFonts w:eastAsiaTheme="minorEastAsia" w:hAnsiTheme="minorEastAsia" w:hint="eastAsia"/>
                <w:sz w:val="24"/>
                <w:szCs w:val="24"/>
              </w:rPr>
              <w:t>/</w:t>
            </w:r>
            <w:r w:rsidRPr="00E15843">
              <w:rPr>
                <w:rFonts w:eastAsiaTheme="minorEastAsia" w:hAnsiTheme="minorEastAsia" w:hint="eastAsia"/>
                <w:sz w:val="24"/>
                <w:szCs w:val="24"/>
              </w:rPr>
              <w:t>职业健康安全目标：</w:t>
            </w:r>
          </w:p>
          <w:p w:rsidR="00D10ACD" w:rsidRPr="00D10ACD" w:rsidRDefault="00D10ACD" w:rsidP="00717EFA">
            <w:pPr>
              <w:spacing w:beforeLines="30" w:afterLines="30" w:line="288" w:lineRule="auto"/>
              <w:ind w:firstLineChars="200" w:firstLine="480"/>
              <w:jc w:val="left"/>
              <w:rPr>
                <w:rFonts w:eastAsiaTheme="minorEastAsia" w:hAnsiTheme="minorEastAsia"/>
                <w:sz w:val="24"/>
                <w:szCs w:val="24"/>
              </w:rPr>
            </w:pPr>
            <w:r>
              <w:rPr>
                <w:rFonts w:eastAsiaTheme="minorEastAsia" w:hAnsiTheme="minorEastAsia" w:hint="eastAsia"/>
                <w:sz w:val="24"/>
                <w:szCs w:val="24"/>
              </w:rPr>
              <w:t>1</w:t>
            </w:r>
            <w:r>
              <w:rPr>
                <w:rFonts w:eastAsiaTheme="minorEastAsia" w:hAnsiTheme="minorEastAsia" w:hint="eastAsia"/>
                <w:sz w:val="24"/>
                <w:szCs w:val="24"/>
              </w:rPr>
              <w:t>、</w:t>
            </w:r>
            <w:r w:rsidR="00607106" w:rsidRPr="00607106">
              <w:rPr>
                <w:rFonts w:eastAsiaTheme="minorEastAsia" w:hAnsiTheme="minorEastAsia" w:hint="eastAsia"/>
                <w:sz w:val="24"/>
                <w:szCs w:val="24"/>
              </w:rPr>
              <w:t>固体废弃物分类处理率</w:t>
            </w:r>
            <w:r w:rsidR="00607106" w:rsidRPr="00607106">
              <w:rPr>
                <w:rFonts w:eastAsiaTheme="minorEastAsia" w:hAnsiTheme="minorEastAsia" w:hint="eastAsia"/>
                <w:sz w:val="24"/>
                <w:szCs w:val="24"/>
              </w:rPr>
              <w:t>100%</w:t>
            </w:r>
          </w:p>
          <w:p w:rsidR="00D10ACD" w:rsidRPr="00536141" w:rsidRDefault="00607106" w:rsidP="00717EFA">
            <w:pPr>
              <w:spacing w:beforeLines="30" w:afterLines="30" w:line="288" w:lineRule="auto"/>
              <w:ind w:firstLineChars="200" w:firstLine="480"/>
              <w:jc w:val="left"/>
              <w:rPr>
                <w:rFonts w:eastAsiaTheme="minorEastAsia" w:hAnsiTheme="minorEastAsia"/>
                <w:sz w:val="24"/>
                <w:szCs w:val="24"/>
              </w:rPr>
            </w:pPr>
            <w:r>
              <w:rPr>
                <w:rFonts w:eastAsiaTheme="minorEastAsia" w:hAnsiTheme="minorEastAsia" w:hint="eastAsia"/>
                <w:sz w:val="24"/>
                <w:szCs w:val="24"/>
              </w:rPr>
              <w:t>2</w:t>
            </w:r>
            <w:r w:rsidR="00D10ACD">
              <w:rPr>
                <w:rFonts w:eastAsiaTheme="minorEastAsia" w:hAnsiTheme="minorEastAsia" w:hint="eastAsia"/>
                <w:sz w:val="24"/>
                <w:szCs w:val="24"/>
              </w:rPr>
              <w:t>、</w:t>
            </w:r>
            <w:r w:rsidR="00536141" w:rsidRPr="00536141">
              <w:rPr>
                <w:rFonts w:eastAsiaTheme="minorEastAsia" w:hAnsiTheme="minorEastAsia" w:hint="eastAsia"/>
                <w:sz w:val="24"/>
                <w:szCs w:val="24"/>
              </w:rPr>
              <w:t>火灾、触电、机械伤害事故为</w:t>
            </w:r>
            <w:r w:rsidR="00536141" w:rsidRPr="00536141">
              <w:rPr>
                <w:rFonts w:eastAsiaTheme="minorEastAsia" w:hAnsiTheme="minorEastAsia" w:hint="eastAsia"/>
                <w:sz w:val="24"/>
                <w:szCs w:val="24"/>
              </w:rPr>
              <w:t>0</w:t>
            </w:r>
          </w:p>
          <w:p w:rsidR="007F23D6" w:rsidRPr="00E92D77" w:rsidRDefault="007F23D6" w:rsidP="00717EFA">
            <w:pPr>
              <w:spacing w:beforeLines="30" w:afterLines="30" w:line="288" w:lineRule="auto"/>
              <w:ind w:firstLineChars="200" w:firstLine="480"/>
              <w:jc w:val="left"/>
              <w:rPr>
                <w:rFonts w:eastAsiaTheme="minorEastAsia"/>
                <w:sz w:val="24"/>
                <w:szCs w:val="24"/>
              </w:rPr>
            </w:pPr>
            <w:r w:rsidRPr="00A31BAA">
              <w:rPr>
                <w:rFonts w:eastAsiaTheme="minorEastAsia" w:hAnsiTheme="minorEastAsia"/>
                <w:sz w:val="24"/>
                <w:szCs w:val="24"/>
              </w:rPr>
              <w:t>组织</w:t>
            </w:r>
            <w:r w:rsidRPr="00A31BAA">
              <w:rPr>
                <w:rFonts w:eastAsiaTheme="minorEastAsia" w:hAnsiTheme="minorEastAsia"/>
                <w:color w:val="000000"/>
                <w:sz w:val="24"/>
                <w:szCs w:val="24"/>
              </w:rPr>
              <w:t>对公司质量、环境、职业健康安全目标、指标予以分解，并在相关职能层次部门建立分目标，</w:t>
            </w:r>
            <w:r w:rsidR="00536141">
              <w:rPr>
                <w:rFonts w:eastAsiaTheme="minorEastAsia" w:hAnsiTheme="minorEastAsia" w:hint="eastAsia"/>
                <w:color w:val="000000"/>
                <w:sz w:val="24"/>
                <w:szCs w:val="24"/>
              </w:rPr>
              <w:t>2020.7</w:t>
            </w:r>
            <w:r w:rsidR="000318CB">
              <w:rPr>
                <w:rFonts w:eastAsiaTheme="minorEastAsia" w:hAnsiTheme="minorEastAsia" w:hint="eastAsia"/>
                <w:color w:val="000000"/>
                <w:sz w:val="24"/>
                <w:szCs w:val="24"/>
              </w:rPr>
              <w:t>.</w:t>
            </w:r>
            <w:r w:rsidR="00536141">
              <w:rPr>
                <w:rFonts w:eastAsiaTheme="minorEastAsia" w:hAnsiTheme="minorEastAsia" w:hint="eastAsia"/>
                <w:color w:val="000000"/>
                <w:sz w:val="24"/>
                <w:szCs w:val="24"/>
              </w:rPr>
              <w:t>31</w:t>
            </w:r>
            <w:r w:rsidR="000318CB">
              <w:rPr>
                <w:rFonts w:eastAsiaTheme="minorEastAsia" w:hAnsiTheme="minorEastAsia" w:hint="eastAsia"/>
                <w:color w:val="000000"/>
                <w:sz w:val="24"/>
                <w:szCs w:val="24"/>
              </w:rPr>
              <w:t>各指标已达成，</w:t>
            </w:r>
            <w:r w:rsidR="000318CB">
              <w:rPr>
                <w:rFonts w:eastAsiaTheme="minorEastAsia" w:hAnsiTheme="minorEastAsia"/>
                <w:color w:val="000000"/>
                <w:sz w:val="24"/>
                <w:szCs w:val="24"/>
              </w:rPr>
              <w:t>具体达成情况见各部门目标</w:t>
            </w:r>
            <w:r w:rsidRPr="00A31BAA">
              <w:rPr>
                <w:rFonts w:eastAsiaTheme="minorEastAsia" w:hAnsiTheme="minorEastAsia"/>
                <w:color w:val="000000"/>
                <w:sz w:val="24"/>
                <w:szCs w:val="24"/>
              </w:rPr>
              <w:t>完成</w:t>
            </w:r>
            <w:r w:rsidR="000318CB">
              <w:rPr>
                <w:rFonts w:eastAsiaTheme="minorEastAsia" w:hAnsiTheme="minorEastAsia"/>
                <w:color w:val="000000"/>
                <w:sz w:val="24"/>
                <w:szCs w:val="24"/>
              </w:rPr>
              <w:t>记录单。</w:t>
            </w:r>
          </w:p>
        </w:tc>
        <w:tc>
          <w:tcPr>
            <w:tcW w:w="1585" w:type="dxa"/>
          </w:tcPr>
          <w:p w:rsidR="007F23D6" w:rsidRPr="007F23D6" w:rsidRDefault="00E92D77" w:rsidP="00D23FFA">
            <w:pPr>
              <w:spacing w:line="360" w:lineRule="auto"/>
              <w:rPr>
                <w:rFonts w:eastAsiaTheme="minorEastAsia"/>
                <w:sz w:val="24"/>
                <w:szCs w:val="24"/>
              </w:rPr>
            </w:pPr>
            <w:r>
              <w:rPr>
                <w:rFonts w:eastAsiaTheme="minorEastAsia"/>
                <w:sz w:val="24"/>
                <w:szCs w:val="24"/>
              </w:rPr>
              <w:t>合格</w:t>
            </w:r>
          </w:p>
        </w:tc>
      </w:tr>
      <w:tr w:rsidR="007F23D6" w:rsidRPr="007F23D6" w:rsidTr="00D23FFA">
        <w:trPr>
          <w:trHeight w:val="1576"/>
        </w:trPr>
        <w:tc>
          <w:tcPr>
            <w:tcW w:w="1809" w:type="dxa"/>
            <w:vAlign w:val="center"/>
          </w:tcPr>
          <w:p w:rsidR="007F23D6" w:rsidRPr="00A31BAA" w:rsidRDefault="007F23D6" w:rsidP="00D23FFA">
            <w:pPr>
              <w:spacing w:line="360" w:lineRule="auto"/>
              <w:rPr>
                <w:rFonts w:eastAsiaTheme="minorEastAsia"/>
                <w:sz w:val="24"/>
                <w:szCs w:val="24"/>
              </w:rPr>
            </w:pPr>
            <w:r w:rsidRPr="00A31BAA">
              <w:rPr>
                <w:rFonts w:eastAsiaTheme="minorEastAsia" w:hAnsiTheme="minorEastAsia"/>
                <w:sz w:val="24"/>
                <w:szCs w:val="24"/>
              </w:rPr>
              <w:lastRenderedPageBreak/>
              <w:t>变更的策划</w:t>
            </w:r>
          </w:p>
        </w:tc>
        <w:tc>
          <w:tcPr>
            <w:tcW w:w="1311" w:type="dxa"/>
            <w:vAlign w:val="center"/>
          </w:tcPr>
          <w:p w:rsidR="007F23D6" w:rsidRPr="00A31BAA" w:rsidRDefault="007F23D6" w:rsidP="00D23FFA">
            <w:pPr>
              <w:spacing w:line="360" w:lineRule="auto"/>
              <w:rPr>
                <w:rFonts w:eastAsiaTheme="minorEastAsia"/>
                <w:sz w:val="24"/>
                <w:szCs w:val="24"/>
              </w:rPr>
            </w:pPr>
            <w:r w:rsidRPr="00A31BAA">
              <w:rPr>
                <w:rFonts w:eastAsiaTheme="minorEastAsia"/>
                <w:sz w:val="24"/>
                <w:szCs w:val="24"/>
              </w:rPr>
              <w:t>Q</w:t>
            </w:r>
            <w:r w:rsidRPr="00A31BAA">
              <w:rPr>
                <w:rFonts w:eastAsiaTheme="minorEastAsia" w:hAnsiTheme="minorEastAsia"/>
                <w:sz w:val="24"/>
                <w:szCs w:val="24"/>
              </w:rPr>
              <w:t>：</w:t>
            </w:r>
            <w:r w:rsidRPr="00A31BAA">
              <w:rPr>
                <w:rFonts w:eastAsiaTheme="minorEastAsia"/>
                <w:sz w:val="24"/>
                <w:szCs w:val="24"/>
              </w:rPr>
              <w:t>6.3</w:t>
            </w:r>
          </w:p>
        </w:tc>
        <w:tc>
          <w:tcPr>
            <w:tcW w:w="10004" w:type="dxa"/>
            <w:vAlign w:val="center"/>
          </w:tcPr>
          <w:p w:rsidR="007F23D6" w:rsidRPr="00A31BAA" w:rsidRDefault="007F23D6" w:rsidP="00717EFA">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总经理介绍变更时应考虑到：变更目的及其潜在后果；管理体系的完整性；资源的可获得性；责任和权限的分配或再分配。并要求对变更管理体系应进行评审，确保文件的适宜性，经批准后发布实施。</w:t>
            </w:r>
          </w:p>
        </w:tc>
        <w:tc>
          <w:tcPr>
            <w:tcW w:w="1585" w:type="dxa"/>
          </w:tcPr>
          <w:p w:rsidR="007F23D6" w:rsidRPr="007F23D6" w:rsidRDefault="00E92D77" w:rsidP="00D23FFA">
            <w:pPr>
              <w:spacing w:line="360" w:lineRule="auto"/>
              <w:rPr>
                <w:rFonts w:eastAsiaTheme="minorEastAsia"/>
                <w:sz w:val="24"/>
                <w:szCs w:val="24"/>
              </w:rPr>
            </w:pPr>
            <w:r>
              <w:rPr>
                <w:rFonts w:eastAsiaTheme="minorEastAsia"/>
                <w:sz w:val="24"/>
                <w:szCs w:val="24"/>
              </w:rPr>
              <w:t>合格</w:t>
            </w:r>
          </w:p>
        </w:tc>
      </w:tr>
      <w:tr w:rsidR="00A143B6" w:rsidRPr="007F23D6" w:rsidTr="00D23FFA">
        <w:trPr>
          <w:trHeight w:val="573"/>
        </w:trPr>
        <w:tc>
          <w:tcPr>
            <w:tcW w:w="1809" w:type="dxa"/>
            <w:vAlign w:val="center"/>
          </w:tcPr>
          <w:p w:rsidR="00A143B6" w:rsidRPr="00A31BAA" w:rsidRDefault="00A143B6" w:rsidP="00D23FFA">
            <w:pPr>
              <w:spacing w:line="480" w:lineRule="exact"/>
              <w:rPr>
                <w:rFonts w:eastAsiaTheme="minorEastAsia"/>
                <w:sz w:val="24"/>
                <w:szCs w:val="24"/>
              </w:rPr>
            </w:pPr>
            <w:r w:rsidRPr="00A31BAA">
              <w:rPr>
                <w:rFonts w:eastAsiaTheme="minorEastAsia" w:hAnsiTheme="minorEastAsia"/>
                <w:sz w:val="24"/>
                <w:szCs w:val="24"/>
              </w:rPr>
              <w:t>资源</w:t>
            </w:r>
          </w:p>
        </w:tc>
        <w:tc>
          <w:tcPr>
            <w:tcW w:w="1311" w:type="dxa"/>
            <w:vAlign w:val="center"/>
          </w:tcPr>
          <w:p w:rsidR="00A143B6" w:rsidRPr="00A31BAA" w:rsidRDefault="00A143B6" w:rsidP="00D23FFA">
            <w:pPr>
              <w:spacing w:line="480" w:lineRule="exact"/>
              <w:rPr>
                <w:rFonts w:eastAsiaTheme="minorEastAsia"/>
                <w:sz w:val="24"/>
                <w:szCs w:val="24"/>
              </w:rPr>
            </w:pPr>
            <w:r w:rsidRPr="00A31BAA">
              <w:rPr>
                <w:rFonts w:eastAsiaTheme="minorEastAsia"/>
                <w:sz w:val="24"/>
                <w:szCs w:val="24"/>
              </w:rPr>
              <w:t>Q</w:t>
            </w:r>
            <w:r w:rsidRPr="00A31BAA">
              <w:rPr>
                <w:rFonts w:eastAsiaTheme="minorEastAsia" w:hAnsiTheme="minorEastAsia"/>
                <w:sz w:val="24"/>
                <w:szCs w:val="24"/>
              </w:rPr>
              <w:t>：</w:t>
            </w:r>
            <w:smartTag w:uri="urn:schemas-microsoft-com:office:smarttags" w:element="chsdate">
              <w:smartTagPr>
                <w:attr w:name="IsROCDate" w:val="False"/>
                <w:attr w:name="IsLunarDate" w:val="False"/>
                <w:attr w:name="Day" w:val="30"/>
                <w:attr w:name="Month" w:val="12"/>
                <w:attr w:name="Year" w:val="1899"/>
              </w:smartTagPr>
              <w:r w:rsidRPr="00A31BAA">
                <w:rPr>
                  <w:rFonts w:eastAsiaTheme="minorEastAsia"/>
                  <w:sz w:val="24"/>
                  <w:szCs w:val="24"/>
                </w:rPr>
                <w:t>7.1.1</w:t>
              </w:r>
            </w:smartTag>
          </w:p>
          <w:p w:rsidR="00A143B6" w:rsidRPr="00A31BAA" w:rsidRDefault="00A23916" w:rsidP="00D23FFA">
            <w:pPr>
              <w:spacing w:line="480" w:lineRule="exact"/>
              <w:rPr>
                <w:rFonts w:eastAsiaTheme="minorEastAsia"/>
                <w:sz w:val="24"/>
                <w:szCs w:val="24"/>
              </w:rPr>
            </w:pPr>
            <w:r>
              <w:rPr>
                <w:rFonts w:eastAsiaTheme="minorEastAsia"/>
                <w:sz w:val="24"/>
                <w:szCs w:val="24"/>
              </w:rPr>
              <w:t>E</w:t>
            </w:r>
            <w:r w:rsidR="003230EB">
              <w:rPr>
                <w:rFonts w:eastAsiaTheme="minorEastAsia"/>
                <w:sz w:val="24"/>
                <w:szCs w:val="24"/>
              </w:rPr>
              <w:t>O</w:t>
            </w:r>
            <w:r w:rsidR="00A143B6" w:rsidRPr="00A31BAA">
              <w:rPr>
                <w:rFonts w:eastAsiaTheme="minorEastAsia" w:hAnsiTheme="minorEastAsia"/>
                <w:sz w:val="24"/>
                <w:szCs w:val="24"/>
              </w:rPr>
              <w:t>：</w:t>
            </w:r>
            <w:r w:rsidR="00A143B6" w:rsidRPr="00A31BAA">
              <w:rPr>
                <w:rFonts w:eastAsiaTheme="minorEastAsia"/>
                <w:sz w:val="24"/>
                <w:szCs w:val="24"/>
              </w:rPr>
              <w:t>7.1</w:t>
            </w:r>
          </w:p>
        </w:tc>
        <w:tc>
          <w:tcPr>
            <w:tcW w:w="10004" w:type="dxa"/>
            <w:vAlign w:val="center"/>
          </w:tcPr>
          <w:p w:rsidR="00A143B6" w:rsidRPr="00A31BAA" w:rsidRDefault="00A143B6" w:rsidP="00717EFA">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公司为确保管理体系的有效运行和持续改进，确保满足顾客要求，增强顾客满意，为管理体系的有效运行和持续改进提供充分的资源，包括人力资源、基础设施和工作环境；还包括为增强顾客满意所必需的资源。现有员工、生产及办公场所、办公设备等基础设施以及必要的工作环境，配备较为充分。</w:t>
            </w:r>
          </w:p>
          <w:p w:rsidR="00A143B6" w:rsidRPr="00A31BAA" w:rsidRDefault="00A143B6" w:rsidP="00717EFA">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总经理主持了今年的管理评审，对方针、目标的适宜性进行了评审，协助管代进行了内审，确保所需资源得到满足。</w:t>
            </w:r>
          </w:p>
          <w:p w:rsidR="00A143B6" w:rsidRPr="00A31BAA" w:rsidRDefault="00A143B6" w:rsidP="00717EFA">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为确保公司环保、安全资金得得以保障，公司每年制定专门预算，及时提供有关资金，确保本公司各项资金及时到位，保证环保、安全活动得到实施，达到预防污</w:t>
            </w:r>
            <w:r w:rsidR="00BC5B55" w:rsidRPr="00A31BAA">
              <w:rPr>
                <w:rFonts w:eastAsiaTheme="minorEastAsia" w:hAnsiTheme="minorEastAsia"/>
                <w:sz w:val="24"/>
                <w:szCs w:val="24"/>
              </w:rPr>
              <w:t>染、安全第一的活动目的。</w:t>
            </w:r>
            <w:r w:rsidR="00536141">
              <w:rPr>
                <w:rFonts w:eastAsiaTheme="minorEastAsia" w:hAnsiTheme="minorEastAsia" w:hint="eastAsia"/>
                <w:sz w:val="24"/>
                <w:szCs w:val="24"/>
              </w:rPr>
              <w:t>通过观察组织的公司生产</w:t>
            </w:r>
            <w:r w:rsidR="00D471E6" w:rsidRPr="00D471E6">
              <w:rPr>
                <w:rFonts w:eastAsiaTheme="minorEastAsia" w:hAnsiTheme="minorEastAsia" w:hint="eastAsia"/>
                <w:sz w:val="24"/>
                <w:szCs w:val="24"/>
              </w:rPr>
              <w:t>设备</w:t>
            </w:r>
            <w:r w:rsidR="00536141">
              <w:rPr>
                <w:rFonts w:eastAsiaTheme="minorEastAsia" w:hAnsiTheme="minorEastAsia" w:hint="eastAsia"/>
                <w:sz w:val="24"/>
                <w:szCs w:val="24"/>
              </w:rPr>
              <w:t>主要</w:t>
            </w:r>
            <w:r w:rsidR="00D471E6" w:rsidRPr="00D471E6">
              <w:rPr>
                <w:rFonts w:eastAsiaTheme="minorEastAsia" w:hAnsiTheme="minorEastAsia" w:hint="eastAsia"/>
                <w:sz w:val="24"/>
                <w:szCs w:val="24"/>
              </w:rPr>
              <w:t>有</w:t>
            </w:r>
            <w:r w:rsidR="00536141" w:rsidRPr="00E12D03">
              <w:rPr>
                <w:rFonts w:ascii="宋体" w:hAnsi="宋体" w:hint="eastAsia"/>
                <w:spacing w:val="20"/>
                <w:sz w:val="24"/>
                <w:szCs w:val="22"/>
              </w:rPr>
              <w:t>冲床、折弯机、断料机、冲孔机</w:t>
            </w:r>
            <w:r w:rsidR="00536141">
              <w:rPr>
                <w:rFonts w:ascii="宋体" w:hAnsi="宋体" w:hint="eastAsia"/>
                <w:spacing w:val="20"/>
                <w:sz w:val="24"/>
                <w:szCs w:val="22"/>
              </w:rPr>
              <w:t>、手推车</w:t>
            </w:r>
            <w:r w:rsidR="00D471E6" w:rsidRPr="00D471E6">
              <w:rPr>
                <w:rFonts w:eastAsiaTheme="minorEastAsia" w:hAnsiTheme="minorEastAsia" w:hint="eastAsia"/>
                <w:sz w:val="24"/>
                <w:szCs w:val="24"/>
              </w:rPr>
              <w:t>等</w:t>
            </w:r>
            <w:r w:rsidR="00536141">
              <w:rPr>
                <w:rFonts w:eastAsiaTheme="minorEastAsia" w:hAnsiTheme="minorEastAsia" w:hint="eastAsia"/>
                <w:sz w:val="24"/>
                <w:szCs w:val="24"/>
              </w:rPr>
              <w:t>，监视与测量设备主要有钢卷尺、游标卡尺等</w:t>
            </w:r>
            <w:r w:rsidR="00D471E6" w:rsidRPr="00D471E6">
              <w:rPr>
                <w:rFonts w:eastAsiaTheme="minorEastAsia" w:hAnsiTheme="minorEastAsia" w:hint="eastAsia"/>
                <w:sz w:val="24"/>
                <w:szCs w:val="24"/>
              </w:rPr>
              <w:t>。</w:t>
            </w:r>
          </w:p>
          <w:p w:rsidR="00A143B6" w:rsidRPr="00A31BAA" w:rsidRDefault="00A143B6" w:rsidP="00717EFA">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通过现场观察及与领导沟通了解到，公司为确保管理体系的有效运行和持续改进，确保满足顾客要求，增强顾客满意，确定并提供了必要的资源，经过管理体系运行证明，现有资源可满足体系和产品的要求。</w:t>
            </w:r>
          </w:p>
          <w:p w:rsidR="00A143B6" w:rsidRPr="00A31BAA" w:rsidRDefault="00A143B6" w:rsidP="00717EFA">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公司目前的基础设施，能够满足当前三体系的要求。公司将依据经营发展的需要，会不断补充与增加。</w:t>
            </w:r>
          </w:p>
        </w:tc>
        <w:tc>
          <w:tcPr>
            <w:tcW w:w="1585" w:type="dxa"/>
          </w:tcPr>
          <w:p w:rsidR="00A143B6" w:rsidRPr="007F23D6" w:rsidRDefault="00E92D77" w:rsidP="00D23FFA">
            <w:pPr>
              <w:spacing w:line="360" w:lineRule="auto"/>
              <w:rPr>
                <w:rFonts w:eastAsiaTheme="minorEastAsia"/>
                <w:sz w:val="24"/>
                <w:szCs w:val="24"/>
              </w:rPr>
            </w:pPr>
            <w:r>
              <w:rPr>
                <w:rFonts w:eastAsiaTheme="minorEastAsia"/>
                <w:sz w:val="24"/>
                <w:szCs w:val="24"/>
              </w:rPr>
              <w:t>合格</w:t>
            </w:r>
          </w:p>
        </w:tc>
      </w:tr>
      <w:tr w:rsidR="00A143B6" w:rsidRPr="007F23D6" w:rsidTr="00D23FFA">
        <w:trPr>
          <w:trHeight w:val="573"/>
        </w:trPr>
        <w:tc>
          <w:tcPr>
            <w:tcW w:w="1809" w:type="dxa"/>
            <w:vAlign w:val="center"/>
          </w:tcPr>
          <w:p w:rsidR="00A143B6" w:rsidRPr="00A31BAA" w:rsidRDefault="00A143B6" w:rsidP="00D23FFA">
            <w:pPr>
              <w:spacing w:line="480" w:lineRule="exact"/>
              <w:rPr>
                <w:rFonts w:eastAsiaTheme="minorEastAsia"/>
                <w:sz w:val="24"/>
                <w:szCs w:val="24"/>
              </w:rPr>
            </w:pPr>
            <w:r w:rsidRPr="00A31BAA">
              <w:rPr>
                <w:rFonts w:eastAsiaTheme="minorEastAsia" w:hAnsiTheme="minorEastAsia"/>
                <w:sz w:val="24"/>
                <w:szCs w:val="24"/>
              </w:rPr>
              <w:t>信息交流、沟</w:t>
            </w:r>
            <w:r w:rsidRPr="00A31BAA">
              <w:rPr>
                <w:rFonts w:eastAsiaTheme="minorEastAsia" w:hAnsiTheme="minorEastAsia"/>
                <w:sz w:val="24"/>
                <w:szCs w:val="24"/>
              </w:rPr>
              <w:lastRenderedPageBreak/>
              <w:t>通、</w:t>
            </w:r>
          </w:p>
          <w:p w:rsidR="00A143B6" w:rsidRPr="00A31BAA" w:rsidRDefault="00A143B6" w:rsidP="00D23FFA">
            <w:pPr>
              <w:spacing w:line="480" w:lineRule="exact"/>
              <w:rPr>
                <w:rFonts w:eastAsiaTheme="minorEastAsia"/>
                <w:sz w:val="24"/>
                <w:szCs w:val="24"/>
              </w:rPr>
            </w:pPr>
            <w:r w:rsidRPr="00A31BAA">
              <w:rPr>
                <w:rFonts w:eastAsiaTheme="minorEastAsia" w:hAnsiTheme="minorEastAsia"/>
                <w:sz w:val="24"/>
                <w:szCs w:val="24"/>
              </w:rPr>
              <w:t>协商与参与、安全事务代表</w:t>
            </w:r>
          </w:p>
        </w:tc>
        <w:tc>
          <w:tcPr>
            <w:tcW w:w="1311" w:type="dxa"/>
            <w:vAlign w:val="center"/>
          </w:tcPr>
          <w:p w:rsidR="003230EB" w:rsidRDefault="003230EB" w:rsidP="00D23FFA">
            <w:pPr>
              <w:spacing w:line="480" w:lineRule="exact"/>
              <w:rPr>
                <w:rFonts w:eastAsiaTheme="minorEastAsia"/>
                <w:sz w:val="24"/>
                <w:szCs w:val="24"/>
              </w:rPr>
            </w:pPr>
            <w:r>
              <w:rPr>
                <w:rFonts w:eastAsiaTheme="minorEastAsia"/>
                <w:sz w:val="24"/>
                <w:szCs w:val="24"/>
              </w:rPr>
              <w:lastRenderedPageBreak/>
              <w:t>Q</w:t>
            </w:r>
            <w:r w:rsidR="00A23916">
              <w:rPr>
                <w:rFonts w:eastAsiaTheme="minorEastAsia"/>
                <w:sz w:val="24"/>
                <w:szCs w:val="24"/>
              </w:rPr>
              <w:t>E</w:t>
            </w:r>
            <w:r>
              <w:rPr>
                <w:rFonts w:eastAsiaTheme="minorEastAsia"/>
                <w:sz w:val="24"/>
                <w:szCs w:val="24"/>
              </w:rPr>
              <w:t>O</w:t>
            </w:r>
            <w:r w:rsidR="00A143B6" w:rsidRPr="00A31BAA">
              <w:rPr>
                <w:rFonts w:eastAsiaTheme="minorEastAsia" w:hAnsiTheme="minorEastAsia"/>
                <w:sz w:val="24"/>
                <w:szCs w:val="24"/>
              </w:rPr>
              <w:t>：</w:t>
            </w:r>
            <w:r w:rsidR="00A143B6" w:rsidRPr="00A31BAA">
              <w:rPr>
                <w:rFonts w:eastAsiaTheme="minorEastAsia"/>
                <w:sz w:val="24"/>
                <w:szCs w:val="24"/>
              </w:rPr>
              <w:t>7.4</w:t>
            </w:r>
          </w:p>
          <w:p w:rsidR="00A143B6" w:rsidRPr="00A31BAA" w:rsidRDefault="003230EB" w:rsidP="00D23FFA">
            <w:pPr>
              <w:spacing w:line="480" w:lineRule="exact"/>
              <w:rPr>
                <w:rFonts w:eastAsiaTheme="minorEastAsia"/>
                <w:sz w:val="24"/>
                <w:szCs w:val="24"/>
              </w:rPr>
            </w:pPr>
            <w:r>
              <w:rPr>
                <w:rFonts w:eastAsiaTheme="minorEastAsia" w:hint="eastAsia"/>
                <w:sz w:val="24"/>
                <w:szCs w:val="24"/>
              </w:rPr>
              <w:lastRenderedPageBreak/>
              <w:t>O5.4</w:t>
            </w:r>
            <w:r w:rsidR="00A143B6" w:rsidRPr="00A31BAA">
              <w:rPr>
                <w:rFonts w:eastAsiaTheme="minorEastAsia"/>
                <w:sz w:val="24"/>
                <w:szCs w:val="24"/>
              </w:rPr>
              <w:t xml:space="preserve">  </w:t>
            </w:r>
          </w:p>
          <w:p w:rsidR="00A143B6" w:rsidRPr="00A31BAA" w:rsidRDefault="00A143B6" w:rsidP="00D23FFA">
            <w:pPr>
              <w:spacing w:line="480" w:lineRule="exact"/>
              <w:rPr>
                <w:rFonts w:eastAsiaTheme="minorEastAsia"/>
                <w:sz w:val="24"/>
                <w:szCs w:val="24"/>
              </w:rPr>
            </w:pPr>
          </w:p>
        </w:tc>
        <w:tc>
          <w:tcPr>
            <w:tcW w:w="10004" w:type="dxa"/>
            <w:vAlign w:val="center"/>
          </w:tcPr>
          <w:p w:rsidR="00A143B6" w:rsidRPr="00A31BAA" w:rsidRDefault="00A143B6" w:rsidP="00717EFA">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lastRenderedPageBreak/>
              <w:t>组织在各部门之间建立了与体系有关的信息通渠沟道，借助于会议、电话、口头交流等方式使全体员工达到沟通和理解。目前各部门协调一致，工作基本理顺。</w:t>
            </w:r>
          </w:p>
          <w:p w:rsidR="00A143B6" w:rsidRPr="00A31BAA" w:rsidRDefault="00536141" w:rsidP="00717EFA">
            <w:pPr>
              <w:spacing w:beforeLines="30" w:afterLines="30" w:line="288" w:lineRule="auto"/>
              <w:ind w:firstLineChars="200" w:firstLine="480"/>
              <w:rPr>
                <w:rFonts w:eastAsiaTheme="minorEastAsia"/>
                <w:sz w:val="24"/>
                <w:szCs w:val="24"/>
              </w:rPr>
            </w:pPr>
            <w:r>
              <w:rPr>
                <w:rFonts w:eastAsiaTheme="minorEastAsia" w:hAnsiTheme="minorEastAsia"/>
                <w:sz w:val="24"/>
                <w:szCs w:val="24"/>
              </w:rPr>
              <w:lastRenderedPageBreak/>
              <w:t>总经理敖翔</w:t>
            </w:r>
            <w:r w:rsidR="00A143B6" w:rsidRPr="00A31BAA">
              <w:rPr>
                <w:rFonts w:eastAsiaTheme="minorEastAsia" w:hAnsiTheme="minorEastAsia"/>
                <w:sz w:val="24"/>
                <w:szCs w:val="24"/>
              </w:rPr>
              <w:t>定期主持经营办公例会，分析公司的发展、市场情况和体系运行是否有效，管理目标完成情况，满足顾客要求和法规程度，改进建议等内部管理存在问题等。</w:t>
            </w:r>
          </w:p>
          <w:p w:rsidR="00A143B6" w:rsidRPr="00A31BAA" w:rsidRDefault="00A143B6" w:rsidP="00717EFA">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总经理</w:t>
            </w:r>
            <w:r w:rsidR="00536141">
              <w:rPr>
                <w:rFonts w:eastAsiaTheme="minorEastAsia" w:hAnsiTheme="minorEastAsia"/>
                <w:sz w:val="24"/>
                <w:szCs w:val="24"/>
              </w:rPr>
              <w:t>敖翔</w:t>
            </w:r>
            <w:r w:rsidRPr="00A31BAA">
              <w:rPr>
                <w:rFonts w:eastAsiaTheme="minorEastAsia" w:hAnsiTheme="minorEastAsia"/>
                <w:sz w:val="24"/>
                <w:szCs w:val="24"/>
              </w:rPr>
              <w:t>为协商、参与提供了时间、机会、培训、资源等保障，明确了沟通、协商、参与渠道，消除了障碍和壁垒。</w:t>
            </w:r>
          </w:p>
          <w:p w:rsidR="00A143B6" w:rsidRPr="00A31BAA" w:rsidRDefault="00A143B6" w:rsidP="00717EFA">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管代</w:t>
            </w:r>
            <w:r w:rsidR="00536141">
              <w:rPr>
                <w:rFonts w:eastAsiaTheme="minorEastAsia" w:hAnsiTheme="minorEastAsia"/>
                <w:sz w:val="24"/>
                <w:szCs w:val="24"/>
              </w:rPr>
              <w:t>杨金云</w:t>
            </w:r>
            <w:r w:rsidRPr="00A31BAA">
              <w:rPr>
                <w:rFonts w:eastAsiaTheme="minorEastAsia" w:hAnsiTheme="minorEastAsia"/>
                <w:sz w:val="24"/>
                <w:szCs w:val="24"/>
              </w:rPr>
              <w:t>介绍公司规模较小，组织为各部门管理人员及基层工作人员明确了职责和权限，各部门管理人参与了环境因素和危险源辨识、风险和机遇评价和控制措施的确定，在确定相关方的需求和期望时进行了适当的协商，共同参与了质量、环境、职业健康安全方针和目标的制定和评审，共同协商如何履行法律法规要求和其他要求，在确定管理体系的监视和测量及内部审核方案和持续改进方向时进行了事先协商，如有事件发生将组织相关人员适当参与事件调查。日常对于质量、环保、安全方面的信息主要利用会议、培训、座谈、电话、网络、收文等方式进行内外部沟通和协商。</w:t>
            </w:r>
          </w:p>
          <w:p w:rsidR="00A143B6" w:rsidRPr="00A31BAA" w:rsidRDefault="00A143B6" w:rsidP="00717EFA">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现场查见会议记录、通知通报、培训记录、文件签收等组织内部培训方式相关记录。</w:t>
            </w:r>
          </w:p>
          <w:p w:rsidR="00A143B6" w:rsidRPr="00A31BAA" w:rsidRDefault="00A143B6" w:rsidP="00717EFA">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经交流：目前与环保、劳动、消防、安监部门的信息交流主要是参加会议、接收来文、电话、邮件等，均按要求予以传达和落实，沟通情况较好。</w:t>
            </w:r>
          </w:p>
          <w:p w:rsidR="00A143B6" w:rsidRPr="00A31BAA" w:rsidRDefault="00A143B6" w:rsidP="00717EFA">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相关人员能够适当参与并协商办理公司经营管理及安全事务等工作。</w:t>
            </w:r>
          </w:p>
          <w:p w:rsidR="00A143B6" w:rsidRPr="00A31BAA" w:rsidRDefault="00A143B6" w:rsidP="00717EFA">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公司经选举确定职业健康安全事务代表是</w:t>
            </w:r>
            <w:r w:rsidR="00536141">
              <w:rPr>
                <w:rFonts w:eastAsiaTheme="minorEastAsia" w:hAnsiTheme="minorEastAsia"/>
                <w:sz w:val="24"/>
                <w:szCs w:val="24"/>
              </w:rPr>
              <w:t>敖爱平</w:t>
            </w:r>
            <w:r w:rsidRPr="00A31BAA">
              <w:rPr>
                <w:rFonts w:eastAsiaTheme="minorEastAsia" w:hAnsiTheme="minorEastAsia"/>
                <w:sz w:val="24"/>
                <w:szCs w:val="24"/>
              </w:rPr>
              <w:t>，其主要职责为</w:t>
            </w:r>
            <w:r w:rsidRPr="00A31BAA">
              <w:rPr>
                <w:rFonts w:eastAsiaTheme="minorEastAsia"/>
                <w:sz w:val="24"/>
                <w:szCs w:val="24"/>
              </w:rPr>
              <w:t>a</w:t>
            </w:r>
            <w:r w:rsidRPr="00A31BAA">
              <w:rPr>
                <w:rFonts w:eastAsiaTheme="minorEastAsia" w:hAnsiTheme="minorEastAsia"/>
                <w:sz w:val="24"/>
                <w:szCs w:val="24"/>
              </w:rPr>
              <w:t>）负责职工代表大会的日常工作，检查、督促职工代表大会决议的执行；</w:t>
            </w:r>
            <w:r w:rsidRPr="00A31BAA">
              <w:rPr>
                <w:rFonts w:eastAsiaTheme="minorEastAsia"/>
                <w:sz w:val="24"/>
                <w:szCs w:val="24"/>
              </w:rPr>
              <w:t>b</w:t>
            </w:r>
            <w:r w:rsidRPr="00A31BAA">
              <w:rPr>
                <w:rFonts w:eastAsiaTheme="minorEastAsia" w:hAnsiTheme="minorEastAsia"/>
                <w:sz w:val="24"/>
                <w:szCs w:val="24"/>
              </w:rPr>
              <w:t>）负责召开讨论有关工资、福利、劳动安全卫生、社会保险等涉及职工切身利益的会议，代表员工反映员工的建议和意见；</w:t>
            </w:r>
            <w:r w:rsidRPr="00A31BAA">
              <w:rPr>
                <w:rFonts w:eastAsiaTheme="minorEastAsia"/>
                <w:sz w:val="24"/>
                <w:szCs w:val="24"/>
              </w:rPr>
              <w:t>c</w:t>
            </w:r>
            <w:r w:rsidRPr="00A31BAA">
              <w:rPr>
                <w:rFonts w:eastAsiaTheme="minorEastAsia" w:hAnsiTheme="minorEastAsia"/>
                <w:sz w:val="24"/>
                <w:szCs w:val="24"/>
              </w:rPr>
              <w:t>）接收、处理外部职业健康安全信息；</w:t>
            </w:r>
            <w:r w:rsidRPr="00A31BAA">
              <w:rPr>
                <w:rFonts w:eastAsiaTheme="minorEastAsia"/>
                <w:sz w:val="24"/>
                <w:szCs w:val="24"/>
              </w:rPr>
              <w:t>d</w:t>
            </w:r>
            <w:r w:rsidRPr="00A31BAA">
              <w:rPr>
                <w:rFonts w:eastAsiaTheme="minorEastAsia" w:hAnsiTheme="minorEastAsia"/>
                <w:sz w:val="24"/>
                <w:szCs w:val="24"/>
              </w:rPr>
              <w:t>）收集、处理和反馈员工所关心的职业健康安全问题；</w:t>
            </w:r>
          </w:p>
          <w:p w:rsidR="00A143B6" w:rsidRPr="00A31BAA" w:rsidRDefault="00A143B6" w:rsidP="00717EFA">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由于公司福利待遇正常发放，员工无抱怨，目前信息交流机制畅通。</w:t>
            </w:r>
          </w:p>
          <w:p w:rsidR="00A143B6" w:rsidRPr="00A31BAA" w:rsidRDefault="00A143B6" w:rsidP="00717EFA">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现有的沟通渠道和方法能满足要求。审核中未发现因沟通不利不及时而造成（影响）某项</w:t>
            </w:r>
            <w:r w:rsidRPr="00A31BAA">
              <w:rPr>
                <w:rFonts w:eastAsiaTheme="minorEastAsia" w:hAnsiTheme="minorEastAsia"/>
                <w:sz w:val="24"/>
                <w:szCs w:val="24"/>
              </w:rPr>
              <w:lastRenderedPageBreak/>
              <w:t>工作不能正常运行的情况。</w:t>
            </w:r>
          </w:p>
        </w:tc>
        <w:tc>
          <w:tcPr>
            <w:tcW w:w="1585" w:type="dxa"/>
          </w:tcPr>
          <w:p w:rsidR="00A143B6" w:rsidRPr="007F23D6" w:rsidRDefault="00E92D77" w:rsidP="00D23FFA">
            <w:pPr>
              <w:spacing w:line="360" w:lineRule="auto"/>
              <w:rPr>
                <w:rFonts w:eastAsiaTheme="minorEastAsia"/>
                <w:sz w:val="24"/>
                <w:szCs w:val="24"/>
              </w:rPr>
            </w:pPr>
            <w:r>
              <w:rPr>
                <w:rFonts w:eastAsiaTheme="minorEastAsia"/>
                <w:sz w:val="24"/>
                <w:szCs w:val="24"/>
              </w:rPr>
              <w:lastRenderedPageBreak/>
              <w:t>合格</w:t>
            </w:r>
          </w:p>
        </w:tc>
      </w:tr>
      <w:tr w:rsidR="007F23D6" w:rsidRPr="007F23D6" w:rsidTr="00E15843">
        <w:trPr>
          <w:trHeight w:val="1119"/>
        </w:trPr>
        <w:tc>
          <w:tcPr>
            <w:tcW w:w="1809" w:type="dxa"/>
            <w:vAlign w:val="center"/>
          </w:tcPr>
          <w:p w:rsidR="007F23D6" w:rsidRPr="00D61BE1" w:rsidRDefault="007F23D6" w:rsidP="00D23FFA">
            <w:pPr>
              <w:spacing w:line="360" w:lineRule="auto"/>
              <w:rPr>
                <w:rFonts w:eastAsiaTheme="minorEastAsia"/>
                <w:sz w:val="24"/>
                <w:szCs w:val="24"/>
              </w:rPr>
            </w:pPr>
            <w:r w:rsidRPr="00D61BE1">
              <w:rPr>
                <w:rFonts w:eastAsiaTheme="minorEastAsia" w:hAnsiTheme="minorEastAsia"/>
                <w:sz w:val="24"/>
                <w:szCs w:val="24"/>
              </w:rPr>
              <w:lastRenderedPageBreak/>
              <w:t>管理评审</w:t>
            </w:r>
          </w:p>
        </w:tc>
        <w:tc>
          <w:tcPr>
            <w:tcW w:w="1311" w:type="dxa"/>
            <w:vAlign w:val="center"/>
          </w:tcPr>
          <w:p w:rsidR="007F23D6" w:rsidRPr="00D61BE1" w:rsidRDefault="00A23916" w:rsidP="00D23FFA">
            <w:pPr>
              <w:spacing w:line="360" w:lineRule="auto"/>
              <w:rPr>
                <w:rFonts w:eastAsiaTheme="minorEastAsia"/>
                <w:sz w:val="24"/>
                <w:szCs w:val="24"/>
              </w:rPr>
            </w:pPr>
            <w:r>
              <w:rPr>
                <w:rFonts w:eastAsiaTheme="minorEastAsia"/>
                <w:sz w:val="24"/>
                <w:szCs w:val="24"/>
              </w:rPr>
              <w:t>QE</w:t>
            </w:r>
            <w:r w:rsidR="004815BC">
              <w:rPr>
                <w:rFonts w:eastAsiaTheme="minorEastAsia"/>
                <w:sz w:val="24"/>
                <w:szCs w:val="24"/>
              </w:rPr>
              <w:t>O</w:t>
            </w:r>
            <w:r w:rsidR="007F23D6" w:rsidRPr="00D61BE1">
              <w:rPr>
                <w:rFonts w:eastAsiaTheme="minorEastAsia" w:hAnsiTheme="minorEastAsia"/>
                <w:sz w:val="24"/>
                <w:szCs w:val="24"/>
              </w:rPr>
              <w:t>：</w:t>
            </w:r>
            <w:r w:rsidR="007F23D6" w:rsidRPr="00D61BE1">
              <w:rPr>
                <w:rFonts w:eastAsiaTheme="minorEastAsia"/>
                <w:sz w:val="24"/>
                <w:szCs w:val="24"/>
              </w:rPr>
              <w:t xml:space="preserve">9.3  </w:t>
            </w:r>
          </w:p>
        </w:tc>
        <w:tc>
          <w:tcPr>
            <w:tcW w:w="10004" w:type="dxa"/>
            <w:vAlign w:val="center"/>
          </w:tcPr>
          <w:p w:rsidR="007F23D6" w:rsidRPr="00A31BAA" w:rsidRDefault="007F23D6" w:rsidP="00717EFA">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查看《管理评审程序》，基本符合要求。</w:t>
            </w:r>
            <w:r w:rsidR="00B20739">
              <w:rPr>
                <w:rFonts w:eastAsiaTheme="minorEastAsia"/>
                <w:sz w:val="24"/>
                <w:szCs w:val="24"/>
              </w:rPr>
              <w:t>2020.</w:t>
            </w:r>
            <w:r w:rsidR="00E808D5">
              <w:rPr>
                <w:rFonts w:eastAsiaTheme="minorEastAsia" w:hint="eastAsia"/>
                <w:sz w:val="24"/>
                <w:szCs w:val="24"/>
              </w:rPr>
              <w:t>6</w:t>
            </w:r>
            <w:r w:rsidR="00B20739">
              <w:rPr>
                <w:rFonts w:eastAsiaTheme="minorEastAsia"/>
                <w:sz w:val="24"/>
                <w:szCs w:val="24"/>
              </w:rPr>
              <w:t>.</w:t>
            </w:r>
            <w:r w:rsidR="00E808D5">
              <w:rPr>
                <w:rFonts w:eastAsiaTheme="minorEastAsia" w:hint="eastAsia"/>
                <w:sz w:val="24"/>
                <w:szCs w:val="24"/>
              </w:rPr>
              <w:t>1</w:t>
            </w:r>
            <w:r w:rsidR="00536141">
              <w:rPr>
                <w:rFonts w:eastAsiaTheme="minorEastAsia" w:hint="eastAsia"/>
                <w:sz w:val="24"/>
                <w:szCs w:val="24"/>
              </w:rPr>
              <w:t>1</w:t>
            </w:r>
            <w:r w:rsidRPr="00A31BAA">
              <w:rPr>
                <w:rFonts w:eastAsiaTheme="minorEastAsia" w:hAnsiTheme="minorEastAsia"/>
                <w:sz w:val="24"/>
                <w:szCs w:val="24"/>
              </w:rPr>
              <w:t>日进行了管理评审。</w:t>
            </w:r>
          </w:p>
          <w:p w:rsidR="007F23D6" w:rsidRPr="00A31BAA" w:rsidRDefault="007F23D6" w:rsidP="00717EFA">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查看</w:t>
            </w:r>
            <w:r w:rsidRPr="00A31BAA">
              <w:rPr>
                <w:rFonts w:eastAsiaTheme="minorEastAsia"/>
                <w:sz w:val="24"/>
                <w:szCs w:val="24"/>
              </w:rPr>
              <w:t>“</w:t>
            </w:r>
            <w:r w:rsidRPr="00A31BAA">
              <w:rPr>
                <w:rFonts w:eastAsiaTheme="minorEastAsia" w:hAnsiTheme="minorEastAsia"/>
                <w:sz w:val="24"/>
                <w:szCs w:val="24"/>
              </w:rPr>
              <w:t>管理评审计划</w:t>
            </w:r>
            <w:r w:rsidRPr="00A31BAA">
              <w:rPr>
                <w:rFonts w:eastAsiaTheme="minorEastAsia"/>
                <w:sz w:val="24"/>
                <w:szCs w:val="24"/>
              </w:rPr>
              <w:t>”</w:t>
            </w:r>
            <w:r w:rsidRPr="00A31BAA">
              <w:rPr>
                <w:rFonts w:eastAsiaTheme="minorEastAsia" w:hAnsiTheme="minorEastAsia"/>
                <w:sz w:val="24"/>
                <w:szCs w:val="24"/>
              </w:rPr>
              <w:t>，由</w:t>
            </w:r>
            <w:r w:rsidR="00E808D5">
              <w:rPr>
                <w:rFonts w:eastAsiaTheme="minorEastAsia" w:hAnsiTheme="minorEastAsia"/>
                <w:sz w:val="24"/>
                <w:szCs w:val="24"/>
              </w:rPr>
              <w:t>张海发</w:t>
            </w:r>
            <w:r w:rsidRPr="00A31BAA">
              <w:rPr>
                <w:rFonts w:eastAsiaTheme="minorEastAsia" w:hAnsiTheme="minorEastAsia"/>
                <w:sz w:val="24"/>
                <w:szCs w:val="24"/>
              </w:rPr>
              <w:t>签发；内容包括；评审目的、评审时间、参加部门人员、评审输入内容等。</w:t>
            </w:r>
          </w:p>
          <w:p w:rsidR="007F23D6" w:rsidRPr="00A31BAA" w:rsidRDefault="007F23D6" w:rsidP="00717EFA">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管理评审输入</w:t>
            </w:r>
            <w:r w:rsidRPr="00A31BAA">
              <w:rPr>
                <w:rFonts w:eastAsiaTheme="minorEastAsia"/>
                <w:sz w:val="24"/>
                <w:szCs w:val="24"/>
              </w:rPr>
              <w:t>:</w:t>
            </w:r>
            <w:r w:rsidRPr="00A31BAA">
              <w:rPr>
                <w:rFonts w:eastAsiaTheme="minorEastAsia" w:hAnsiTheme="minorEastAsia"/>
                <w:sz w:val="24"/>
                <w:szCs w:val="24"/>
              </w:rPr>
              <w:t>包括组织的战略方向、与管理体系相关的内外部因素的变化，顾客满意和相关方的反馈，目标的实现情况，监视和测量结果，内部审核结果，外部供方的绩效，资源的充分性，应对风险和机遇所采取的措施，重要环境因素，重要危险源，合规义务履行情况，事件调查、纠正和预防措施，改进的机会等。管理评审的输入基本充分。查到各部门汇报材料，有参加人员签到表。</w:t>
            </w:r>
          </w:p>
          <w:p w:rsidR="007F23D6" w:rsidRPr="00A31BAA" w:rsidRDefault="007F23D6" w:rsidP="00717EFA">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管理评审输出：</w:t>
            </w:r>
          </w:p>
          <w:p w:rsidR="00E808D5" w:rsidRDefault="007F23D6" w:rsidP="00E808D5">
            <w:pPr>
              <w:spacing w:line="360" w:lineRule="auto"/>
              <w:ind w:firstLine="420"/>
              <w:jc w:val="left"/>
              <w:rPr>
                <w:rFonts w:eastAsiaTheme="minorEastAsia"/>
                <w:sz w:val="24"/>
                <w:szCs w:val="24"/>
              </w:rPr>
            </w:pPr>
            <w:r w:rsidRPr="00A31BAA">
              <w:rPr>
                <w:rFonts w:eastAsiaTheme="minorEastAsia" w:hAnsiTheme="minorEastAsia"/>
                <w:sz w:val="24"/>
                <w:szCs w:val="24"/>
              </w:rPr>
              <w:t>查看了总经理批准的</w:t>
            </w:r>
            <w:r w:rsidRPr="00A31BAA">
              <w:rPr>
                <w:rFonts w:eastAsiaTheme="minorEastAsia"/>
                <w:sz w:val="24"/>
                <w:szCs w:val="24"/>
              </w:rPr>
              <w:t>“</w:t>
            </w:r>
            <w:r w:rsidRPr="00A31BAA">
              <w:rPr>
                <w:rFonts w:eastAsiaTheme="minorEastAsia" w:hAnsiTheme="minorEastAsia"/>
                <w:sz w:val="24"/>
                <w:szCs w:val="24"/>
              </w:rPr>
              <w:t>管理评审报告</w:t>
            </w:r>
            <w:r w:rsidRPr="00A31BAA">
              <w:rPr>
                <w:rFonts w:eastAsiaTheme="minorEastAsia"/>
                <w:sz w:val="24"/>
                <w:szCs w:val="24"/>
              </w:rPr>
              <w:t>”</w:t>
            </w:r>
            <w:r w:rsidRPr="00A31BAA">
              <w:rPr>
                <w:rFonts w:eastAsiaTheme="minorEastAsia" w:hAnsiTheme="minorEastAsia"/>
                <w:sz w:val="24"/>
                <w:szCs w:val="24"/>
              </w:rPr>
              <w:t>，对公司体系文件的符合性，国家、地方及行业相关法规、标准的执行情况，风险和机遇的应对情况，产品质量情况，内审实施情况、相关方投诉情况、管理目标完成情况、管理体系的适宜性、有效性、充分性做出了评价。评审结论：</w:t>
            </w:r>
            <w:r w:rsidR="00D572DD" w:rsidRPr="00D572DD">
              <w:rPr>
                <w:rFonts w:eastAsiaTheme="minorEastAsia" w:hAnsiTheme="minorEastAsia" w:hint="eastAsia"/>
                <w:sz w:val="24"/>
                <w:szCs w:val="24"/>
              </w:rPr>
              <w:t>自体系建立以来，公司的质量管理体系运行全面展开，通过新版的运行，收到良好的效果，经评审认为本公司的质量管理体</w:t>
            </w:r>
            <w:r w:rsidR="00D572DD">
              <w:rPr>
                <w:rFonts w:eastAsiaTheme="minorEastAsia" w:hAnsiTheme="minorEastAsia" w:hint="eastAsia"/>
                <w:sz w:val="24"/>
                <w:szCs w:val="24"/>
              </w:rPr>
              <w:t>系的建立和运行是充分的、适宜的、有效的。已具备了认证审核的条件</w:t>
            </w:r>
            <w:r w:rsidR="007D12E6" w:rsidRPr="00A31BAA">
              <w:rPr>
                <w:rFonts w:eastAsiaTheme="minorEastAsia" w:hAnsiTheme="minorEastAsia"/>
                <w:sz w:val="24"/>
                <w:szCs w:val="24"/>
              </w:rPr>
              <w:t>。</w:t>
            </w:r>
            <w:r w:rsidRPr="00A31BAA">
              <w:rPr>
                <w:rFonts w:eastAsiaTheme="minorEastAsia" w:hAnsiTheme="minorEastAsia"/>
                <w:sz w:val="24"/>
                <w:szCs w:val="24"/>
              </w:rPr>
              <w:t>提出了</w:t>
            </w:r>
            <w:r w:rsidR="0046711D">
              <w:rPr>
                <w:rFonts w:eastAsiaTheme="minorEastAsia" w:hint="eastAsia"/>
                <w:sz w:val="24"/>
                <w:szCs w:val="24"/>
              </w:rPr>
              <w:t>3</w:t>
            </w:r>
            <w:r w:rsidRPr="00A31BAA">
              <w:rPr>
                <w:rFonts w:eastAsiaTheme="minorEastAsia" w:hAnsiTheme="minorEastAsia"/>
                <w:sz w:val="24"/>
                <w:szCs w:val="24"/>
              </w:rPr>
              <w:t>项改进措施</w:t>
            </w:r>
            <w:r w:rsidRPr="00A31BAA">
              <w:rPr>
                <w:rFonts w:eastAsiaTheme="minorEastAsia"/>
                <w:sz w:val="24"/>
                <w:szCs w:val="24"/>
              </w:rPr>
              <w:t>:</w:t>
            </w:r>
          </w:p>
          <w:p w:rsidR="0029648E" w:rsidRPr="0029648E" w:rsidRDefault="0029648E" w:rsidP="0029648E">
            <w:pPr>
              <w:spacing w:line="360" w:lineRule="auto"/>
              <w:ind w:firstLine="420"/>
              <w:jc w:val="left"/>
              <w:rPr>
                <w:color w:val="000000"/>
                <w:sz w:val="24"/>
              </w:rPr>
            </w:pPr>
            <w:r w:rsidRPr="0029648E">
              <w:rPr>
                <w:rFonts w:hint="eastAsia"/>
                <w:color w:val="000000"/>
                <w:sz w:val="24"/>
              </w:rPr>
              <w:t>1</w:t>
            </w:r>
            <w:r w:rsidRPr="0029648E">
              <w:rPr>
                <w:rFonts w:hint="eastAsia"/>
                <w:color w:val="000000"/>
                <w:sz w:val="24"/>
              </w:rPr>
              <w:t>）进一步组织对</w:t>
            </w:r>
            <w:r w:rsidRPr="0029648E">
              <w:rPr>
                <w:rFonts w:hint="eastAsia"/>
                <w:color w:val="000000"/>
                <w:sz w:val="24"/>
              </w:rPr>
              <w:t>ISO 9001</w:t>
            </w:r>
            <w:r w:rsidRPr="0029648E">
              <w:rPr>
                <w:rFonts w:hint="eastAsia"/>
                <w:color w:val="000000"/>
                <w:sz w:val="24"/>
              </w:rPr>
              <w:t>：</w:t>
            </w:r>
            <w:r w:rsidRPr="0029648E">
              <w:rPr>
                <w:rFonts w:hint="eastAsia"/>
                <w:color w:val="000000"/>
                <w:sz w:val="24"/>
              </w:rPr>
              <w:t>2015</w:t>
            </w:r>
            <w:r w:rsidRPr="0029648E">
              <w:rPr>
                <w:rFonts w:hint="eastAsia"/>
                <w:color w:val="000000"/>
                <w:sz w:val="24"/>
              </w:rPr>
              <w:t>、</w:t>
            </w:r>
            <w:r w:rsidRPr="0029648E">
              <w:rPr>
                <w:rFonts w:hint="eastAsia"/>
                <w:color w:val="000000"/>
                <w:sz w:val="24"/>
              </w:rPr>
              <w:t>ISO 14001</w:t>
            </w:r>
            <w:r w:rsidRPr="0029648E">
              <w:rPr>
                <w:rFonts w:hint="eastAsia"/>
                <w:color w:val="000000"/>
                <w:sz w:val="24"/>
              </w:rPr>
              <w:t>：</w:t>
            </w:r>
            <w:r w:rsidRPr="0029648E">
              <w:rPr>
                <w:rFonts w:hint="eastAsia"/>
                <w:color w:val="000000"/>
                <w:sz w:val="24"/>
              </w:rPr>
              <w:t>2015</w:t>
            </w:r>
            <w:r w:rsidRPr="0029648E">
              <w:rPr>
                <w:rFonts w:hint="eastAsia"/>
                <w:color w:val="000000"/>
                <w:sz w:val="24"/>
              </w:rPr>
              <w:t>、</w:t>
            </w:r>
            <w:r w:rsidRPr="0029648E">
              <w:rPr>
                <w:rFonts w:hint="eastAsia"/>
                <w:color w:val="000000"/>
                <w:sz w:val="24"/>
              </w:rPr>
              <w:t>ISO45001</w:t>
            </w:r>
            <w:r w:rsidRPr="0029648E">
              <w:rPr>
                <w:rFonts w:hint="eastAsia"/>
                <w:color w:val="000000"/>
                <w:sz w:val="24"/>
              </w:rPr>
              <w:t>：</w:t>
            </w:r>
            <w:r w:rsidRPr="0029648E">
              <w:rPr>
                <w:rFonts w:hint="eastAsia"/>
                <w:color w:val="000000"/>
                <w:sz w:val="24"/>
              </w:rPr>
              <w:t>20181</w:t>
            </w:r>
            <w:r w:rsidRPr="0029648E">
              <w:rPr>
                <w:rFonts w:hint="eastAsia"/>
                <w:color w:val="000000"/>
                <w:sz w:val="24"/>
              </w:rPr>
              <w:t>标准、《管理手册》、《程序文件》的学习和培训，使与管理体系有关的人员了解和掌握标准和本公司管理体系文件的内容，特别是应该提高内审员的水平和技巧；</w:t>
            </w:r>
          </w:p>
          <w:p w:rsidR="0029648E" w:rsidRPr="0029648E" w:rsidRDefault="0029648E" w:rsidP="0029648E">
            <w:pPr>
              <w:spacing w:line="360" w:lineRule="auto"/>
              <w:ind w:firstLine="420"/>
              <w:jc w:val="left"/>
              <w:rPr>
                <w:color w:val="000000"/>
                <w:sz w:val="24"/>
              </w:rPr>
            </w:pPr>
            <w:r w:rsidRPr="0029648E">
              <w:rPr>
                <w:rFonts w:hint="eastAsia"/>
                <w:color w:val="000000"/>
                <w:sz w:val="24"/>
              </w:rPr>
              <w:lastRenderedPageBreak/>
              <w:t>2</w:t>
            </w:r>
            <w:r w:rsidRPr="0029648E">
              <w:rPr>
                <w:rFonts w:hint="eastAsia"/>
                <w:color w:val="000000"/>
                <w:sz w:val="24"/>
              </w:rPr>
              <w:t>）进一步组织对相关的法律、法规、规程和规范的学习，以增强广大技术人员的质量意识环境保护意识；</w:t>
            </w:r>
          </w:p>
          <w:p w:rsidR="004815BC" w:rsidRDefault="0029648E" w:rsidP="0029648E">
            <w:pPr>
              <w:spacing w:line="360" w:lineRule="auto"/>
              <w:ind w:firstLine="420"/>
              <w:jc w:val="left"/>
              <w:rPr>
                <w:rFonts w:hint="eastAsia"/>
                <w:color w:val="000000"/>
                <w:sz w:val="24"/>
              </w:rPr>
            </w:pPr>
            <w:r w:rsidRPr="0029648E">
              <w:rPr>
                <w:rFonts w:hint="eastAsia"/>
                <w:color w:val="000000"/>
                <w:sz w:val="24"/>
              </w:rPr>
              <w:t>3</w:t>
            </w:r>
            <w:r w:rsidRPr="0029648E">
              <w:rPr>
                <w:rFonts w:hint="eastAsia"/>
                <w:color w:val="000000"/>
                <w:sz w:val="24"/>
              </w:rPr>
              <w:t>）节能降耗，减少生产车间和办公区域资源能源和办公器材消耗量，减排增效，确保环境卫生。</w:t>
            </w:r>
          </w:p>
          <w:p w:rsidR="00717EFA" w:rsidRDefault="00717EFA" w:rsidP="0029648E">
            <w:pPr>
              <w:spacing w:line="360" w:lineRule="auto"/>
              <w:ind w:firstLine="420"/>
              <w:jc w:val="left"/>
              <w:rPr>
                <w:color w:val="000000"/>
                <w:sz w:val="24"/>
              </w:rPr>
            </w:pPr>
            <w:r>
              <w:rPr>
                <w:noProof/>
                <w:color w:val="000000"/>
                <w:sz w:val="24"/>
              </w:rPr>
              <w:drawing>
                <wp:inline distT="0" distB="0" distL="0" distR="0">
                  <wp:extent cx="1794160" cy="2486025"/>
                  <wp:effectExtent l="19050" t="0" r="0" b="0"/>
                  <wp:docPr id="2" name="图片 1" descr="C:\Users\ADMINI~1.USE\AppData\Local\Temp\WeChat Files\26d7059bdae1a24c83c9447644fe8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USE\AppData\Local\Temp\WeChat Files\26d7059bdae1a24c83c9447644fe805.jpg"/>
                          <pic:cNvPicPr>
                            <a:picLocks noChangeAspect="1" noChangeArrowheads="1"/>
                          </pic:cNvPicPr>
                        </pic:nvPicPr>
                        <pic:blipFill>
                          <a:blip r:embed="rId8" cstate="print"/>
                          <a:srcRect/>
                          <a:stretch>
                            <a:fillRect/>
                          </a:stretch>
                        </pic:blipFill>
                        <pic:spPr bwMode="auto">
                          <a:xfrm>
                            <a:off x="0" y="0"/>
                            <a:ext cx="1796312" cy="2489007"/>
                          </a:xfrm>
                          <a:prstGeom prst="rect">
                            <a:avLst/>
                          </a:prstGeom>
                          <a:noFill/>
                          <a:ln w="9525">
                            <a:noFill/>
                            <a:miter lim="800000"/>
                            <a:headEnd/>
                            <a:tailEnd/>
                          </a:ln>
                        </pic:spPr>
                      </pic:pic>
                    </a:graphicData>
                  </a:graphic>
                </wp:inline>
              </w:drawing>
            </w:r>
          </w:p>
          <w:p w:rsidR="007F23D6" w:rsidRPr="00A31BAA" w:rsidRDefault="007F23D6" w:rsidP="004815BC">
            <w:pPr>
              <w:spacing w:line="360" w:lineRule="auto"/>
              <w:ind w:firstLine="420"/>
              <w:jc w:val="left"/>
              <w:rPr>
                <w:rFonts w:eastAsiaTheme="minorEastAsia"/>
                <w:sz w:val="24"/>
                <w:szCs w:val="24"/>
              </w:rPr>
            </w:pPr>
            <w:r w:rsidRPr="00A31BAA">
              <w:rPr>
                <w:rFonts w:eastAsiaTheme="minorEastAsia" w:hAnsiTheme="minorEastAsia"/>
                <w:sz w:val="24"/>
                <w:szCs w:val="24"/>
              </w:rPr>
              <w:t>管理评审的策划及实施符合要求。</w:t>
            </w:r>
          </w:p>
        </w:tc>
        <w:tc>
          <w:tcPr>
            <w:tcW w:w="1585" w:type="dxa"/>
          </w:tcPr>
          <w:p w:rsidR="007F23D6" w:rsidRPr="007F23D6" w:rsidRDefault="00E92D77" w:rsidP="00D23FFA">
            <w:pPr>
              <w:spacing w:line="360" w:lineRule="auto"/>
              <w:rPr>
                <w:rFonts w:eastAsiaTheme="minorEastAsia"/>
                <w:sz w:val="24"/>
                <w:szCs w:val="24"/>
              </w:rPr>
            </w:pPr>
            <w:r>
              <w:rPr>
                <w:rFonts w:eastAsiaTheme="minorEastAsia"/>
                <w:sz w:val="24"/>
                <w:szCs w:val="24"/>
              </w:rPr>
              <w:lastRenderedPageBreak/>
              <w:t>合格</w:t>
            </w:r>
          </w:p>
        </w:tc>
      </w:tr>
      <w:tr w:rsidR="007F23D6" w:rsidRPr="007F23D6" w:rsidTr="00D23FFA">
        <w:trPr>
          <w:trHeight w:val="2110"/>
        </w:trPr>
        <w:tc>
          <w:tcPr>
            <w:tcW w:w="1809" w:type="dxa"/>
            <w:vAlign w:val="center"/>
          </w:tcPr>
          <w:p w:rsidR="007F23D6" w:rsidRPr="00A31BAA" w:rsidRDefault="007F23D6" w:rsidP="00D23FFA">
            <w:pPr>
              <w:spacing w:line="360" w:lineRule="auto"/>
              <w:rPr>
                <w:rFonts w:eastAsiaTheme="minorEastAsia"/>
                <w:sz w:val="24"/>
                <w:szCs w:val="24"/>
              </w:rPr>
            </w:pPr>
            <w:r w:rsidRPr="00A31BAA">
              <w:rPr>
                <w:rFonts w:eastAsiaTheme="minorEastAsia" w:hAnsiTheme="minorEastAsia"/>
                <w:sz w:val="24"/>
                <w:szCs w:val="24"/>
              </w:rPr>
              <w:lastRenderedPageBreak/>
              <w:t>改进</w:t>
            </w:r>
          </w:p>
          <w:p w:rsidR="007F23D6" w:rsidRPr="00A31BAA" w:rsidRDefault="007F23D6" w:rsidP="00D23FFA">
            <w:pPr>
              <w:spacing w:line="360" w:lineRule="auto"/>
              <w:rPr>
                <w:rFonts w:eastAsiaTheme="minorEastAsia"/>
                <w:sz w:val="24"/>
                <w:szCs w:val="24"/>
              </w:rPr>
            </w:pPr>
          </w:p>
        </w:tc>
        <w:tc>
          <w:tcPr>
            <w:tcW w:w="1311" w:type="dxa"/>
            <w:vAlign w:val="center"/>
          </w:tcPr>
          <w:p w:rsidR="007F23D6" w:rsidRPr="00A31BAA" w:rsidRDefault="007F23D6" w:rsidP="00D23FFA">
            <w:pPr>
              <w:spacing w:line="360" w:lineRule="auto"/>
              <w:rPr>
                <w:rFonts w:eastAsiaTheme="minorEastAsia"/>
                <w:sz w:val="24"/>
                <w:szCs w:val="24"/>
              </w:rPr>
            </w:pPr>
            <w:r w:rsidRPr="00A31BAA">
              <w:rPr>
                <w:rFonts w:eastAsiaTheme="minorEastAsia"/>
                <w:sz w:val="24"/>
                <w:szCs w:val="24"/>
              </w:rPr>
              <w:t>QE</w:t>
            </w:r>
            <w:r w:rsidR="004815BC">
              <w:rPr>
                <w:rFonts w:eastAsiaTheme="minorEastAsia" w:hint="eastAsia"/>
                <w:sz w:val="24"/>
                <w:szCs w:val="24"/>
              </w:rPr>
              <w:t>O</w:t>
            </w:r>
            <w:r w:rsidRPr="00A31BAA">
              <w:rPr>
                <w:rFonts w:eastAsiaTheme="minorEastAsia"/>
                <w:sz w:val="24"/>
                <w:szCs w:val="24"/>
              </w:rPr>
              <w:t>10.1</w:t>
            </w:r>
            <w:r w:rsidRPr="00A31BAA">
              <w:rPr>
                <w:rFonts w:eastAsiaTheme="minorEastAsia" w:hAnsiTheme="minorEastAsia"/>
                <w:sz w:val="24"/>
                <w:szCs w:val="24"/>
              </w:rPr>
              <w:t>、</w:t>
            </w:r>
            <w:r w:rsidRPr="00A31BAA">
              <w:rPr>
                <w:rFonts w:eastAsiaTheme="minorEastAsia"/>
                <w:sz w:val="24"/>
                <w:szCs w:val="24"/>
              </w:rPr>
              <w:t>10.3</w:t>
            </w:r>
          </w:p>
          <w:p w:rsidR="007F23D6" w:rsidRPr="00A31BAA" w:rsidRDefault="007F23D6" w:rsidP="00D23FFA">
            <w:pPr>
              <w:spacing w:line="360" w:lineRule="auto"/>
              <w:rPr>
                <w:rFonts w:eastAsiaTheme="minorEastAsia"/>
                <w:sz w:val="24"/>
                <w:szCs w:val="24"/>
              </w:rPr>
            </w:pPr>
          </w:p>
        </w:tc>
        <w:tc>
          <w:tcPr>
            <w:tcW w:w="10004" w:type="dxa"/>
            <w:vAlign w:val="center"/>
          </w:tcPr>
          <w:p w:rsidR="007F23D6" w:rsidRPr="00A31BAA" w:rsidRDefault="003230EB" w:rsidP="00717EFA">
            <w:pPr>
              <w:snapToGrid w:val="0"/>
              <w:spacing w:beforeLines="30" w:afterLines="30" w:line="288" w:lineRule="auto"/>
              <w:ind w:firstLineChars="200" w:firstLine="480"/>
              <w:rPr>
                <w:rFonts w:eastAsiaTheme="minorEastAsia"/>
                <w:sz w:val="24"/>
                <w:szCs w:val="24"/>
              </w:rPr>
            </w:pPr>
            <w:r>
              <w:rPr>
                <w:rFonts w:eastAsiaTheme="minorEastAsia" w:hAnsiTheme="minorEastAsia"/>
                <w:color w:val="000000"/>
                <w:sz w:val="24"/>
                <w:szCs w:val="24"/>
              </w:rPr>
              <w:t>管理者代表根据总经理意图组织持续改进过程的策划工作，由行政部</w:t>
            </w:r>
            <w:r w:rsidR="007F23D6" w:rsidRPr="00A31BAA">
              <w:rPr>
                <w:rFonts w:eastAsiaTheme="minorEastAsia" w:hAnsiTheme="minorEastAsia"/>
                <w:color w:val="000000"/>
                <w:sz w:val="24"/>
                <w:szCs w:val="24"/>
              </w:rPr>
              <w:t>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质量、环保、职业健康意识、安全意识有较大的提高，持续改进了管理体系的有效性。</w:t>
            </w:r>
          </w:p>
        </w:tc>
        <w:tc>
          <w:tcPr>
            <w:tcW w:w="1585" w:type="dxa"/>
          </w:tcPr>
          <w:p w:rsidR="007F23D6" w:rsidRPr="007F23D6" w:rsidRDefault="00E92D77" w:rsidP="00D23FFA">
            <w:pPr>
              <w:spacing w:line="360" w:lineRule="auto"/>
              <w:rPr>
                <w:rFonts w:eastAsiaTheme="minorEastAsia"/>
                <w:sz w:val="24"/>
                <w:szCs w:val="24"/>
              </w:rPr>
            </w:pPr>
            <w:r>
              <w:rPr>
                <w:rFonts w:eastAsiaTheme="minorEastAsia"/>
                <w:sz w:val="24"/>
                <w:szCs w:val="24"/>
              </w:rPr>
              <w:t>合格</w:t>
            </w:r>
          </w:p>
        </w:tc>
      </w:tr>
      <w:tr w:rsidR="007D12E6" w:rsidRPr="007F23D6" w:rsidTr="00D23FFA">
        <w:trPr>
          <w:trHeight w:val="260"/>
        </w:trPr>
        <w:tc>
          <w:tcPr>
            <w:tcW w:w="1809" w:type="dxa"/>
          </w:tcPr>
          <w:p w:rsidR="007D12E6" w:rsidRPr="00A31BAA" w:rsidRDefault="007D12E6" w:rsidP="00D23FFA">
            <w:pPr>
              <w:spacing w:line="400" w:lineRule="exact"/>
              <w:rPr>
                <w:rFonts w:eastAsiaTheme="minorEastAsia"/>
                <w:sz w:val="24"/>
                <w:szCs w:val="24"/>
              </w:rPr>
            </w:pPr>
            <w:r w:rsidRPr="00A31BAA">
              <w:rPr>
                <w:rFonts w:eastAsiaTheme="minorEastAsia" w:hAnsiTheme="minorEastAsia"/>
                <w:sz w:val="24"/>
                <w:szCs w:val="24"/>
              </w:rPr>
              <w:lastRenderedPageBreak/>
              <w:t>国家</w:t>
            </w:r>
            <w:r w:rsidRPr="00A31BAA">
              <w:rPr>
                <w:rFonts w:eastAsiaTheme="minorEastAsia"/>
                <w:sz w:val="24"/>
                <w:szCs w:val="24"/>
              </w:rPr>
              <w:t>/</w:t>
            </w:r>
            <w:r w:rsidRPr="00A31BAA">
              <w:rPr>
                <w:rFonts w:eastAsiaTheme="minorEastAsia" w:hAnsiTheme="minorEastAsia"/>
                <w:sz w:val="24"/>
                <w:szCs w:val="24"/>
              </w:rPr>
              <w:t>地方抽查、顾客满意、相关方投诉处理</w:t>
            </w:r>
          </w:p>
        </w:tc>
        <w:tc>
          <w:tcPr>
            <w:tcW w:w="1311" w:type="dxa"/>
          </w:tcPr>
          <w:p w:rsidR="007D12E6" w:rsidRPr="00A31BAA" w:rsidRDefault="007D12E6" w:rsidP="00D23FFA">
            <w:pPr>
              <w:spacing w:line="400" w:lineRule="exact"/>
              <w:rPr>
                <w:rFonts w:eastAsiaTheme="minorEastAsia"/>
                <w:sz w:val="24"/>
                <w:szCs w:val="24"/>
              </w:rPr>
            </w:pPr>
          </w:p>
        </w:tc>
        <w:tc>
          <w:tcPr>
            <w:tcW w:w="10004" w:type="dxa"/>
          </w:tcPr>
          <w:p w:rsidR="007D12E6" w:rsidRPr="00A31BAA" w:rsidRDefault="007D12E6" w:rsidP="00717EFA">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自公司成立以来，未受到上级主管部门有关质量、环境问题、职业健康安全的行政处罚。未发生相关方的投诉。</w:t>
            </w:r>
          </w:p>
          <w:p w:rsidR="007D12E6" w:rsidRPr="00A31BAA" w:rsidRDefault="007D12E6" w:rsidP="00717EFA">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暂时没有国家</w:t>
            </w:r>
            <w:r w:rsidRPr="00A31BAA">
              <w:rPr>
                <w:rFonts w:eastAsiaTheme="minorEastAsia"/>
                <w:sz w:val="24"/>
                <w:szCs w:val="24"/>
              </w:rPr>
              <w:t>/</w:t>
            </w:r>
            <w:r w:rsidRPr="00A31BAA">
              <w:rPr>
                <w:rFonts w:eastAsiaTheme="minorEastAsia" w:hAnsiTheme="minorEastAsia"/>
                <w:sz w:val="24"/>
                <w:szCs w:val="24"/>
              </w:rPr>
              <w:t>地方抽查情况。</w:t>
            </w:r>
          </w:p>
          <w:p w:rsidR="007D12E6" w:rsidRPr="00A31BAA" w:rsidRDefault="007D12E6" w:rsidP="00717EFA">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目前没有相关行政主管部门的检查处罚，在审核现场也未发现抽查、相关方投诉等情况。</w:t>
            </w:r>
          </w:p>
        </w:tc>
        <w:tc>
          <w:tcPr>
            <w:tcW w:w="1585" w:type="dxa"/>
          </w:tcPr>
          <w:p w:rsidR="007D12E6" w:rsidRPr="007F23D6" w:rsidRDefault="00E92D77" w:rsidP="00D23FFA">
            <w:pPr>
              <w:rPr>
                <w:rFonts w:eastAsiaTheme="minorEastAsia"/>
                <w:sz w:val="24"/>
                <w:szCs w:val="24"/>
              </w:rPr>
            </w:pPr>
            <w:r>
              <w:rPr>
                <w:rFonts w:eastAsiaTheme="minorEastAsia"/>
                <w:sz w:val="24"/>
                <w:szCs w:val="24"/>
              </w:rPr>
              <w:t>合格</w:t>
            </w:r>
          </w:p>
        </w:tc>
      </w:tr>
      <w:tr w:rsidR="007D12E6" w:rsidRPr="007F23D6" w:rsidTr="007D12E6">
        <w:trPr>
          <w:trHeight w:val="487"/>
        </w:trPr>
        <w:tc>
          <w:tcPr>
            <w:tcW w:w="1809" w:type="dxa"/>
          </w:tcPr>
          <w:p w:rsidR="007D12E6" w:rsidRPr="00A31BAA" w:rsidRDefault="007D12E6" w:rsidP="00D23FFA">
            <w:pPr>
              <w:spacing w:line="400" w:lineRule="exact"/>
              <w:rPr>
                <w:rFonts w:eastAsiaTheme="minorEastAsia"/>
                <w:sz w:val="24"/>
                <w:szCs w:val="24"/>
              </w:rPr>
            </w:pPr>
            <w:r w:rsidRPr="00A31BAA">
              <w:rPr>
                <w:rFonts w:eastAsiaTheme="minorEastAsia" w:hAnsiTheme="minorEastAsia"/>
                <w:sz w:val="24"/>
                <w:szCs w:val="24"/>
              </w:rPr>
              <w:t>验证资质</w:t>
            </w:r>
          </w:p>
        </w:tc>
        <w:tc>
          <w:tcPr>
            <w:tcW w:w="1311" w:type="dxa"/>
          </w:tcPr>
          <w:p w:rsidR="007D12E6" w:rsidRPr="00A31BAA" w:rsidRDefault="007D12E6" w:rsidP="00D23FFA">
            <w:pPr>
              <w:spacing w:line="400" w:lineRule="exact"/>
              <w:rPr>
                <w:rFonts w:eastAsiaTheme="minorEastAsia"/>
                <w:sz w:val="24"/>
                <w:szCs w:val="24"/>
              </w:rPr>
            </w:pPr>
          </w:p>
        </w:tc>
        <w:tc>
          <w:tcPr>
            <w:tcW w:w="10004" w:type="dxa"/>
          </w:tcPr>
          <w:p w:rsidR="007D12E6" w:rsidRPr="00A31BAA" w:rsidRDefault="007D12E6" w:rsidP="00717EFA">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提供了组织营业执照均为有效。</w:t>
            </w:r>
          </w:p>
        </w:tc>
        <w:tc>
          <w:tcPr>
            <w:tcW w:w="1585" w:type="dxa"/>
          </w:tcPr>
          <w:p w:rsidR="007D12E6" w:rsidRPr="007F23D6" w:rsidRDefault="00E92D77" w:rsidP="00D23FFA">
            <w:pPr>
              <w:spacing w:line="360" w:lineRule="auto"/>
              <w:rPr>
                <w:rFonts w:eastAsiaTheme="minorEastAsia"/>
                <w:sz w:val="24"/>
                <w:szCs w:val="24"/>
              </w:rPr>
            </w:pPr>
            <w:r>
              <w:rPr>
                <w:rFonts w:eastAsiaTheme="minorEastAsia"/>
                <w:sz w:val="24"/>
                <w:szCs w:val="24"/>
              </w:rPr>
              <w:t>合格</w:t>
            </w:r>
          </w:p>
        </w:tc>
      </w:tr>
      <w:tr w:rsidR="007D12E6" w:rsidRPr="007F23D6" w:rsidTr="00D23FFA">
        <w:trPr>
          <w:trHeight w:val="378"/>
        </w:trPr>
        <w:tc>
          <w:tcPr>
            <w:tcW w:w="1809" w:type="dxa"/>
          </w:tcPr>
          <w:p w:rsidR="007D12E6" w:rsidRPr="00A31BAA" w:rsidRDefault="007D12E6" w:rsidP="00D23FFA">
            <w:pPr>
              <w:spacing w:line="400" w:lineRule="exact"/>
              <w:rPr>
                <w:rFonts w:eastAsiaTheme="minorEastAsia"/>
                <w:sz w:val="24"/>
                <w:szCs w:val="24"/>
              </w:rPr>
            </w:pPr>
            <w:r w:rsidRPr="00A31BAA">
              <w:rPr>
                <w:rFonts w:eastAsiaTheme="minorEastAsia" w:hAnsiTheme="minorEastAsia"/>
                <w:sz w:val="24"/>
                <w:szCs w:val="24"/>
              </w:rPr>
              <w:t>一阶段问题验证</w:t>
            </w:r>
          </w:p>
        </w:tc>
        <w:tc>
          <w:tcPr>
            <w:tcW w:w="1311" w:type="dxa"/>
          </w:tcPr>
          <w:p w:rsidR="007D12E6" w:rsidRPr="00A31BAA" w:rsidRDefault="007D12E6" w:rsidP="00D23FFA">
            <w:pPr>
              <w:spacing w:line="400" w:lineRule="exact"/>
              <w:rPr>
                <w:rFonts w:eastAsiaTheme="minorEastAsia"/>
                <w:sz w:val="24"/>
                <w:szCs w:val="24"/>
              </w:rPr>
            </w:pPr>
          </w:p>
        </w:tc>
        <w:tc>
          <w:tcPr>
            <w:tcW w:w="10004" w:type="dxa"/>
          </w:tcPr>
          <w:p w:rsidR="007D12E6" w:rsidRPr="00A31BAA" w:rsidRDefault="007D12E6" w:rsidP="00717EFA">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一阶段审核时发现的问题，经现场验证已关闭，整改措施有效。</w:t>
            </w:r>
          </w:p>
        </w:tc>
        <w:tc>
          <w:tcPr>
            <w:tcW w:w="1585" w:type="dxa"/>
          </w:tcPr>
          <w:p w:rsidR="007D12E6" w:rsidRPr="007F23D6" w:rsidRDefault="00E92D77" w:rsidP="00D23FFA">
            <w:pPr>
              <w:spacing w:line="360" w:lineRule="auto"/>
              <w:rPr>
                <w:rFonts w:eastAsiaTheme="minorEastAsia"/>
                <w:sz w:val="24"/>
                <w:szCs w:val="24"/>
              </w:rPr>
            </w:pPr>
            <w:r>
              <w:rPr>
                <w:rFonts w:eastAsiaTheme="minorEastAsia"/>
                <w:sz w:val="24"/>
                <w:szCs w:val="24"/>
              </w:rPr>
              <w:t>合格</w:t>
            </w:r>
          </w:p>
        </w:tc>
      </w:tr>
    </w:tbl>
    <w:p w:rsidR="008973EE" w:rsidRDefault="005C2CC2">
      <w:r>
        <w:ptab w:relativeTo="margin" w:alignment="center" w:leader="none"/>
      </w:r>
    </w:p>
    <w:p w:rsidR="007757F3" w:rsidRDefault="008E06F5"/>
    <w:p w:rsidR="007757F3" w:rsidRDefault="008E06F5"/>
    <w:p w:rsidR="007757F3" w:rsidRDefault="005C2CC2" w:rsidP="0003373A">
      <w:pPr>
        <w:pStyle w:val="a4"/>
      </w:pPr>
      <w:r>
        <w:rPr>
          <w:rFonts w:hint="eastAsia"/>
        </w:rPr>
        <w:t>说明：不符合标注</w:t>
      </w:r>
      <w:r>
        <w:rPr>
          <w:rFonts w:hint="eastAsia"/>
        </w:rPr>
        <w:t>N</w:t>
      </w:r>
    </w:p>
    <w:sectPr w:rsidR="007757F3" w:rsidSect="008973EE">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06F5" w:rsidRDefault="008E06F5" w:rsidP="005C040C">
      <w:r>
        <w:separator/>
      </w:r>
    </w:p>
  </w:endnote>
  <w:endnote w:type="continuationSeparator" w:id="1">
    <w:p w:rsidR="008E06F5" w:rsidRDefault="008E06F5" w:rsidP="005C04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docPartObj>
        <w:docPartGallery w:val="Page Numbers (Bottom of Page)"/>
        <w:docPartUnique/>
      </w:docPartObj>
    </w:sdtPr>
    <w:sdtContent>
      <w:sdt>
        <w:sdtPr>
          <w:id w:val="171357217"/>
          <w:docPartObj>
            <w:docPartGallery w:val="Page Numbers (Top of Page)"/>
            <w:docPartUnique/>
          </w:docPartObj>
        </w:sdtPr>
        <w:sdtContent>
          <w:p w:rsidR="007757F3" w:rsidRDefault="004E38D3">
            <w:pPr>
              <w:pStyle w:val="a4"/>
              <w:jc w:val="center"/>
            </w:pPr>
            <w:r>
              <w:rPr>
                <w:b/>
                <w:sz w:val="24"/>
                <w:szCs w:val="24"/>
              </w:rPr>
              <w:fldChar w:fldCharType="begin"/>
            </w:r>
            <w:r w:rsidR="005C2CC2">
              <w:rPr>
                <w:b/>
              </w:rPr>
              <w:instrText>PAGE</w:instrText>
            </w:r>
            <w:r>
              <w:rPr>
                <w:b/>
                <w:sz w:val="24"/>
                <w:szCs w:val="24"/>
              </w:rPr>
              <w:fldChar w:fldCharType="separate"/>
            </w:r>
            <w:r w:rsidR="00717EFA">
              <w:rPr>
                <w:b/>
                <w:noProof/>
              </w:rPr>
              <w:t>11</w:t>
            </w:r>
            <w:r>
              <w:rPr>
                <w:b/>
                <w:sz w:val="24"/>
                <w:szCs w:val="24"/>
              </w:rPr>
              <w:fldChar w:fldCharType="end"/>
            </w:r>
            <w:r w:rsidR="005C2CC2">
              <w:rPr>
                <w:lang w:val="zh-CN"/>
              </w:rPr>
              <w:t xml:space="preserve"> / </w:t>
            </w:r>
            <w:r>
              <w:rPr>
                <w:b/>
                <w:sz w:val="24"/>
                <w:szCs w:val="24"/>
              </w:rPr>
              <w:fldChar w:fldCharType="begin"/>
            </w:r>
            <w:r w:rsidR="005C2CC2">
              <w:rPr>
                <w:b/>
              </w:rPr>
              <w:instrText>NUMPAGES</w:instrText>
            </w:r>
            <w:r>
              <w:rPr>
                <w:b/>
                <w:sz w:val="24"/>
                <w:szCs w:val="24"/>
              </w:rPr>
              <w:fldChar w:fldCharType="separate"/>
            </w:r>
            <w:r w:rsidR="00717EFA">
              <w:rPr>
                <w:b/>
                <w:noProof/>
              </w:rPr>
              <w:t>11</w:t>
            </w:r>
            <w:r>
              <w:rPr>
                <w:b/>
                <w:sz w:val="24"/>
                <w:szCs w:val="24"/>
              </w:rPr>
              <w:fldChar w:fldCharType="end"/>
            </w:r>
          </w:p>
        </w:sdtContent>
      </w:sdt>
    </w:sdtContent>
  </w:sdt>
  <w:p w:rsidR="007757F3" w:rsidRDefault="008E06F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06F5" w:rsidRDefault="008E06F5" w:rsidP="005C040C">
      <w:r>
        <w:separator/>
      </w:r>
    </w:p>
  </w:footnote>
  <w:footnote w:type="continuationSeparator" w:id="1">
    <w:p w:rsidR="008E06F5" w:rsidRDefault="008E06F5" w:rsidP="005C04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7F3" w:rsidRPr="00390345" w:rsidRDefault="005C2CC2" w:rsidP="007F23D6">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7757F3" w:rsidRDefault="004E38D3" w:rsidP="007757F3">
    <w:pPr>
      <w:pStyle w:val="a5"/>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position:absolute;margin-left:554.75pt;margin-top:2.2pt;width:172pt;height:20.2pt;z-index:251658240" stroked="f">
          <v:textbox>
            <w:txbxContent>
              <w:p w:rsidR="007757F3" w:rsidRPr="000B51BD" w:rsidRDefault="005C2CC2" w:rsidP="007757F3">
                <w:r>
                  <w:rPr>
                    <w:rFonts w:hint="eastAsia"/>
                    <w:sz w:val="18"/>
                    <w:szCs w:val="18"/>
                  </w:rPr>
                  <w:t>ISC-</w:t>
                </w:r>
                <w:r>
                  <w:rPr>
                    <w:sz w:val="18"/>
                    <w:szCs w:val="18"/>
                  </w:rPr>
                  <w:t>B</w:t>
                </w:r>
                <w:r>
                  <w:rPr>
                    <w:rFonts w:hint="eastAsia"/>
                    <w:sz w:val="18"/>
                    <w:szCs w:val="18"/>
                  </w:rPr>
                  <w:t>-</w:t>
                </w:r>
                <w:bookmarkStart w:id="0" w:name="_GoBack"/>
                <w:bookmarkEnd w:id="0"/>
                <w:r>
                  <w:rPr>
                    <w:sz w:val="18"/>
                    <w:szCs w:val="18"/>
                  </w:rPr>
                  <w:t>I</w:t>
                </w:r>
                <w:r>
                  <w:rPr>
                    <w:rFonts w:hint="eastAsia"/>
                    <w:sz w:val="18"/>
                    <w:szCs w:val="18"/>
                  </w:rPr>
                  <w:t>-31</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5C2CC2" w:rsidRPr="00390345">
      <w:rPr>
        <w:rStyle w:val="CharChar1"/>
        <w:rFonts w:hint="default"/>
        <w:w w:val="90"/>
      </w:rPr>
      <w:t>Beijing International Standard united Certification Co.,Ltd.</w:t>
    </w:r>
  </w:p>
  <w:p w:rsidR="007757F3" w:rsidRDefault="008E06F5">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AD17B5"/>
    <w:multiLevelType w:val="multilevel"/>
    <w:tmpl w:val="13AD17B5"/>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8674"/>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C040C"/>
    <w:rsid w:val="000179DB"/>
    <w:rsid w:val="00027CFD"/>
    <w:rsid w:val="000318CB"/>
    <w:rsid w:val="00043904"/>
    <w:rsid w:val="00160243"/>
    <w:rsid w:val="001E419E"/>
    <w:rsid w:val="00216D0F"/>
    <w:rsid w:val="002453E0"/>
    <w:rsid w:val="00273941"/>
    <w:rsid w:val="0029648E"/>
    <w:rsid w:val="002F116E"/>
    <w:rsid w:val="003230EB"/>
    <w:rsid w:val="003254EE"/>
    <w:rsid w:val="003B6B18"/>
    <w:rsid w:val="003D25D2"/>
    <w:rsid w:val="00443311"/>
    <w:rsid w:val="0046711D"/>
    <w:rsid w:val="004815BC"/>
    <w:rsid w:val="004D58AA"/>
    <w:rsid w:val="004E1E33"/>
    <w:rsid w:val="004E38D3"/>
    <w:rsid w:val="004E7B44"/>
    <w:rsid w:val="00536141"/>
    <w:rsid w:val="00537A14"/>
    <w:rsid w:val="0055317A"/>
    <w:rsid w:val="005C040C"/>
    <w:rsid w:val="005C2CC2"/>
    <w:rsid w:val="00607106"/>
    <w:rsid w:val="00615BD7"/>
    <w:rsid w:val="00711EF7"/>
    <w:rsid w:val="00717EFA"/>
    <w:rsid w:val="00720BC8"/>
    <w:rsid w:val="007D12E6"/>
    <w:rsid w:val="007F23D6"/>
    <w:rsid w:val="008A1D90"/>
    <w:rsid w:val="008B13D5"/>
    <w:rsid w:val="008B394B"/>
    <w:rsid w:val="008B4944"/>
    <w:rsid w:val="008D6E91"/>
    <w:rsid w:val="008E06F5"/>
    <w:rsid w:val="008E0CBF"/>
    <w:rsid w:val="009C6CE5"/>
    <w:rsid w:val="009C71AF"/>
    <w:rsid w:val="00A143B6"/>
    <w:rsid w:val="00A23916"/>
    <w:rsid w:val="00A31BAA"/>
    <w:rsid w:val="00A5793F"/>
    <w:rsid w:val="00AA699A"/>
    <w:rsid w:val="00AD0913"/>
    <w:rsid w:val="00B20739"/>
    <w:rsid w:val="00B300DB"/>
    <w:rsid w:val="00BC5B55"/>
    <w:rsid w:val="00C40E4D"/>
    <w:rsid w:val="00CC4822"/>
    <w:rsid w:val="00CF62F2"/>
    <w:rsid w:val="00D050A8"/>
    <w:rsid w:val="00D10ACD"/>
    <w:rsid w:val="00D471E6"/>
    <w:rsid w:val="00D572DD"/>
    <w:rsid w:val="00D61BE1"/>
    <w:rsid w:val="00DB07D3"/>
    <w:rsid w:val="00DC08CB"/>
    <w:rsid w:val="00E15843"/>
    <w:rsid w:val="00E34B66"/>
    <w:rsid w:val="00E40E59"/>
    <w:rsid w:val="00E808D5"/>
    <w:rsid w:val="00E92D77"/>
    <w:rsid w:val="00EA40CD"/>
    <w:rsid w:val="00ED7AC6"/>
    <w:rsid w:val="00F7678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86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paragraph" w:styleId="a4">
    <w:name w:val="footer"/>
    <w:basedOn w:val="a"/>
    <w:link w:val="Char0"/>
    <w:uiPriority w:val="99"/>
    <w:unhideWhenUsed/>
    <w:rsid w:val="008973EE"/>
    <w:pPr>
      <w:tabs>
        <w:tab w:val="center" w:pos="4153"/>
        <w:tab w:val="right" w:pos="8306"/>
      </w:tabs>
      <w:snapToGrid w:val="0"/>
      <w:jc w:val="left"/>
    </w:pPr>
    <w:rPr>
      <w:sz w:val="18"/>
      <w:szCs w:val="18"/>
    </w:rPr>
  </w:style>
  <w:style w:type="paragraph" w:styleId="a5">
    <w:name w:val="header"/>
    <w:basedOn w:val="a"/>
    <w:link w:val="Char1"/>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8973EE"/>
    <w:rPr>
      <w:rFonts w:ascii="Times New Roman" w:eastAsia="宋体" w:hAnsi="Times New Roman" w:cs="Times New Roman"/>
      <w:sz w:val="18"/>
      <w:szCs w:val="18"/>
    </w:rPr>
  </w:style>
  <w:style w:type="character" w:customStyle="1" w:styleId="Char0">
    <w:name w:val="页脚 Char"/>
    <w:basedOn w:val="a0"/>
    <w:link w:val="a4"/>
    <w:uiPriority w:val="99"/>
    <w:rsid w:val="008973EE"/>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table" w:styleId="a6">
    <w:name w:val="Table Grid"/>
    <w:basedOn w:val="a1"/>
    <w:uiPriority w:val="59"/>
    <w:qFormat/>
    <w:rsid w:val="00E15843"/>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382</TotalTime>
  <Pages>11</Pages>
  <Words>962</Words>
  <Characters>5490</Characters>
  <Application>Microsoft Office Word</Application>
  <DocSecurity>0</DocSecurity>
  <Lines>45</Lines>
  <Paragraphs>12</Paragraphs>
  <ScaleCrop>false</ScaleCrop>
  <Company/>
  <LinksUpToDate>false</LinksUpToDate>
  <CharactersWithSpaces>6440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39</cp:revision>
  <dcterms:created xsi:type="dcterms:W3CDTF">2015-06-17T12:51:00Z</dcterms:created>
  <dcterms:modified xsi:type="dcterms:W3CDTF">2020-08-30T02:55:00Z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