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448"/>
        <w:gridCol w:w="1111"/>
        <w:gridCol w:w="567"/>
        <w:gridCol w:w="137"/>
        <w:gridCol w:w="1281"/>
        <w:gridCol w:w="174"/>
        <w:gridCol w:w="251"/>
        <w:gridCol w:w="425"/>
        <w:gridCol w:w="1129"/>
        <w:gridCol w:w="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北京燕美华服饰有限公司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314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0417-2020-QEO</w:t>
            </w:r>
            <w:bookmarkEnd w:id="1"/>
          </w:p>
        </w:tc>
        <w:tc>
          <w:tcPr>
            <w:tcW w:w="111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14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胡伟</w:t>
            </w:r>
            <w:bookmarkEnd w:id="5"/>
          </w:p>
        </w:tc>
        <w:tc>
          <w:tcPr>
            <w:tcW w:w="111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70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010-67073493</w:t>
            </w:r>
            <w:bookmarkEnd w:id="6"/>
          </w:p>
        </w:tc>
        <w:tc>
          <w:tcPr>
            <w:tcW w:w="170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xdh_7071995@sina.com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141" w:type="dxa"/>
            <w:gridSpan w:val="5"/>
            <w:vAlign w:val="center"/>
          </w:tcPr>
          <w:p>
            <w:bookmarkStart w:id="8" w:name="最高管理者"/>
            <w:bookmarkEnd w:id="8"/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胡长燕</w:t>
            </w:r>
          </w:p>
        </w:tc>
        <w:tc>
          <w:tcPr>
            <w:tcW w:w="111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704" w:type="dxa"/>
            <w:gridSpan w:val="2"/>
            <w:vAlign w:val="center"/>
          </w:tcPr>
          <w:p>
            <w:bookmarkStart w:id="9" w:name="联系人传真"/>
            <w:r>
              <w:t>010- 67073493</w:t>
            </w:r>
            <w:bookmarkEnd w:id="9"/>
          </w:p>
        </w:tc>
        <w:tc>
          <w:tcPr>
            <w:tcW w:w="1706" w:type="dxa"/>
            <w:gridSpan w:val="3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Q：服装销售</w:t>
            </w:r>
          </w:p>
          <w:p>
            <w:r>
              <w:t>E：服装销售及相关环境管理活动</w:t>
            </w:r>
          </w:p>
          <w:p>
            <w:r>
              <w:t>O：服装销售及相关职业健康安全管理活动</w:t>
            </w:r>
            <w:bookmarkEnd w:id="10"/>
          </w:p>
        </w:tc>
        <w:tc>
          <w:tcPr>
            <w:tcW w:w="850" w:type="dxa"/>
            <w:gridSpan w:val="3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Q：29.08.02</w:t>
            </w:r>
          </w:p>
          <w:p>
            <w:r>
              <w:t>E：29.08.02</w:t>
            </w:r>
          </w:p>
          <w:p>
            <w:r>
              <w:t>O：29.08.02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2020年08月23日 上午至2020年08月23日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3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33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73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80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ISC-210615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73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  <w:tc>
          <w:tcPr>
            <w:tcW w:w="180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ISC-1226516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73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Q:实习审核员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E:实习审核员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13944636632</w:t>
            </w:r>
          </w:p>
        </w:tc>
        <w:tc>
          <w:tcPr>
            <w:tcW w:w="180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ISC-1248076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73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O:29.08.02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  <w:tc>
          <w:tcPr>
            <w:tcW w:w="180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ISC-72033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王志慧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13889843463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5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2020年08月2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2020年08月2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5"/>
            <w:vAlign w:val="center"/>
          </w:tcPr>
          <w:p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2020年08月2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421"/>
        <w:gridCol w:w="6965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9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2020.8.23</w:t>
            </w: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69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首次会议：说明审核目的及范围；审核日程安排等。</w:t>
            </w:r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96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Q8.3不适用条款确认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涉及条款：QEO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96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供销部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了解受审核方</w:t>
            </w:r>
            <w:r>
              <w:rPr>
                <w:rFonts w:hint="eastAsia"/>
                <w:sz w:val="21"/>
                <w:szCs w:val="21"/>
                <w:lang w:eastAsia="zh-CN"/>
              </w:rPr>
              <w:t>销售</w:t>
            </w:r>
            <w:r>
              <w:rPr>
                <w:rFonts w:hint="eastAsia"/>
                <w:sz w:val="21"/>
                <w:szCs w:val="21"/>
              </w:rPr>
              <w:t>过程</w:t>
            </w:r>
            <w:r>
              <w:rPr>
                <w:rFonts w:hint="eastAsia"/>
                <w:sz w:val="21"/>
                <w:szCs w:val="21"/>
                <w:lang w:eastAsia="zh-CN"/>
              </w:rPr>
              <w:t>涉及的质量、环境、职业健康安全的相关活动；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涉及条款：Q8.2     EO6.1.2</w:t>
            </w:r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96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/>
                <w:sz w:val="21"/>
                <w:szCs w:val="21"/>
              </w:rPr>
              <w:t>：组织的知识，文件化信息，环境因素、危险源的识别评价情况，合规义务、适用法律法规识别的充分性及合规性评价情况，目标、指标及管理方案的可行性；应急准备及响应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Q7.1.6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7.5；E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O7.</w:t>
            </w:r>
            <w:bookmarkStart w:id="14" w:name="_GoBack"/>
            <w:bookmarkEnd w:id="14"/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tabs>
                <w:tab w:val="left" w:pos="305"/>
              </w:tabs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965" w:type="dxa"/>
            <w:vAlign w:val="center"/>
          </w:tcPr>
          <w:p>
            <w:pPr>
              <w:spacing w:beforeLines="25" w:afterLines="25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供销部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sz w:val="21"/>
                <w:szCs w:val="21"/>
              </w:rPr>
              <w:t>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流程、设备、监视和测量设备等）资源的配置、特殊过程识别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了解对相关方及需求的识别；</w:t>
            </w:r>
          </w:p>
          <w:p>
            <w:pPr>
              <w:spacing w:line="360" w:lineRule="auto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了解是否有外包?</w:t>
            </w: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了解受审核方采购</w:t>
            </w:r>
            <w:r>
              <w:rPr>
                <w:rFonts w:hint="eastAsia"/>
                <w:sz w:val="21"/>
                <w:szCs w:val="21"/>
                <w:lang w:eastAsia="zh-CN"/>
              </w:rPr>
              <w:t>涉及的质量、环境、职业健康安全的相关活动</w:t>
            </w:r>
          </w:p>
          <w:p>
            <w:pPr>
              <w:spacing w:beforeLines="25" w:afterLines="25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涉及条款：Q</w:t>
            </w:r>
            <w:r>
              <w:rPr>
                <w:rFonts w:hint="eastAsia"/>
                <w:sz w:val="21"/>
                <w:szCs w:val="21"/>
              </w:rPr>
              <w:t>7.1.3/7.1.4/7.1.5/8.1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/8.4</w:t>
            </w:r>
            <w:r>
              <w:rPr>
                <w:rFonts w:hint="eastAsia"/>
                <w:sz w:val="21"/>
                <w:szCs w:val="21"/>
              </w:rPr>
              <w:t>/8.5.1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EO6.1.2 ；O8.1.4</w:t>
            </w:r>
          </w:p>
        </w:tc>
        <w:tc>
          <w:tcPr>
            <w:tcW w:w="8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/>
                <w:sz w:val="20"/>
                <w:lang w:val="en-US" w:eastAsia="zh-CN"/>
              </w:rPr>
              <w:t>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95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9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商定第二阶段审核的时间、细节等受审核方是否策划和实施了管理。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审核组内部会议、与领导层沟通、末次会议</w:t>
            </w:r>
          </w:p>
        </w:tc>
        <w:tc>
          <w:tcPr>
            <w:tcW w:w="896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</w:trPr>
        <w:tc>
          <w:tcPr>
            <w:tcW w:w="10377" w:type="dxa"/>
            <w:gridSpan w:val="4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说明：午餐及休息时间12:00-13：00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ab/>
            </w: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核实以下内容并填写“申请评审信息（初审/再认证）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3756BD"/>
    <w:rsid w:val="0A9E2266"/>
    <w:rsid w:val="0E5777D0"/>
    <w:rsid w:val="164F2450"/>
    <w:rsid w:val="1AE33B5C"/>
    <w:rsid w:val="21967D40"/>
    <w:rsid w:val="427D1310"/>
    <w:rsid w:val="4DAE5877"/>
    <w:rsid w:val="55E16E1B"/>
    <w:rsid w:val="59260CAA"/>
    <w:rsid w:val="5B6D4F4F"/>
    <w:rsid w:val="64E2010E"/>
    <w:rsid w:val="66A10C45"/>
    <w:rsid w:val="68C54753"/>
    <w:rsid w:val="6A640A61"/>
    <w:rsid w:val="6D3951C3"/>
    <w:rsid w:val="746C5EE0"/>
    <w:rsid w:val="78F60B7B"/>
    <w:rsid w:val="7BA93CA4"/>
    <w:rsid w:val="7DBA66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Joyce</cp:lastModifiedBy>
  <cp:lastPrinted>2019-03-27T03:10:00Z</cp:lastPrinted>
  <dcterms:modified xsi:type="dcterms:W3CDTF">2020-08-30T23:28:50Z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