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0209-2019-EO-2020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绵阳市川康盛能源科技有限公司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四川省绵阳市经开区塘汛镇塘坊大道677号积家工业园2栋1层A区</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四川省绵阳市经开区塘汛镇塘坊大道677号积家工业园2栋1层A区</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600000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四川省绵阳市经开区塘汛镇塘坊大道677号积家工业园2栋1层A区</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600000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91510700353619474Y</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18676009319</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刘学英</w:t>
      </w:r>
      <w:bookmarkEnd w:id="12"/>
      <w:r>
        <w:rPr>
          <w:rFonts w:hint="eastAsia"/>
          <w:b/>
          <w:color w:val="000000" w:themeColor="text1"/>
          <w:sz w:val="22"/>
          <w:szCs w:val="22"/>
          <w:lang w:eastAsia="zh-CN"/>
        </w:rPr>
        <w:t>，</w:t>
      </w:r>
      <w:r>
        <w:rPr>
          <w:rFonts w:hint="eastAsia"/>
          <w:b/>
          <w:color w:val="000000" w:themeColor="text1"/>
          <w:sz w:val="22"/>
          <w:szCs w:val="22"/>
        </w:rPr>
        <w:t>组织人数：</w:t>
      </w:r>
      <w:bookmarkStart w:id="13" w:name="体系人数"/>
      <w:r>
        <w:rPr>
          <w:b/>
          <w:color w:val="000000" w:themeColor="text1"/>
          <w:sz w:val="22"/>
          <w:szCs w:val="22"/>
          <w:u w:val="single"/>
        </w:rPr>
        <w:t>E:10,O:10</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hint="eastAsia" w:ascii="宋体" w:hAnsi="宋体" w:eastAsia="宋体"/>
          <w:b/>
          <w:color w:val="000000" w:themeColor="text1"/>
          <w:sz w:val="22"/>
          <w:szCs w:val="22"/>
          <w:u w:val="single"/>
          <w:lang w:eastAsia="zh-CN"/>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r>
        <w:rPr>
          <w:rFonts w:hint="eastAsia" w:ascii="宋体" w:hAnsi="宋体"/>
          <w:b/>
          <w:color w:val="000000" w:themeColor="text1"/>
          <w:sz w:val="22"/>
          <w:szCs w:val="22"/>
          <w:u w:val="single"/>
          <w:lang w:eastAsia="zh-CN"/>
        </w:rPr>
        <w:t>标准</w:t>
      </w:r>
      <w:r>
        <w:rPr>
          <w:rFonts w:hint="eastAsia" w:ascii="宋体" w:hAnsi="宋体"/>
          <w:b/>
          <w:color w:val="000000" w:themeColor="text1"/>
          <w:sz w:val="22"/>
          <w:szCs w:val="22"/>
          <w:u w:val="single"/>
        </w:rPr>
        <w:t>；</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E:监查1,O:监查1</w:t>
      </w:r>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lang w:eastAsia="zh-CN"/>
        </w:rPr>
        <w:t>■</w:t>
      </w:r>
      <w:bookmarkStart w:id="17" w:name="_GoBack"/>
      <w:bookmarkEnd w:id="17"/>
      <w:r>
        <w:rPr>
          <w:rFonts w:hint="eastAsia"/>
          <w:b/>
          <w:color w:val="000000" w:themeColor="text1"/>
          <w:sz w:val="22"/>
          <w:szCs w:val="22"/>
        </w:rPr>
        <w:t>OHSMS覆盖范围（中文）</w:t>
      </w:r>
      <w:r>
        <w:rPr>
          <w:rFonts w:hint="eastAsia"/>
          <w:b/>
          <w:color w:val="000000" w:themeColor="text1"/>
          <w:sz w:val="22"/>
          <w:szCs w:val="22"/>
          <w:lang w:eastAsia="zh-CN"/>
        </w:rPr>
        <w:t>：</w:t>
      </w:r>
      <w:r>
        <w:rPr>
          <w:b/>
          <w:bCs/>
          <w:sz w:val="21"/>
          <w:szCs w:val="21"/>
        </w:rPr>
        <w:t>塑料制品（标志桩、标志砖）的销售及相关职业健康安全管理活动</w:t>
      </w:r>
      <w:r>
        <w:rPr>
          <w:rFonts w:hint="eastAsia"/>
          <w:b/>
          <w:bCs/>
          <w:sz w:val="21"/>
          <w:szCs w:val="21"/>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4"/>
          <w:szCs w:val="24"/>
          <w:lang w:val="en-US" w:eastAsia="zh-CN"/>
        </w:rPr>
        <w:t>2020.8.25</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774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4</TotalTime>
  <ScaleCrop>false</ScaleCrop>
  <LinksUpToDate>false</LinksUpToDate>
  <CharactersWithSpaces>816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dcterms:modified xsi:type="dcterms:W3CDTF">2020-08-19T01:37:51Z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