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20801-2025-EO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612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杭州万良酒店管理有限公司杭州万豪行政公寓分公司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王献华、王钰棠、周传林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853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杭州万良酒店管理有限公司杭州万豪行政公寓分公司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2024-N1OHSMS-2244982</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2024-N1EMS-2244982</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王钰棠</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2023-N1OHSMS-1213498</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 xml:space="preserve">30.01.00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2025年06月06日上午至2025年06月07日下午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浙江省杭州市余杭区仓前街道欧美金融城10幢（自主申报）</w:t>
      </w:r>
    </w:p>
    <w:p w14:paraId="5FB2C4BD">
      <w:pPr>
        <w:spacing w:line="360" w:lineRule="auto"/>
        <w:ind w:firstLine="420" w:firstLineChars="200"/>
      </w:pPr>
      <w:r>
        <w:rPr>
          <w:rFonts w:hint="eastAsia"/>
        </w:rPr>
        <w:t>办公地址：</w:t>
      </w:r>
      <w:r>
        <w:rPr>
          <w:rFonts w:hint="eastAsia"/>
        </w:rPr>
        <w:t>浙江省杭州市余杭区仓前街道欧美金融城10幢（自主申报）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浙江省杭州市余杭区仓前街道欧美金融城10幢（自主申报）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2025年06月05日 12:30至2025年06月05日 16:30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杭州万良酒店管理有限公司杭州万豪行政公寓分公司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王献华、王钰棠、周传林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154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