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750"/>
        <w:gridCol w:w="1018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7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5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187"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rPr>
              <w:t xml:space="preserve"> </w:t>
            </w:r>
            <w:r>
              <w:rPr>
                <w:sz w:val="24"/>
                <w:szCs w:val="24"/>
              </w:rPr>
              <w:t xml:space="preserve">              </w:t>
            </w:r>
            <w:r>
              <w:rPr>
                <w:rFonts w:hint="eastAsia"/>
                <w:sz w:val="24"/>
                <w:szCs w:val="24"/>
              </w:rPr>
              <w:t>主管领导：高乃星               陪同人员：</w:t>
            </w:r>
            <w:r>
              <w:rPr>
                <w:rFonts w:hint="eastAsia"/>
                <w:sz w:val="24"/>
                <w:szCs w:val="24"/>
                <w:lang w:eastAsia="zh-CN"/>
              </w:rPr>
              <w:t>王高全</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22" w:type="dxa"/>
            <w:vMerge w:val="continue"/>
            <w:vAlign w:val="center"/>
          </w:tcPr>
          <w:p/>
        </w:tc>
        <w:tc>
          <w:tcPr>
            <w:tcW w:w="750" w:type="dxa"/>
            <w:vMerge w:val="continue"/>
            <w:vAlign w:val="center"/>
          </w:tcPr>
          <w:p/>
        </w:tc>
        <w:tc>
          <w:tcPr>
            <w:tcW w:w="101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2020.08.22</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22" w:type="dxa"/>
            <w:vMerge w:val="continue"/>
            <w:vAlign w:val="center"/>
          </w:tcPr>
          <w:p/>
        </w:tc>
        <w:tc>
          <w:tcPr>
            <w:tcW w:w="750" w:type="dxa"/>
            <w:vMerge w:val="continue"/>
            <w:vAlign w:val="center"/>
          </w:tcPr>
          <w:p/>
        </w:tc>
        <w:tc>
          <w:tcPr>
            <w:tcW w:w="10187"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722" w:type="dxa"/>
            <w:vAlign w:val="center"/>
          </w:tcPr>
          <w:p>
            <w:pPr>
              <w:rPr>
                <w:rFonts w:hint="eastAsia" w:ascii="宋体" w:hAnsi="宋体" w:cs="宋体"/>
                <w:color w:val="000000"/>
                <w:sz w:val="21"/>
                <w:szCs w:val="21"/>
              </w:rPr>
            </w:pPr>
            <w:r>
              <w:rPr>
                <w:rFonts w:hint="eastAsia" w:ascii="宋体" w:hAnsi="宋体" w:cs="宋体"/>
                <w:color w:val="000000"/>
                <w:sz w:val="21"/>
                <w:szCs w:val="21"/>
              </w:rPr>
              <w:t>理解组织及其环境</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#有影响的内、外部因素主要有哪些？</w:t>
            </w:r>
          </w:p>
          <w:p>
            <w:r>
              <w:rPr>
                <w:rFonts w:hint="eastAsia" w:ascii="宋体" w:hAnsi="宋体" w:cs="宋体"/>
                <w:color w:val="000000"/>
                <w:spacing w:val="-4"/>
                <w:sz w:val="21"/>
                <w:szCs w:val="21"/>
              </w:rPr>
              <w:t>.对这些内、外部因素的相关信息进行监视和评审的情况如何？</w:t>
            </w:r>
          </w:p>
        </w:tc>
        <w:tc>
          <w:tcPr>
            <w:tcW w:w="750" w:type="dxa"/>
            <w:vAlign w:val="center"/>
          </w:tcPr>
          <w:p>
            <w:r>
              <w:rPr>
                <w:rFonts w:hint="eastAsia" w:ascii="宋体" w:hAnsi="宋体" w:cs="宋体"/>
                <w:b/>
                <w:sz w:val="21"/>
                <w:szCs w:val="21"/>
              </w:rPr>
              <w:t>4.1</w:t>
            </w:r>
          </w:p>
        </w:tc>
        <w:tc>
          <w:tcPr>
            <w:tcW w:w="10187" w:type="dxa"/>
            <w:vAlign w:val="center"/>
          </w:tcPr>
          <w:p>
            <w:pPr>
              <w:spacing w:line="360" w:lineRule="auto"/>
              <w:jc w:val="left"/>
              <w:rPr>
                <w:rFonts w:hint="eastAsia" w:ascii="宋体" w:hAnsi="宋体" w:cs="宋体"/>
                <w:color w:val="000000"/>
                <w:sz w:val="21"/>
                <w:szCs w:val="21"/>
              </w:rPr>
            </w:pPr>
            <w:r>
              <w:rPr>
                <w:rFonts w:hint="eastAsia" w:ascii="宋体" w:hAnsi="宋体" w:cs="宋体"/>
                <w:sz w:val="21"/>
                <w:szCs w:val="21"/>
              </w:rPr>
              <w:t xml:space="preserve">  </w:t>
            </w:r>
            <w:r>
              <w:rPr>
                <w:rFonts w:hint="eastAsia" w:ascii="宋体" w:hAnsi="宋体" w:cs="宋体"/>
                <w:color w:val="000000"/>
                <w:sz w:val="21"/>
                <w:szCs w:val="21"/>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对公司不利的内、外部因素有：市场竞争非常激烈，产品销售利润不断降低、员工成本增加。</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公司通过业内展会、同行交流、座谈会、例会、QQ、微信等进行内外部沟通，并定期进行评审。</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查见《内、外部环境风险和机遇分析表》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内部环境，人力因素，目前情况：人力资源充足，不利情况：部分岗位技能弱，整改决策：加强岗位培训；</w:t>
            </w:r>
          </w:p>
          <w:p>
            <w:r>
              <w:rPr>
                <w:rFonts w:hint="eastAsia" w:ascii="宋体" w:hAnsi="宋体" w:cs="宋体"/>
                <w:color w:val="000000"/>
                <w:sz w:val="21"/>
                <w:szCs w:val="21"/>
              </w:rPr>
              <w:t>抽查关于内、外部环境评审记录，记录内容详实。</w:t>
            </w:r>
          </w:p>
        </w:tc>
        <w:tc>
          <w:tcPr>
            <w:tcW w:w="105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722" w:type="dxa"/>
            <w:vAlign w:val="center"/>
          </w:tcPr>
          <w:p>
            <w:pPr>
              <w:rPr>
                <w:rFonts w:hint="eastAsia" w:ascii="宋体" w:hAnsi="宋体" w:cs="宋体"/>
                <w:color w:val="000000"/>
                <w:sz w:val="21"/>
                <w:szCs w:val="21"/>
              </w:rPr>
            </w:pPr>
            <w:r>
              <w:rPr>
                <w:rFonts w:hint="eastAsia" w:ascii="宋体" w:hAnsi="宋体" w:cs="宋体"/>
                <w:color w:val="000000"/>
                <w:sz w:val="21"/>
                <w:szCs w:val="21"/>
              </w:rPr>
              <w:t>理解相关方的需求和期望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#与组织质量管理体系有关的相关方有哪些？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.相关方有哪些要求？</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.对相关方及其要求的监视和</w:t>
            </w:r>
          </w:p>
          <w:p>
            <w:pPr>
              <w:spacing w:line="360" w:lineRule="auto"/>
              <w:jc w:val="center"/>
              <w:rPr>
                <w:rFonts w:hint="eastAsia" w:ascii="宋体" w:hAnsi="宋体" w:cs="宋体"/>
                <w:sz w:val="21"/>
                <w:szCs w:val="21"/>
              </w:rPr>
            </w:pPr>
            <w:r>
              <w:rPr>
                <w:rFonts w:hint="eastAsia" w:ascii="宋体" w:hAnsi="宋体" w:cs="宋体"/>
                <w:color w:val="000000"/>
                <w:spacing w:val="-4"/>
                <w:sz w:val="21"/>
                <w:szCs w:val="21"/>
              </w:rPr>
              <w:t xml:space="preserve"> 评审如何？</w:t>
            </w:r>
          </w:p>
          <w:p/>
        </w:tc>
        <w:tc>
          <w:tcPr>
            <w:tcW w:w="750" w:type="dxa"/>
            <w:vAlign w:val="center"/>
          </w:tcPr>
          <w:p>
            <w:r>
              <w:rPr>
                <w:rFonts w:hint="eastAsia" w:ascii="宋体" w:hAnsi="宋体" w:cs="宋体"/>
                <w:b/>
                <w:sz w:val="21"/>
                <w:szCs w:val="21"/>
              </w:rPr>
              <w:t>4.2</w:t>
            </w:r>
          </w:p>
        </w:tc>
        <w:tc>
          <w:tcPr>
            <w:tcW w:w="10187"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公司确定的相关方有员工、股东、银行、主管部门、供应商、客户等。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理解员工诉求的形式为谈心、茶话会等；理解银行等相关方的形式主要为电话沟通、上门拜访等；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查见《相关方要求识别和控制》</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cs="宋体"/>
                <w:color w:val="000000"/>
                <w:sz w:val="21"/>
                <w:szCs w:val="21"/>
              </w:rPr>
              <w:t>相关方：员工、股东、银行、主管部门、供应商、客户</w:t>
            </w:r>
            <w:r>
              <w:rPr>
                <w:rFonts w:hint="eastAsia" w:ascii="宋体" w:hAnsi="宋体" w:cs="宋体"/>
                <w:color w:val="000000"/>
                <w:sz w:val="21"/>
                <w:szCs w:val="21"/>
                <w:lang w:val="en-US" w:eastAsia="zh-CN"/>
              </w:rPr>
              <w:t>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需求和期望：产品质量符合顾客要求、及时交货、价格合理、服务及时、通过ISO9001:2015。</w:t>
            </w:r>
          </w:p>
          <w:p>
            <w:r>
              <w:rPr>
                <w:rFonts w:hint="eastAsia" w:ascii="宋体" w:hAnsi="宋体" w:cs="宋体"/>
                <w:color w:val="000000"/>
                <w:sz w:val="21"/>
                <w:szCs w:val="21"/>
              </w:rPr>
              <w:t>监测指标：产品交付合格率、产品交付履约、顾客满意度等。</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22" w:type="dxa"/>
            <w:vAlign w:val="center"/>
          </w:tcPr>
          <w:p>
            <w:pPr>
              <w:rPr>
                <w:rFonts w:hint="eastAsia" w:ascii="宋体" w:hAnsi="宋体" w:cs="宋体"/>
                <w:color w:val="000000"/>
                <w:sz w:val="21"/>
                <w:szCs w:val="21"/>
              </w:rPr>
            </w:pPr>
            <w:r>
              <w:rPr>
                <w:rFonts w:hint="eastAsia" w:ascii="宋体" w:hAnsi="宋体" w:cs="宋体"/>
                <w:color w:val="000000"/>
                <w:sz w:val="21"/>
                <w:szCs w:val="21"/>
              </w:rPr>
              <w:t>确定QMS范围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#质量管理体系的边界和范围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是否形成文件？</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是否考虑了各种内外部因素、相关方要求及其产品或服务？</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质量标准是否存在不适用于该范围的情况？</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若有,是否说明理由？</w:t>
            </w:r>
          </w:p>
          <w:p>
            <w:r>
              <w:rPr>
                <w:rFonts w:hint="eastAsia" w:ascii="宋体" w:hAnsi="宋体" w:cs="宋体"/>
                <w:color w:val="000000"/>
                <w:spacing w:val="-4"/>
                <w:sz w:val="21"/>
                <w:szCs w:val="21"/>
              </w:rPr>
              <w:t>若有理由,是否合理？</w:t>
            </w:r>
          </w:p>
        </w:tc>
        <w:tc>
          <w:tcPr>
            <w:tcW w:w="750" w:type="dxa"/>
            <w:vAlign w:val="center"/>
          </w:tcPr>
          <w:p>
            <w:r>
              <w:rPr>
                <w:rFonts w:hint="eastAsia" w:ascii="宋体" w:hAnsi="宋体" w:cs="宋体"/>
                <w:b/>
                <w:sz w:val="21"/>
                <w:szCs w:val="21"/>
              </w:rPr>
              <w:t>4.3</w:t>
            </w:r>
          </w:p>
        </w:tc>
        <w:tc>
          <w:tcPr>
            <w:tcW w:w="10187"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公司确定的质量管理体系的范围为：电子连接器(五金塑胶零部件)的加工。主要产品为：五金塑胶零部件，如连接器、插头等。产品广泛运用到电子部件的生产领域。</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r>
              <w:rPr>
                <w:rFonts w:hint="eastAsia" w:ascii="宋体" w:hAnsi="宋体" w:cs="宋体"/>
                <w:color w:val="000000"/>
                <w:sz w:val="21"/>
                <w:szCs w:val="21"/>
                <w:lang w:val="en-US" w:eastAsia="zh-CN"/>
              </w:rPr>
              <w:t>条款，</w:t>
            </w:r>
            <w:r>
              <w:rPr>
                <w:rFonts w:hint="eastAsia" w:ascii="宋体" w:hAnsi="宋体" w:cs="宋体"/>
                <w:color w:val="000000"/>
                <w:sz w:val="21"/>
                <w:szCs w:val="21"/>
              </w:rPr>
              <w:t>公司电子连接器五金塑胶零部件加工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现场确认，因公司产品</w:t>
            </w:r>
            <w:r>
              <w:rPr>
                <w:rFonts w:hint="eastAsia" w:ascii="宋体" w:hAnsi="宋体" w:cs="宋体"/>
                <w:color w:val="000000"/>
                <w:sz w:val="21"/>
                <w:szCs w:val="21"/>
                <w:lang w:val="zh-CN"/>
              </w:rPr>
              <w:t>按客户提供的样品</w:t>
            </w:r>
            <w:r>
              <w:rPr>
                <w:rFonts w:hint="eastAsia" w:ascii="宋体" w:hAnsi="宋体" w:cs="宋体"/>
                <w:color w:val="000000"/>
                <w:sz w:val="21"/>
                <w:szCs w:val="21"/>
              </w:rPr>
              <w:t>、图纸</w:t>
            </w:r>
            <w:r>
              <w:rPr>
                <w:rFonts w:hint="eastAsia" w:ascii="宋体" w:hAnsi="宋体" w:cs="宋体"/>
                <w:color w:val="000000"/>
                <w:sz w:val="21"/>
                <w:szCs w:val="21"/>
                <w:lang w:val="zh-CN"/>
              </w:rPr>
              <w:t>及相应国家行业标准进行加工</w:t>
            </w:r>
            <w:r>
              <w:rPr>
                <w:rFonts w:hint="eastAsia" w:ascii="宋体" w:hAnsi="宋体" w:cs="宋体"/>
                <w:color w:val="000000"/>
                <w:sz w:val="21"/>
                <w:szCs w:val="21"/>
              </w:rPr>
              <w:t>。标准8.3条款设计和开发不适用。</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注册地址：</w:t>
            </w:r>
            <w:r>
              <w:rPr>
                <w:rFonts w:hint="eastAsia" w:ascii="宋体" w:hAnsi="宋体" w:cs="宋体"/>
                <w:bCs/>
                <w:sz w:val="21"/>
                <w:szCs w:val="21"/>
              </w:rPr>
              <w:t>射洪太和镇富强路怡兴花园</w:t>
            </w:r>
          </w:p>
          <w:p>
            <w:pPr>
              <w:spacing w:line="360" w:lineRule="auto"/>
            </w:pPr>
            <w:r>
              <w:rPr>
                <w:rFonts w:hint="eastAsia" w:ascii="宋体" w:hAnsi="宋体" w:cs="宋体"/>
                <w:color w:val="000000"/>
                <w:sz w:val="21"/>
                <w:szCs w:val="21"/>
              </w:rPr>
              <w:t>生产/经营地址：</w:t>
            </w:r>
            <w:r>
              <w:rPr>
                <w:rFonts w:hint="eastAsia" w:ascii="宋体" w:hAnsi="宋体" w:cs="宋体"/>
                <w:bCs/>
                <w:sz w:val="21"/>
                <w:szCs w:val="21"/>
              </w:rPr>
              <w:t>四川省遂宁市射洪县太和镇富强路怡兴花园</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2" w:type="dxa"/>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QMS及其过程</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#是否按照标准的要求，建立、实</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施、保持和持续改进质量管理体系？</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.所需的过程包括哪些？</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.是否形成必要的文件化信息以支持过程运行？</w:t>
            </w:r>
          </w:p>
          <w:p>
            <w:r>
              <w:rPr>
                <w:rFonts w:hint="eastAsia" w:ascii="宋体" w:hAnsi="宋体" w:cs="宋体"/>
                <w:color w:val="000000"/>
                <w:spacing w:val="-4"/>
                <w:sz w:val="21"/>
                <w:szCs w:val="21"/>
              </w:rPr>
              <w:t>.是否必要的文件化信息作为运行证据？</w:t>
            </w:r>
          </w:p>
        </w:tc>
        <w:tc>
          <w:tcPr>
            <w:tcW w:w="750" w:type="dxa"/>
            <w:vAlign w:val="center"/>
          </w:tcPr>
          <w:p>
            <w:r>
              <w:rPr>
                <w:rFonts w:hint="eastAsia" w:ascii="宋体" w:hAnsi="宋体" w:cs="宋体"/>
                <w:b/>
                <w:sz w:val="21"/>
                <w:szCs w:val="21"/>
              </w:rPr>
              <w:t>4.4</w:t>
            </w:r>
          </w:p>
        </w:tc>
        <w:tc>
          <w:tcPr>
            <w:tcW w:w="10187" w:type="dxa"/>
            <w:vAlign w:val="center"/>
          </w:tcPr>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组织制定有管理评审控制程序，定期进行体系评审，必要时变更过程，以确保过程持续产生公司期望的结果。</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经现场确认，生产过程中“</w:t>
            </w:r>
            <w:r>
              <w:rPr>
                <w:rFonts w:hint="eastAsia" w:ascii="宋体" w:hAnsi="宋体" w:cs="宋体"/>
                <w:color w:val="000000"/>
                <w:sz w:val="21"/>
                <w:szCs w:val="21"/>
                <w:lang w:val="en-US" w:eastAsia="zh-CN"/>
              </w:rPr>
              <w:t>耐压试验过程</w:t>
            </w:r>
            <w:r>
              <w:rPr>
                <w:rFonts w:hint="eastAsia" w:ascii="宋体" w:hAnsi="宋体" w:cs="宋体"/>
                <w:color w:val="000000"/>
                <w:sz w:val="21"/>
                <w:szCs w:val="21"/>
              </w:rPr>
              <w:t>”为</w:t>
            </w:r>
            <w:r>
              <w:rPr>
                <w:rFonts w:hint="eastAsia" w:ascii="宋体" w:hAnsi="宋体" w:cs="宋体"/>
                <w:color w:val="000000"/>
                <w:sz w:val="21"/>
                <w:szCs w:val="21"/>
                <w:lang w:val="en-US" w:eastAsia="zh-CN"/>
              </w:rPr>
              <w:t>关键</w:t>
            </w:r>
            <w:r>
              <w:rPr>
                <w:rFonts w:hint="eastAsia" w:ascii="宋体" w:hAnsi="宋体" w:cs="宋体"/>
                <w:color w:val="000000"/>
                <w:sz w:val="21"/>
                <w:szCs w:val="21"/>
              </w:rPr>
              <w:t>过程。</w:t>
            </w:r>
          </w:p>
          <w:p>
            <w:pPr>
              <w:spacing w:line="360" w:lineRule="auto"/>
              <w:ind w:firstLine="420" w:firstLineChars="200"/>
              <w:jc w:val="left"/>
              <w:rPr>
                <w:rFonts w:hint="eastAsia" w:ascii="宋体" w:hAnsi="宋体" w:cs="宋体"/>
                <w:sz w:val="21"/>
                <w:szCs w:val="21"/>
              </w:rPr>
            </w:pPr>
            <w:r>
              <w:rPr>
                <w:rFonts w:hint="eastAsia" w:ascii="宋体" w:hAnsi="宋体" w:cs="宋体"/>
                <w:color w:val="000000"/>
                <w:sz w:val="21"/>
                <w:szCs w:val="21"/>
              </w:rPr>
              <w:t>---公司外包过程：对于公司的外包过程进行了充分识别，结合本公司实际情况，公司外包过程为：无。</w:t>
            </w:r>
          </w:p>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方针（含制定/沟通）</w:t>
            </w:r>
          </w:p>
          <w:p>
            <w:pPr>
              <w:spacing w:line="360" w:lineRule="auto"/>
            </w:pPr>
            <w:r>
              <w:rPr>
                <w:rFonts w:hint="eastAsia" w:ascii="宋体" w:hAnsi="宋体" w:cs="宋体"/>
                <w:color w:val="000000"/>
                <w:spacing w:val="-4"/>
                <w:sz w:val="21"/>
                <w:szCs w:val="21"/>
              </w:rPr>
              <w:t>#最高管理者是否制定质量方针？质量方针是否：a适应组织的宗旨和环境并支持其战略方向；b为制定质量目标提供框架；c包括满足适用要求的承诺；d包括持续改进质量管理体系的承诺。质量方针是否得到文件化并在组织内部得到沟通？适宜时是否可向相关方提供？</w:t>
            </w:r>
          </w:p>
        </w:tc>
        <w:tc>
          <w:tcPr>
            <w:tcW w:w="750" w:type="dxa"/>
            <w:vAlign w:val="center"/>
          </w:tcPr>
          <w:p>
            <w:r>
              <w:rPr>
                <w:rFonts w:hint="eastAsia" w:ascii="宋体" w:hAnsi="宋体" w:cs="宋体"/>
                <w:b/>
                <w:sz w:val="21"/>
                <w:szCs w:val="21"/>
              </w:rPr>
              <w:t>5.2</w:t>
            </w:r>
          </w:p>
        </w:tc>
        <w:tc>
          <w:tcPr>
            <w:tcW w:w="10187" w:type="dxa"/>
            <w:vAlign w:val="center"/>
          </w:tcPr>
          <w:p>
            <w:pPr>
              <w:ind w:firstLine="420" w:firstLineChars="200"/>
              <w:rPr>
                <w:rFonts w:hint="eastAsia" w:ascii="宋体" w:hAnsi="宋体" w:cs="宋体"/>
                <w:color w:val="C0504D"/>
                <w:sz w:val="21"/>
                <w:szCs w:val="21"/>
              </w:rPr>
            </w:pPr>
            <w:r>
              <w:rPr>
                <w:rFonts w:hint="eastAsia" w:ascii="宋体" w:hAnsi="宋体" w:cs="宋体"/>
                <w:color w:val="000000"/>
                <w:sz w:val="21"/>
                <w:szCs w:val="21"/>
              </w:rPr>
              <w:t>公司的质量方针是：“质量第一、降本增效、精益求精、持续改进</w:t>
            </w:r>
            <w:r>
              <w:rPr>
                <w:rFonts w:hint="eastAsia" w:ascii="宋体" w:hAnsi="宋体" w:cs="宋体"/>
                <w:sz w:val="21"/>
                <w:szCs w:val="21"/>
              </w:rPr>
              <w:t>”</w:t>
            </w:r>
          </w:p>
          <w:p>
            <w:pPr>
              <w:ind w:firstLine="420" w:firstLineChars="200"/>
              <w:rPr>
                <w:rFonts w:hint="eastAsia" w:ascii="宋体" w:hAnsi="宋体" w:cs="宋体"/>
                <w:color w:val="000000"/>
                <w:sz w:val="21"/>
                <w:szCs w:val="21"/>
              </w:rPr>
            </w:pPr>
            <w:r>
              <w:rPr>
                <w:rFonts w:hint="eastAsia" w:ascii="宋体" w:hAnsi="宋体" w:cs="宋体"/>
                <w:color w:val="000000"/>
                <w:sz w:val="21"/>
                <w:szCs w:val="21"/>
              </w:rPr>
              <w:t>公司建立的质量方针基本满足标准各项承诺的要求，基本能为质量目标的制定提供框架，基本符合要求。</w:t>
            </w:r>
          </w:p>
          <w:p>
            <w:pPr>
              <w:ind w:firstLine="420" w:firstLineChars="200"/>
            </w:pPr>
            <w:r>
              <w:rPr>
                <w:rFonts w:hint="eastAsia" w:ascii="宋体" w:hAnsi="宋体" w:cs="宋体"/>
                <w:color w:val="000000"/>
                <w:sz w:val="21"/>
                <w:szCs w:val="21"/>
              </w:rPr>
              <w:t>主要通过日常工作会议、口头交流等将质量方针的要求向全员传达和灌输，确保员工增强顾客满意和守法意识。</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岗位/职责/权限</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#组织内的岗位设置如何？</w:t>
            </w:r>
          </w:p>
          <w:p>
            <w:r>
              <w:rPr>
                <w:rFonts w:hint="eastAsia" w:ascii="宋体" w:hAnsi="宋体" w:cs="宋体"/>
                <w:color w:val="000000"/>
                <w:spacing w:val="-4"/>
                <w:sz w:val="21"/>
                <w:szCs w:val="21"/>
              </w:rPr>
              <w:t>职责和权限如何得到分派、沟通和理解？</w:t>
            </w:r>
          </w:p>
        </w:tc>
        <w:tc>
          <w:tcPr>
            <w:tcW w:w="750" w:type="dxa"/>
            <w:vAlign w:val="center"/>
          </w:tcPr>
          <w:p>
            <w:r>
              <w:rPr>
                <w:rFonts w:hint="eastAsia" w:ascii="宋体" w:hAnsi="宋体" w:cs="宋体"/>
                <w:b/>
                <w:sz w:val="21"/>
                <w:szCs w:val="21"/>
              </w:rPr>
              <w:t>5.3</w:t>
            </w:r>
          </w:p>
        </w:tc>
        <w:tc>
          <w:tcPr>
            <w:tcW w:w="10187" w:type="dxa"/>
            <w:vAlign w:val="center"/>
          </w:tcPr>
          <w:p>
            <w:pPr>
              <w:spacing w:line="360" w:lineRule="auto"/>
              <w:ind w:firstLine="420" w:firstLineChars="200"/>
              <w:rPr>
                <w:rFonts w:hint="eastAsia" w:ascii="宋体" w:hAnsi="宋体" w:cs="宋体"/>
                <w:sz w:val="21"/>
                <w:szCs w:val="21"/>
              </w:rPr>
            </w:pPr>
            <w:r>
              <w:rPr>
                <w:rFonts w:hint="eastAsia" w:ascii="宋体" w:hAnsi="宋体" w:cs="宋体"/>
                <w:color w:val="000000"/>
                <w:sz w:val="21"/>
                <w:szCs w:val="21"/>
              </w:rPr>
              <w:t>公司在建立管理体系之初，对各部门的职责权限进行了划分，在质量手册中确定了公司组织机构图，</w:t>
            </w:r>
            <w:r>
              <w:rPr>
                <w:rFonts w:hint="eastAsia" w:ascii="宋体" w:hAnsi="宋体" w:cs="宋体"/>
                <w:sz w:val="21"/>
                <w:szCs w:val="21"/>
              </w:rPr>
              <w:t>策划：行政部、生产技术部、市场部，对应每个部门有职能分配表，在5.3职责和权限中对各部门职责权限进行了规定，</w:t>
            </w:r>
            <w:r>
              <w:rPr>
                <w:rFonts w:hint="eastAsia" w:ascii="宋体" w:hAnsi="宋体" w:cs="宋体"/>
                <w:color w:val="000000"/>
                <w:sz w:val="21"/>
                <w:szCs w:val="21"/>
              </w:rPr>
              <w:t>质量体系负责人由</w:t>
            </w:r>
            <w:r>
              <w:rPr>
                <w:rFonts w:hint="eastAsia" w:ascii="宋体" w:hAnsi="宋体" w:cs="宋体"/>
                <w:sz w:val="21"/>
                <w:szCs w:val="21"/>
              </w:rPr>
              <w:t>组织代表：王高全负责，各部门基本清楚其职责，文件描述职责与实际基本符合。</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ind w:firstLine="420" w:firstLineChars="200"/>
            </w:pPr>
            <w:r>
              <w:rPr>
                <w:rFonts w:hint="eastAsia" w:ascii="宋体" w:hAnsi="宋体" w:cs="宋体"/>
                <w:sz w:val="21"/>
                <w:szCs w:val="21"/>
              </w:rPr>
              <w:t>组织发生变更时能保持体系的正常运行和完整性。</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应对风险和机遇的措施（含6.1.1和6.1.2）</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#确定的需应对的风险和机遇有哪些？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。策划应对风险和机遇的措施有哪些？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.如何整合并实施这些措施？</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.如何评价这些措施的有效性？</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.措施是否与风险和机遇的影响程度相适应？</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.注:应对风险可包括规避风险，为寻求机遇承担风险，消除风险源，改变风险的可能性和后果，分担风险，或通过明智决策延缓风险。</w:t>
            </w:r>
          </w:p>
          <w:p>
            <w:r>
              <w:rPr>
                <w:rFonts w:hint="eastAsia" w:ascii="宋体" w:hAnsi="宋体" w:cs="宋体"/>
                <w:color w:val="000000"/>
                <w:spacing w:val="-4"/>
                <w:sz w:val="21"/>
                <w:szCs w:val="21"/>
              </w:rPr>
              <w:t>.机遇可能导致采用新实践，推出新产品，开辟新市场，赢得新客户，建立合作伙伴关系，利用新技术以及能够解决组织或其顾客需求的其他有利可能性。</w:t>
            </w:r>
          </w:p>
        </w:tc>
        <w:tc>
          <w:tcPr>
            <w:tcW w:w="750" w:type="dxa"/>
            <w:vAlign w:val="center"/>
          </w:tcPr>
          <w:p>
            <w:r>
              <w:rPr>
                <w:rFonts w:hint="eastAsia" w:ascii="宋体" w:hAnsi="宋体" w:cs="宋体"/>
                <w:b/>
                <w:sz w:val="21"/>
                <w:szCs w:val="21"/>
              </w:rPr>
              <w:t>6.1</w:t>
            </w:r>
          </w:p>
        </w:tc>
        <w:tc>
          <w:tcPr>
            <w:tcW w:w="10187"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公司策划并批准实施《风险和机遇分析表》，内容包括风险类型、风险因素、</w:t>
            </w:r>
            <w:r>
              <w:rPr>
                <w:rFonts w:hint="eastAsia" w:ascii="宋体" w:hAnsi="宋体" w:cs="宋体"/>
                <w:color w:val="000000"/>
                <w:sz w:val="21"/>
                <w:szCs w:val="21"/>
              </w:rPr>
              <w:t>应对机遇及措施</w:t>
            </w:r>
            <w:r>
              <w:rPr>
                <w:rFonts w:hint="eastAsia" w:ascii="宋体" w:hAnsi="宋体" w:cs="宋体"/>
                <w:sz w:val="21"/>
                <w:szCs w:val="21"/>
              </w:rPr>
              <w:t>、现行控制方法、涉及的场所及部门等；</w:t>
            </w:r>
          </w:p>
          <w:p>
            <w:pPr>
              <w:spacing w:line="360" w:lineRule="auto"/>
              <w:rPr>
                <w:rFonts w:hint="eastAsia" w:ascii="宋体" w:hAnsi="宋体" w:cs="宋体"/>
                <w:sz w:val="21"/>
                <w:szCs w:val="21"/>
              </w:rPr>
            </w:pPr>
            <w:r>
              <w:rPr>
                <w:rFonts w:hint="eastAsia" w:ascii="宋体" w:hAnsi="宋体" w:cs="宋体"/>
                <w:sz w:val="21"/>
                <w:szCs w:val="21"/>
              </w:rPr>
              <w:t>查见《风险和机遇评估分析表》：</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类型：外部因素；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应对机遇及措施：及时关注公司产品市场的情况，收集信息及时调整，保持公司产品的竞争力。</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针对外部因素，还分析了市场、原材料、文化、社会经济、法律法规的变化等。</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类型：内部因素；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针对内部部因素，还分析了财务状况、人力资源、基础设施等。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应对风险和机遇的措施与其对于产品和服务符合性的潜在影响相适应。</w:t>
            </w:r>
          </w:p>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质量目标及其实现的策划（含6.2.1/6.2.2）</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#组织建立的质量目标有哪些？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.质量目标是否覆盖相关职能、层次和过程？</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.质量目标是否与质量方针保持一致？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.质量目标是否可测量，方法如何？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.质量目标是否考虑到适用的要求？</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.质量目标是否与提供合格产品和服务以及增强顾客满意相关？</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.质量目标是否得到监视、沟通和适时更新？</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.是否包留质量目标的记录？</w:t>
            </w:r>
          </w:p>
          <w:p>
            <w:r>
              <w:rPr>
                <w:rFonts w:hint="eastAsia" w:ascii="宋体" w:hAnsi="宋体" w:cs="宋体"/>
                <w:color w:val="000000"/>
                <w:spacing w:val="-4"/>
                <w:sz w:val="21"/>
                <w:szCs w:val="21"/>
              </w:rPr>
              <w:t>.组织如何策划质量目标的实现？是否包含4W1H？</w:t>
            </w:r>
          </w:p>
        </w:tc>
        <w:tc>
          <w:tcPr>
            <w:tcW w:w="750" w:type="dxa"/>
            <w:vAlign w:val="center"/>
          </w:tcPr>
          <w:p>
            <w:r>
              <w:rPr>
                <w:rFonts w:hint="eastAsia" w:ascii="宋体" w:hAnsi="宋体" w:cs="宋体"/>
                <w:b/>
                <w:sz w:val="21"/>
                <w:szCs w:val="21"/>
              </w:rPr>
              <w:t>6.2</w:t>
            </w:r>
          </w:p>
        </w:tc>
        <w:tc>
          <w:tcPr>
            <w:tcW w:w="10187"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公司的质量目标</w:t>
            </w:r>
            <w:r>
              <w:rPr>
                <w:rFonts w:hint="eastAsia" w:ascii="宋体" w:hAnsi="宋体" w:cs="宋体"/>
                <w:color w:val="000000"/>
                <w:sz w:val="21"/>
                <w:szCs w:val="21"/>
                <w:lang w:val="en-US" w:eastAsia="zh-CN"/>
              </w:rPr>
              <w:t>及完成情况</w:t>
            </w:r>
            <w:r>
              <w:rPr>
                <w:rFonts w:hint="eastAsia" w:ascii="宋体" w:hAnsi="宋体" w:cs="宋体"/>
                <w:color w:val="000000"/>
                <w:sz w:val="21"/>
                <w:szCs w:val="21"/>
              </w:rPr>
              <w:t xml:space="preserve">： </w:t>
            </w:r>
          </w:p>
          <w:p>
            <w:pPr>
              <w:pStyle w:val="8"/>
              <w:spacing w:before="0" w:beforeAutospacing="0" w:after="0" w:afterAutospacing="0" w:line="500" w:lineRule="exact"/>
              <w:ind w:firstLine="420" w:firstLineChars="200"/>
              <w:rPr>
                <w:rFonts w:hint="default" w:eastAsia="宋体"/>
                <w:color w:val="000000"/>
                <w:kern w:val="2"/>
                <w:sz w:val="21"/>
                <w:szCs w:val="21"/>
                <w:lang w:val="en-US" w:eastAsia="zh-CN"/>
              </w:rPr>
            </w:pPr>
            <w:r>
              <w:rPr>
                <w:rFonts w:hint="eastAsia"/>
                <w:color w:val="000000"/>
                <w:kern w:val="2"/>
                <w:sz w:val="21"/>
                <w:szCs w:val="21"/>
              </w:rPr>
              <w:t>1）一次交验合格率≥95%</w:t>
            </w:r>
            <w:r>
              <w:rPr>
                <w:rFonts w:hint="eastAsia"/>
                <w:color w:val="000000"/>
                <w:kern w:val="2"/>
                <w:sz w:val="21"/>
                <w:szCs w:val="21"/>
                <w:lang w:val="en-US" w:eastAsia="zh-CN"/>
              </w:rPr>
              <w:t xml:space="preserve">     完成率100%</w:t>
            </w:r>
          </w:p>
          <w:p>
            <w:pPr>
              <w:pStyle w:val="8"/>
              <w:spacing w:before="0" w:beforeAutospacing="0" w:after="0" w:afterAutospacing="0" w:line="500" w:lineRule="exact"/>
              <w:ind w:firstLine="420" w:firstLineChars="200"/>
              <w:rPr>
                <w:rFonts w:hint="default" w:ascii="宋体" w:hAnsi="宋体" w:eastAsia="宋体" w:cs="宋体"/>
                <w:color w:val="000000"/>
                <w:kern w:val="2"/>
                <w:sz w:val="21"/>
                <w:szCs w:val="21"/>
                <w:lang w:val="en-US" w:eastAsia="zh-CN" w:bidi="ar-SA"/>
              </w:rPr>
            </w:pPr>
            <w:r>
              <w:rPr>
                <w:rFonts w:hint="eastAsia"/>
                <w:color w:val="auto"/>
                <w:kern w:val="2"/>
                <w:sz w:val="21"/>
                <w:szCs w:val="21"/>
              </w:rPr>
              <w:t>2）产品</w:t>
            </w:r>
            <w:r>
              <w:rPr>
                <w:rFonts w:hint="eastAsia" w:ascii="宋体" w:hAnsi="宋体" w:eastAsia="宋体" w:cs="宋体"/>
                <w:color w:val="000000"/>
                <w:kern w:val="2"/>
                <w:sz w:val="21"/>
                <w:szCs w:val="21"/>
                <w:lang w:val="en-US" w:eastAsia="zh-CN" w:bidi="ar-SA"/>
              </w:rPr>
              <w:t>出厂合格率：100%     完成率100%</w:t>
            </w:r>
          </w:p>
          <w:p>
            <w:pPr>
              <w:pStyle w:val="8"/>
              <w:spacing w:before="0" w:beforeAutospacing="0" w:after="0" w:afterAutospacing="0" w:line="500" w:lineRule="exact"/>
              <w:ind w:firstLine="420" w:firstLineChars="200"/>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3）顾客满意度≥95%          完成率97%</w:t>
            </w:r>
          </w:p>
          <w:p>
            <w:pPr>
              <w:spacing w:line="360" w:lineRule="auto"/>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查2020年1月-6月对目标进行考核，均达到目标。</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pPr>
            <w:r>
              <w:rPr>
                <w:rFonts w:hint="eastAsia" w:ascii="宋体" w:hAnsi="宋体" w:cs="宋体"/>
                <w:color w:val="000000"/>
                <w:sz w:val="21"/>
                <w:szCs w:val="21"/>
              </w:rPr>
              <w:t>公司建立的文件化的质量管理体系基本保持未变，保持了质量管理体系的完整性、一致性，持续满足了质量管理体系的要求。</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22" w:type="dxa"/>
            <w:vAlign w:val="center"/>
          </w:tcPr>
          <w:p>
            <w:r>
              <w:rPr>
                <w:rFonts w:hint="eastAsia" w:ascii="宋体" w:hAnsi="宋体" w:cs="宋体"/>
                <w:sz w:val="21"/>
                <w:szCs w:val="21"/>
              </w:rPr>
              <w:t>变更的策划</w:t>
            </w:r>
          </w:p>
        </w:tc>
        <w:tc>
          <w:tcPr>
            <w:tcW w:w="750" w:type="dxa"/>
            <w:vAlign w:val="center"/>
          </w:tcPr>
          <w:p>
            <w:r>
              <w:rPr>
                <w:rFonts w:hint="eastAsia" w:ascii="宋体" w:hAnsi="宋体" w:cs="宋体"/>
                <w:b/>
                <w:sz w:val="21"/>
                <w:szCs w:val="21"/>
              </w:rPr>
              <w:t>6.3</w:t>
            </w:r>
          </w:p>
        </w:tc>
        <w:tc>
          <w:tcPr>
            <w:tcW w:w="10187" w:type="dxa"/>
            <w:vAlign w:val="center"/>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r>
              <w:rPr>
                <w:rFonts w:hint="eastAsia" w:ascii="宋体" w:hAnsi="宋体" w:cs="宋体"/>
                <w:color w:val="auto"/>
                <w:szCs w:val="21"/>
                <w:highlight w:val="none"/>
                <w:lang w:val="en-US" w:eastAsia="zh-CN"/>
              </w:rPr>
              <w:t>公司责权分明，设置了行政部、生产技术部、市场部等。</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2722" w:type="dxa"/>
            <w:vAlign w:val="center"/>
          </w:tcPr>
          <w:p>
            <w:pPr>
              <w:rPr>
                <w:rFonts w:hint="eastAsia" w:ascii="宋体" w:hAnsi="宋体" w:cs="宋体"/>
                <w:sz w:val="21"/>
                <w:szCs w:val="21"/>
              </w:rPr>
            </w:pPr>
            <w:r>
              <w:rPr>
                <w:rFonts w:hint="eastAsia" w:ascii="宋体" w:hAnsi="宋体" w:cs="宋体"/>
                <w:sz w:val="21"/>
                <w:szCs w:val="21"/>
              </w:rPr>
              <w:t>资源总则</w:t>
            </w:r>
          </w:p>
          <w:p/>
        </w:tc>
        <w:tc>
          <w:tcPr>
            <w:tcW w:w="750" w:type="dxa"/>
            <w:vAlign w:val="center"/>
          </w:tcPr>
          <w:p>
            <w:r>
              <w:rPr>
                <w:rFonts w:hint="eastAsia" w:ascii="宋体" w:hAnsi="宋体" w:cs="宋体"/>
                <w:b/>
                <w:sz w:val="21"/>
                <w:szCs w:val="21"/>
              </w:rPr>
              <w:t>7.1.1</w:t>
            </w:r>
          </w:p>
        </w:tc>
        <w:tc>
          <w:tcPr>
            <w:tcW w:w="10187" w:type="dxa"/>
            <w:vAlign w:val="center"/>
          </w:tcPr>
          <w:p>
            <w:pPr>
              <w:spacing w:line="360" w:lineRule="auto"/>
              <w:ind w:firstLine="420" w:firstLineChars="200"/>
              <w:jc w:val="left"/>
            </w:pPr>
            <w:r>
              <w:rPr>
                <w:rFonts w:hint="eastAsia" w:ascii="宋体" w:hAnsi="宋体" w:cs="宋体"/>
                <w:color w:val="000000"/>
                <w:sz w:val="21"/>
                <w:szCs w:val="21"/>
              </w:rPr>
              <w:t>查问总经理，公司运行2015版质量管理体系策划了资源需求。在提供资源方面充分考虑了内部资源的实际情况，存在的不足将通过从外部引进相应的人力、硬件等资源进行补充。</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组织的知识</w:t>
            </w:r>
          </w:p>
          <w:p>
            <w:pPr>
              <w:spacing w:line="360" w:lineRule="auto"/>
              <w:rPr>
                <w:rFonts w:hint="eastAsia" w:ascii="宋体" w:hAnsi="宋体" w:cs="宋体"/>
                <w:sz w:val="21"/>
                <w:szCs w:val="21"/>
              </w:rPr>
            </w:pPr>
            <w:r>
              <w:rPr>
                <w:rFonts w:hint="eastAsia" w:ascii="宋体" w:hAnsi="宋体" w:cs="宋体"/>
                <w:sz w:val="21"/>
                <w:szCs w:val="21"/>
              </w:rPr>
              <w:t>#组织确定运行过程所需的知识包括哪些？</w:t>
            </w:r>
          </w:p>
          <w:p>
            <w:pPr>
              <w:spacing w:line="360" w:lineRule="auto"/>
              <w:jc w:val="left"/>
              <w:rPr>
                <w:rFonts w:hint="eastAsia" w:ascii="宋体" w:hAnsi="宋体" w:cs="宋体"/>
                <w:sz w:val="21"/>
                <w:szCs w:val="21"/>
              </w:rPr>
            </w:pPr>
            <w:r>
              <w:rPr>
                <w:rFonts w:hint="eastAsia" w:ascii="宋体" w:hAnsi="宋体" w:cs="宋体"/>
                <w:sz w:val="21"/>
                <w:szCs w:val="21"/>
              </w:rPr>
              <w:t>这些知识是否得到保持，并在需要范围内可得到？</w:t>
            </w:r>
          </w:p>
          <w:p>
            <w:pPr>
              <w:spacing w:line="360" w:lineRule="auto"/>
              <w:rPr>
                <w:rFonts w:hint="eastAsia" w:ascii="宋体" w:hAnsi="宋体" w:cs="宋体"/>
                <w:sz w:val="21"/>
                <w:szCs w:val="21"/>
              </w:rPr>
            </w:pPr>
            <w:r>
              <w:rPr>
                <w:rFonts w:hint="eastAsia" w:ascii="宋体" w:hAnsi="宋体" w:cs="宋体"/>
                <w:sz w:val="21"/>
                <w:szCs w:val="21"/>
              </w:rPr>
              <w:t>组织如何获取更多必要的知识，并进行更新？</w:t>
            </w:r>
          </w:p>
          <w:p>
            <w:pPr>
              <w:spacing w:line="360" w:lineRule="auto"/>
              <w:rPr>
                <w:rFonts w:hint="eastAsia" w:ascii="宋体" w:hAnsi="宋体" w:cs="宋体"/>
                <w:sz w:val="21"/>
                <w:szCs w:val="21"/>
              </w:rPr>
            </w:pPr>
            <w:r>
              <w:rPr>
                <w:rFonts w:hint="eastAsia" w:ascii="宋体" w:hAnsi="宋体" w:cs="宋体"/>
                <w:sz w:val="21"/>
                <w:szCs w:val="21"/>
              </w:rPr>
              <w:t>注：</w:t>
            </w:r>
          </w:p>
          <w:p>
            <w:pPr>
              <w:spacing w:line="360" w:lineRule="auto"/>
              <w:rPr>
                <w:rFonts w:hint="eastAsia" w:ascii="宋体" w:hAnsi="宋体" w:cs="宋体"/>
                <w:sz w:val="21"/>
                <w:szCs w:val="21"/>
              </w:rPr>
            </w:pPr>
            <w:r>
              <w:rPr>
                <w:rFonts w:hint="eastAsia" w:ascii="宋体" w:hAnsi="宋体" w:cs="宋体"/>
                <w:sz w:val="21"/>
                <w:szCs w:val="21"/>
              </w:rPr>
              <w:t>组织的知识可以基于：</w:t>
            </w:r>
          </w:p>
          <w:p>
            <w:pPr>
              <w:spacing w:line="360" w:lineRule="auto"/>
              <w:rPr>
                <w:rFonts w:hint="eastAsia" w:ascii="宋体" w:hAnsi="宋体" w:cs="宋体"/>
                <w:sz w:val="21"/>
                <w:szCs w:val="21"/>
              </w:rPr>
            </w:pPr>
            <w:r>
              <w:rPr>
                <w:rFonts w:hint="eastAsia" w:ascii="宋体" w:hAnsi="宋体" w:cs="宋体"/>
                <w:sz w:val="21"/>
                <w:szCs w:val="21"/>
              </w:rPr>
              <w:t>a）内部来源（例如知识产权；从经历获得的知识；从失败和成功项目得到的经验教训；得到和分享未形成文件的知识和经验，过程、产品和服务的改进结果）；</w:t>
            </w:r>
          </w:p>
          <w:p>
            <w:r>
              <w:rPr>
                <w:rFonts w:hint="eastAsia" w:ascii="宋体" w:hAnsi="宋体" w:cs="宋体"/>
                <w:sz w:val="21"/>
                <w:szCs w:val="21"/>
              </w:rPr>
              <w:t>b）外部来源（如标准；学术交流；专业会议，从顾客或外部供方收集的知识）。</w:t>
            </w:r>
          </w:p>
        </w:tc>
        <w:tc>
          <w:tcPr>
            <w:tcW w:w="750" w:type="dxa"/>
            <w:vAlign w:val="center"/>
          </w:tcPr>
          <w:p>
            <w:r>
              <w:rPr>
                <w:rFonts w:hint="eastAsia" w:ascii="宋体" w:hAnsi="宋体" w:cs="宋体"/>
                <w:b/>
                <w:sz w:val="21"/>
                <w:szCs w:val="21"/>
              </w:rPr>
              <w:t>7.1.6</w:t>
            </w:r>
          </w:p>
        </w:tc>
        <w:tc>
          <w:tcPr>
            <w:tcW w:w="10187" w:type="dxa"/>
            <w:vAlign w:val="center"/>
          </w:tcPr>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hint="eastAsia" w:ascii="宋体" w:hAnsi="宋体" w:cs="宋体"/>
                <w:sz w:val="21"/>
                <w:szCs w:val="21"/>
              </w:rPr>
            </w:pPr>
          </w:p>
          <w:p>
            <w:pPr>
              <w:spacing w:line="360" w:lineRule="auto"/>
              <w:ind w:firstLine="420" w:firstLineChars="200"/>
              <w:jc w:val="left"/>
            </w:pPr>
            <w:r>
              <w:rPr>
                <w:rFonts w:hint="eastAsia" w:ascii="宋体" w:hAnsi="宋体" w:cs="宋体"/>
                <w:sz w:val="21"/>
                <w:szCs w:val="21"/>
              </w:rPr>
              <w:t>--公司明确组织知识作为公司的重要资源，按内部文件或外来文件予以受控管理，包括必要的分级保密措施。</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总则</w:t>
            </w:r>
          </w:p>
          <w:p>
            <w:pPr>
              <w:spacing w:line="360" w:lineRule="auto"/>
              <w:rPr>
                <w:rFonts w:hint="eastAsia" w:ascii="宋体" w:hAnsi="宋体" w:cs="宋体"/>
                <w:sz w:val="21"/>
                <w:szCs w:val="21"/>
              </w:rPr>
            </w:pPr>
            <w:r>
              <w:rPr>
                <w:rFonts w:hint="eastAsia" w:ascii="宋体" w:hAnsi="宋体" w:cs="宋体"/>
                <w:sz w:val="21"/>
                <w:szCs w:val="21"/>
              </w:rPr>
              <w:t>#组织确定需要监视和测量的对象由哪些？</w:t>
            </w:r>
          </w:p>
          <w:p>
            <w:pPr>
              <w:spacing w:line="360" w:lineRule="auto"/>
              <w:rPr>
                <w:rFonts w:hint="eastAsia" w:ascii="宋体" w:hAnsi="宋体" w:cs="宋体"/>
                <w:sz w:val="21"/>
                <w:szCs w:val="21"/>
              </w:rPr>
            </w:pPr>
            <w:r>
              <w:rPr>
                <w:rFonts w:hint="eastAsia" w:ascii="宋体" w:hAnsi="宋体" w:cs="宋体"/>
                <w:sz w:val="21"/>
                <w:szCs w:val="21"/>
              </w:rPr>
              <w:t>.采用了哪些监视、测量、分析和评价方法？</w:t>
            </w:r>
          </w:p>
          <w:p>
            <w:pPr>
              <w:spacing w:line="360" w:lineRule="auto"/>
              <w:rPr>
                <w:rFonts w:hint="eastAsia" w:ascii="宋体" w:hAnsi="宋体" w:cs="宋体"/>
                <w:sz w:val="21"/>
                <w:szCs w:val="21"/>
              </w:rPr>
            </w:pPr>
            <w:r>
              <w:rPr>
                <w:rFonts w:hint="eastAsia" w:ascii="宋体" w:hAnsi="宋体" w:cs="宋体"/>
                <w:sz w:val="21"/>
                <w:szCs w:val="21"/>
              </w:rPr>
              <w:t>.实施监视和测量的时机如何？</w:t>
            </w:r>
          </w:p>
          <w:p>
            <w:pPr>
              <w:spacing w:line="360" w:lineRule="auto"/>
              <w:rPr>
                <w:rFonts w:hint="eastAsia" w:ascii="宋体" w:hAnsi="宋体" w:cs="宋体"/>
                <w:sz w:val="21"/>
                <w:szCs w:val="21"/>
              </w:rPr>
            </w:pPr>
            <w:r>
              <w:rPr>
                <w:rFonts w:hint="eastAsia" w:ascii="宋体" w:hAnsi="宋体" w:cs="宋体"/>
                <w:sz w:val="21"/>
                <w:szCs w:val="21"/>
              </w:rPr>
              <w:t>.实施分析和评价的时机如何？</w:t>
            </w:r>
          </w:p>
          <w:p>
            <w:pPr>
              <w:spacing w:line="360" w:lineRule="auto"/>
              <w:rPr>
                <w:rFonts w:hint="eastAsia" w:ascii="宋体" w:hAnsi="宋体" w:cs="宋体"/>
                <w:sz w:val="21"/>
                <w:szCs w:val="21"/>
              </w:rPr>
            </w:pPr>
            <w:r>
              <w:rPr>
                <w:rFonts w:hint="eastAsia" w:ascii="宋体" w:hAnsi="宋体" w:cs="宋体"/>
                <w:sz w:val="21"/>
                <w:szCs w:val="21"/>
              </w:rPr>
              <w:t>.质量管理体系的绩效和有效性如何评价？</w:t>
            </w:r>
          </w:p>
          <w:p>
            <w:pPr>
              <w:spacing w:line="360" w:lineRule="auto"/>
              <w:rPr>
                <w:rFonts w:hint="eastAsia" w:ascii="宋体" w:hAnsi="宋体" w:cs="宋体"/>
                <w:color w:val="000000"/>
                <w:sz w:val="21"/>
                <w:szCs w:val="21"/>
              </w:rPr>
            </w:pPr>
            <w:r>
              <w:rPr>
                <w:rFonts w:hint="eastAsia" w:ascii="宋体" w:hAnsi="宋体" w:cs="宋体"/>
                <w:sz w:val="21"/>
                <w:szCs w:val="21"/>
              </w:rPr>
              <w:t>.是否保留有关监视、测量记录？</w:t>
            </w:r>
          </w:p>
          <w:p/>
        </w:tc>
        <w:tc>
          <w:tcPr>
            <w:tcW w:w="750" w:type="dxa"/>
            <w:vAlign w:val="center"/>
          </w:tcPr>
          <w:p>
            <w:r>
              <w:rPr>
                <w:rFonts w:hint="eastAsia" w:ascii="宋体" w:hAnsi="宋体" w:cs="宋体"/>
                <w:b/>
                <w:sz w:val="21"/>
                <w:szCs w:val="21"/>
              </w:rPr>
              <w:t>9.1.1</w:t>
            </w:r>
          </w:p>
        </w:tc>
        <w:tc>
          <w:tcPr>
            <w:tcW w:w="10187" w:type="dxa"/>
            <w:vAlign w:val="center"/>
          </w:tcPr>
          <w:p>
            <w:pPr>
              <w:spacing w:line="360" w:lineRule="auto"/>
              <w:ind w:firstLine="420" w:firstLineChars="200"/>
              <w:jc w:val="left"/>
            </w:pPr>
            <w:r>
              <w:rPr>
                <w:rFonts w:hint="eastAsia" w:ascii="宋体" w:hAnsi="宋体" w:cs="宋体"/>
                <w:color w:val="000000"/>
                <w:sz w:val="21"/>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管理评审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9.3.1总则</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9.3.2管评输入</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9.3.3管评输出</w:t>
            </w:r>
          </w:p>
          <w:p>
            <w:pPr>
              <w:spacing w:line="360" w:lineRule="auto"/>
              <w:rPr>
                <w:rFonts w:hint="eastAsia" w:ascii="宋体" w:hAnsi="宋体" w:cs="宋体"/>
                <w:sz w:val="21"/>
                <w:szCs w:val="21"/>
              </w:rPr>
            </w:pPr>
            <w:r>
              <w:rPr>
                <w:rFonts w:hint="eastAsia" w:ascii="宋体" w:hAnsi="宋体" w:cs="宋体"/>
                <w:sz w:val="21"/>
                <w:szCs w:val="21"/>
              </w:rPr>
              <w:t>#策划和实施管理评审时是否考虑:</w:t>
            </w:r>
          </w:p>
          <w:p>
            <w:pPr>
              <w:spacing w:line="360" w:lineRule="auto"/>
              <w:rPr>
                <w:rFonts w:hint="eastAsia" w:ascii="宋体" w:hAnsi="宋体" w:cs="宋体"/>
                <w:sz w:val="21"/>
                <w:szCs w:val="21"/>
              </w:rPr>
            </w:pPr>
            <w:r>
              <w:rPr>
                <w:rFonts w:hint="eastAsia" w:ascii="宋体" w:hAnsi="宋体" w:cs="宋体"/>
                <w:sz w:val="21"/>
                <w:szCs w:val="21"/>
              </w:rPr>
              <w:t>a）以往管理评审所采取措施的情况；</w:t>
            </w:r>
          </w:p>
          <w:p>
            <w:pPr>
              <w:spacing w:line="360" w:lineRule="auto"/>
              <w:rPr>
                <w:rFonts w:hint="eastAsia" w:ascii="宋体" w:hAnsi="宋体" w:cs="宋体"/>
                <w:sz w:val="21"/>
                <w:szCs w:val="21"/>
              </w:rPr>
            </w:pPr>
            <w:r>
              <w:rPr>
                <w:rFonts w:hint="eastAsia" w:ascii="宋体" w:hAnsi="宋体" w:cs="宋体"/>
                <w:sz w:val="21"/>
                <w:szCs w:val="21"/>
              </w:rPr>
              <w:t>b）与QMS相关的内、外部因素变化；</w:t>
            </w:r>
          </w:p>
          <w:p>
            <w:pPr>
              <w:spacing w:line="360" w:lineRule="auto"/>
              <w:rPr>
                <w:rFonts w:hint="eastAsia" w:ascii="宋体" w:hAnsi="宋体" w:cs="宋体"/>
                <w:sz w:val="21"/>
                <w:szCs w:val="21"/>
              </w:rPr>
            </w:pPr>
            <w:r>
              <w:rPr>
                <w:rFonts w:hint="eastAsia" w:ascii="宋体" w:hAnsi="宋体" w:cs="宋体"/>
                <w:sz w:val="21"/>
                <w:szCs w:val="21"/>
              </w:rPr>
              <w:t>c）有关QMS绩效和有效性的7信息；</w:t>
            </w:r>
          </w:p>
          <w:p>
            <w:pPr>
              <w:spacing w:line="360" w:lineRule="auto"/>
              <w:rPr>
                <w:rFonts w:hint="eastAsia" w:ascii="宋体" w:hAnsi="宋体" w:cs="宋体"/>
                <w:sz w:val="21"/>
                <w:szCs w:val="21"/>
              </w:rPr>
            </w:pPr>
            <w:r>
              <w:rPr>
                <w:rFonts w:hint="eastAsia" w:ascii="宋体" w:hAnsi="宋体" w:cs="宋体"/>
                <w:sz w:val="21"/>
                <w:szCs w:val="21"/>
              </w:rPr>
              <w:t>d）资源的充分性；</w:t>
            </w:r>
          </w:p>
          <w:p>
            <w:pPr>
              <w:spacing w:line="360" w:lineRule="auto"/>
              <w:rPr>
                <w:rFonts w:hint="eastAsia" w:ascii="宋体" w:hAnsi="宋体" w:cs="宋体"/>
                <w:sz w:val="21"/>
                <w:szCs w:val="21"/>
              </w:rPr>
            </w:pPr>
            <w:r>
              <w:rPr>
                <w:rFonts w:hint="eastAsia" w:ascii="宋体" w:hAnsi="宋体" w:cs="宋体"/>
                <w:sz w:val="21"/>
                <w:szCs w:val="21"/>
              </w:rPr>
              <w:t>e）应对风险和机遇采取措施有效性；</w:t>
            </w:r>
          </w:p>
          <w:p>
            <w:pPr>
              <w:spacing w:line="360" w:lineRule="auto"/>
              <w:rPr>
                <w:rFonts w:hint="eastAsia" w:ascii="宋体" w:hAnsi="宋体" w:cs="宋体"/>
                <w:sz w:val="21"/>
                <w:szCs w:val="21"/>
              </w:rPr>
            </w:pPr>
            <w:r>
              <w:rPr>
                <w:rFonts w:hint="eastAsia" w:ascii="宋体" w:hAnsi="宋体" w:cs="宋体"/>
                <w:sz w:val="21"/>
                <w:szCs w:val="21"/>
              </w:rPr>
              <w:t>f）改进的机会。</w:t>
            </w:r>
          </w:p>
          <w:p>
            <w:pPr>
              <w:spacing w:line="360" w:lineRule="auto"/>
              <w:rPr>
                <w:rFonts w:hint="eastAsia" w:ascii="宋体" w:hAnsi="宋体" w:cs="宋体"/>
                <w:sz w:val="21"/>
                <w:szCs w:val="21"/>
              </w:rPr>
            </w:pPr>
            <w:r>
              <w:rPr>
                <w:rFonts w:hint="eastAsia" w:ascii="宋体" w:hAnsi="宋体" w:cs="宋体"/>
                <w:sz w:val="21"/>
                <w:szCs w:val="21"/>
              </w:rPr>
              <w:t>#管理评审的输出是否包括与下列事项相关的决定和措施：</w:t>
            </w:r>
          </w:p>
          <w:p>
            <w:pPr>
              <w:spacing w:line="360" w:lineRule="auto"/>
              <w:rPr>
                <w:rFonts w:hint="eastAsia" w:ascii="宋体" w:hAnsi="宋体" w:cs="宋体"/>
                <w:sz w:val="21"/>
                <w:szCs w:val="21"/>
              </w:rPr>
            </w:pPr>
            <w:r>
              <w:rPr>
                <w:rFonts w:hint="eastAsia" w:ascii="宋体" w:hAnsi="宋体" w:cs="宋体"/>
                <w:sz w:val="21"/>
                <w:szCs w:val="21"/>
              </w:rPr>
              <w:t>a）改进的机会；</w:t>
            </w:r>
          </w:p>
          <w:p>
            <w:pPr>
              <w:spacing w:line="360" w:lineRule="auto"/>
              <w:rPr>
                <w:rFonts w:hint="eastAsia" w:ascii="宋体" w:hAnsi="宋体" w:cs="宋体"/>
                <w:sz w:val="21"/>
                <w:szCs w:val="21"/>
              </w:rPr>
            </w:pPr>
            <w:r>
              <w:rPr>
                <w:rFonts w:hint="eastAsia" w:ascii="宋体" w:hAnsi="宋体" w:cs="宋体"/>
                <w:sz w:val="21"/>
                <w:szCs w:val="21"/>
              </w:rPr>
              <w:t>b）质量管理体系所需更改；</w:t>
            </w:r>
          </w:p>
          <w:p>
            <w:pPr>
              <w:spacing w:line="360" w:lineRule="auto"/>
              <w:rPr>
                <w:rFonts w:hint="eastAsia" w:ascii="宋体" w:hAnsi="宋体" w:cs="宋体"/>
                <w:sz w:val="21"/>
                <w:szCs w:val="21"/>
              </w:rPr>
            </w:pPr>
            <w:r>
              <w:rPr>
                <w:rFonts w:hint="eastAsia" w:ascii="宋体" w:hAnsi="宋体" w:cs="宋体"/>
                <w:sz w:val="21"/>
                <w:szCs w:val="21"/>
              </w:rPr>
              <w:t>c）资源需求。</w:t>
            </w:r>
          </w:p>
          <w:p>
            <w:pPr>
              <w:spacing w:line="360" w:lineRule="auto"/>
            </w:pPr>
            <w:r>
              <w:rPr>
                <w:rFonts w:hint="eastAsia" w:ascii="宋体" w:hAnsi="宋体" w:cs="宋体"/>
                <w:sz w:val="21"/>
                <w:szCs w:val="21"/>
              </w:rPr>
              <w:t>.是否保留记录，作为管理评审结果证据？</w:t>
            </w:r>
          </w:p>
        </w:tc>
        <w:tc>
          <w:tcPr>
            <w:tcW w:w="750" w:type="dxa"/>
            <w:vAlign w:val="center"/>
          </w:tcPr>
          <w:p>
            <w:r>
              <w:rPr>
                <w:rFonts w:hint="eastAsia" w:ascii="宋体" w:hAnsi="宋体" w:cs="宋体"/>
                <w:b/>
                <w:sz w:val="21"/>
                <w:szCs w:val="21"/>
              </w:rPr>
              <w:t>9.3</w:t>
            </w:r>
          </w:p>
        </w:tc>
        <w:tc>
          <w:tcPr>
            <w:tcW w:w="10187" w:type="dxa"/>
            <w:vAlign w:val="center"/>
          </w:tcPr>
          <w:p>
            <w:pPr>
              <w:spacing w:line="4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查，公司的质量体系策划了管理评审的管理要求。</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rPr>
              <w:t>查，</w:t>
            </w:r>
            <w:r>
              <w:rPr>
                <w:rFonts w:hint="eastAsia" w:ascii="宋体" w:hAnsi="宋体" w:eastAsia="宋体" w:cs="宋体"/>
                <w:color w:val="000000"/>
                <w:sz w:val="21"/>
                <w:szCs w:val="21"/>
              </w:rPr>
              <w:t>管理评审记录：</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时间：</w:t>
            </w:r>
            <w:r>
              <w:rPr>
                <w:rFonts w:hint="eastAsia" w:ascii="宋体" w:hAnsi="宋体" w:eastAsia="宋体" w:cs="宋体"/>
                <w:color w:val="000000"/>
                <w:sz w:val="21"/>
                <w:szCs w:val="21"/>
                <w:lang w:val="en-US" w:eastAsia="zh-CN"/>
              </w:rPr>
              <w:t>2020</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xml:space="preserve"> 月</w:t>
            </w:r>
            <w:r>
              <w:rPr>
                <w:rFonts w:hint="eastAsia" w:ascii="宋体" w:hAnsi="宋体" w:eastAsia="宋体" w:cs="宋体"/>
                <w:color w:val="000000"/>
                <w:sz w:val="21"/>
                <w:szCs w:val="21"/>
                <w:lang w:val="en-US" w:eastAsia="zh-CN"/>
              </w:rPr>
              <w:t>13</w:t>
            </w:r>
            <w:r>
              <w:rPr>
                <w:rFonts w:hint="eastAsia" w:ascii="宋体" w:hAnsi="宋体" w:eastAsia="宋体" w:cs="宋体"/>
                <w:color w:val="000000"/>
                <w:sz w:val="21"/>
                <w:szCs w:val="21"/>
              </w:rPr>
              <w:t>日</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cs="宋体"/>
                <w:color w:val="000000"/>
                <w:sz w:val="21"/>
                <w:szCs w:val="21"/>
              </w:rPr>
              <w:t>主持人：高乃星</w:t>
            </w:r>
            <w:r>
              <w:rPr>
                <w:rFonts w:hint="eastAsia" w:ascii="宋体" w:hAnsi="宋体" w:cs="宋体"/>
                <w:color w:val="000000"/>
                <w:sz w:val="21"/>
                <w:szCs w:val="21"/>
                <w:lang w:val="en-US" w:eastAsia="zh-CN"/>
              </w:rPr>
              <w:t xml:space="preserve">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提供管理评审会议签到表。</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输入内容基本满足输入要求。</w:t>
            </w:r>
          </w:p>
          <w:p>
            <w:pPr>
              <w:spacing w:line="360" w:lineRule="auto"/>
              <w:ind w:firstLine="420" w:firstLineChars="200"/>
              <w:rPr>
                <w:rFonts w:hint="eastAsia" w:ascii="宋体" w:hAnsi="宋体" w:cs="宋体"/>
                <w:szCs w:val="21"/>
              </w:rPr>
            </w:pPr>
            <w:r>
              <w:rPr>
                <w:rFonts w:hint="eastAsia" w:ascii="宋体" w:hAnsi="宋体" w:cs="宋体"/>
                <w:szCs w:val="21"/>
              </w:rPr>
              <w:t>评审结论：</w:t>
            </w:r>
          </w:p>
          <w:p>
            <w:pPr>
              <w:spacing w:line="360" w:lineRule="auto"/>
              <w:ind w:left="520" w:hanging="240"/>
              <w:rPr>
                <w:rFonts w:hint="eastAsia" w:ascii="宋体" w:hAnsi="宋体" w:cs="宋体"/>
                <w:szCs w:val="21"/>
              </w:rPr>
            </w:pPr>
            <w:r>
              <w:rPr>
                <w:rFonts w:hint="eastAsia" w:ascii="宋体" w:hAnsi="宋体" w:cs="宋体"/>
                <w:szCs w:val="21"/>
              </w:rPr>
              <w:t>a)对内审发现的不符合已经整改关闭，纠正后对产品质量起到促进作用；</w:t>
            </w:r>
          </w:p>
          <w:p>
            <w:pPr>
              <w:spacing w:line="360" w:lineRule="auto"/>
              <w:ind w:left="520" w:hanging="240"/>
              <w:rPr>
                <w:rFonts w:hint="eastAsia" w:ascii="宋体" w:hAnsi="宋体" w:cs="宋体"/>
                <w:szCs w:val="21"/>
              </w:rPr>
            </w:pPr>
            <w:r>
              <w:rPr>
                <w:rFonts w:hint="eastAsia" w:ascii="宋体" w:hAnsi="宋体" w:cs="宋体"/>
                <w:szCs w:val="21"/>
              </w:rPr>
              <w:t>b)自体系运行实施以来没有出现顾客的投诉现象，我们设有客户服务专线能及时收集客户的反馈信息，并能够满足顾客更高的要求和期望；</w:t>
            </w:r>
          </w:p>
          <w:p>
            <w:pPr>
              <w:spacing w:line="360" w:lineRule="auto"/>
              <w:ind w:left="520" w:hanging="240"/>
              <w:rPr>
                <w:rFonts w:hint="eastAsia" w:ascii="宋体" w:hAnsi="宋体" w:cs="宋体"/>
                <w:szCs w:val="21"/>
              </w:rPr>
            </w:pPr>
            <w:r>
              <w:rPr>
                <w:rFonts w:hint="eastAsia" w:ascii="宋体" w:hAnsi="宋体" w:cs="宋体"/>
                <w:szCs w:val="21"/>
              </w:rPr>
              <w:t>c)通过体系运行，我们规范了管理，</w:t>
            </w:r>
            <w:r>
              <w:rPr>
                <w:rFonts w:hint="eastAsia" w:ascii="宋体" w:hAnsi="宋体" w:cs="宋体"/>
                <w:szCs w:val="21"/>
                <w:lang w:eastAsia="zh-CN"/>
              </w:rPr>
              <w:t>软件研发</w:t>
            </w:r>
            <w:r>
              <w:rPr>
                <w:rFonts w:hint="eastAsia" w:ascii="宋体" w:hAnsi="宋体" w:cs="宋体"/>
                <w:szCs w:val="21"/>
              </w:rPr>
              <w:t>过程质量比较稳定，完善了各项改进措施和产品的符合性；技术文件的管理需有待加强；</w:t>
            </w:r>
          </w:p>
          <w:p>
            <w:pPr>
              <w:spacing w:line="360" w:lineRule="auto"/>
              <w:ind w:left="520" w:hanging="240"/>
              <w:rPr>
                <w:rFonts w:hint="eastAsia" w:ascii="宋体" w:hAnsi="宋体" w:cs="宋体"/>
                <w:szCs w:val="21"/>
              </w:rPr>
            </w:pPr>
            <w:r>
              <w:rPr>
                <w:rFonts w:hint="eastAsia" w:ascii="宋体" w:hAnsi="宋体" w:cs="宋体"/>
                <w:szCs w:val="21"/>
              </w:rPr>
              <w:t>d)通过内审、数据分析和顾客满意度调查，初步建立了自我完善机制；</w:t>
            </w:r>
          </w:p>
          <w:p>
            <w:pPr>
              <w:spacing w:line="360" w:lineRule="auto"/>
              <w:ind w:left="520" w:hanging="240"/>
              <w:rPr>
                <w:rFonts w:hint="eastAsia" w:ascii="宋体" w:hAnsi="宋体" w:cs="宋体"/>
                <w:szCs w:val="21"/>
              </w:rPr>
            </w:pPr>
            <w:r>
              <w:rPr>
                <w:rFonts w:hint="eastAsia" w:ascii="宋体" w:hAnsi="宋体" w:cs="宋体"/>
                <w:szCs w:val="21"/>
              </w:rPr>
              <w:t>e)公司的质量方针和目标正在贯彻实施中，是适宜的；</w:t>
            </w:r>
          </w:p>
          <w:p>
            <w:pPr>
              <w:spacing w:line="360" w:lineRule="auto"/>
              <w:ind w:firstLine="420" w:firstLineChars="200"/>
              <w:rPr>
                <w:rFonts w:hint="eastAsia" w:ascii="宋体" w:hAnsi="宋体" w:cs="宋体"/>
                <w:szCs w:val="21"/>
              </w:rPr>
            </w:pPr>
            <w:r>
              <w:rPr>
                <w:rFonts w:hint="eastAsia" w:ascii="宋体" w:hAnsi="宋体" w:cs="宋体"/>
                <w:szCs w:val="21"/>
              </w:rPr>
              <w:t>f) 在体系的运行中，从管理层到员工对此项工作都给予了重视，大家都积极参于、配合工作。</w:t>
            </w:r>
          </w:p>
          <w:p>
            <w:pPr>
              <w:spacing w:line="360" w:lineRule="auto"/>
              <w:rPr>
                <w:rFonts w:hint="eastAsia" w:ascii="宋体" w:hAnsi="宋体" w:cs="宋体"/>
                <w:szCs w:val="21"/>
                <w:lang w:eastAsia="zh-CN"/>
              </w:rPr>
            </w:pPr>
            <w:r>
              <w:rPr>
                <w:rFonts w:hint="eastAsia" w:ascii="宋体" w:hAnsi="宋体" w:cs="宋体"/>
                <w:szCs w:val="21"/>
                <w:lang w:eastAsia="zh-CN"/>
              </w:rPr>
              <w:t>对上一次的管理评审改进措施完成情况的评价：</w:t>
            </w:r>
          </w:p>
          <w:p>
            <w:pPr>
              <w:pStyle w:val="2"/>
              <w:ind w:firstLine="460" w:firstLineChars="200"/>
              <w:rPr>
                <w:rFonts w:hint="eastAsia" w:ascii="宋体" w:hAnsi="宋体" w:cs="宋体"/>
                <w:szCs w:val="21"/>
                <w:lang w:eastAsia="zh-CN"/>
              </w:rPr>
            </w:pPr>
            <w:r>
              <w:rPr>
                <w:rFonts w:hint="eastAsia" w:ascii="宋体" w:hAnsi="宋体" w:cs="宋体"/>
                <w:szCs w:val="21"/>
                <w:lang w:eastAsia="zh-CN"/>
              </w:rPr>
              <w:t>管理体系各项规定在公司管理工作中有很大的深入和延伸，各部门的管理质量都得到了较大提高。但提高管理技术是一项长期工作，仍需继续加强培训和教育。</w:t>
            </w:r>
          </w:p>
          <w:p>
            <w:pPr>
              <w:pStyle w:val="2"/>
              <w:ind w:firstLine="460" w:firstLineChars="200"/>
              <w:rPr>
                <w:rFonts w:hint="eastAsia" w:ascii="宋体" w:hAnsi="宋体" w:cs="宋体"/>
                <w:szCs w:val="21"/>
                <w:highlight w:val="none"/>
              </w:rPr>
            </w:pPr>
            <w:r>
              <w:rPr>
                <w:rFonts w:hint="eastAsia" w:ascii="宋体" w:hAnsi="宋体" w:cs="宋体"/>
                <w:szCs w:val="21"/>
                <w:highlight w:val="none"/>
              </w:rPr>
              <w:t>改进建议：</w:t>
            </w:r>
          </w:p>
          <w:p>
            <w:pPr>
              <w:pStyle w:val="2"/>
              <w:ind w:firstLine="460" w:firstLineChars="200"/>
              <w:rPr>
                <w:rFonts w:hint="eastAsia" w:ascii="宋体" w:hAnsi="宋体" w:cs="宋体"/>
                <w:szCs w:val="21"/>
                <w:lang w:eastAsia="zh-CN"/>
              </w:rPr>
            </w:pPr>
            <w:r>
              <w:rPr>
                <w:rFonts w:hint="eastAsia" w:ascii="宋体" w:hAnsi="宋体"/>
                <w:szCs w:val="21"/>
                <w:highlight w:val="none"/>
              </w:rPr>
              <w:t>公司在不断提高</w:t>
            </w:r>
            <w:r>
              <w:rPr>
                <w:rFonts w:hint="eastAsia" w:ascii="宋体" w:hAnsi="宋体"/>
                <w:szCs w:val="21"/>
                <w:highlight w:val="none"/>
                <w:lang w:val="en-US" w:eastAsia="zh-CN"/>
              </w:rPr>
              <w:t>生产服务</w:t>
            </w:r>
            <w:r>
              <w:rPr>
                <w:rFonts w:hint="eastAsia" w:ascii="宋体" w:hAnsi="宋体"/>
                <w:szCs w:val="21"/>
                <w:highlight w:val="none"/>
              </w:rPr>
              <w:t>质量，从目前实际情况来看，公司整体的管理水平要提高，提高全体员工对质量管理体系的认识及应用，加强人员对标准理解的培训。 上述决定正在实施之中</w:t>
            </w:r>
          </w:p>
          <w:p>
            <w:pPr>
              <w:spacing w:line="360" w:lineRule="auto"/>
              <w:ind w:firstLine="420" w:firstLineChars="200"/>
            </w:pPr>
            <w:r>
              <w:rPr>
                <w:rFonts w:hint="eastAsia" w:ascii="宋体" w:hAnsi="宋体" w:cs="宋体"/>
                <w:color w:val="000000"/>
                <w:sz w:val="21"/>
                <w:szCs w:val="21"/>
              </w:rPr>
              <w:t>管理评审结论：质量方针、目标适宜，质量体系符合企业现状，公司建立的质量管理体系适宜、充分、有效。</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不合格和纠正措施（含10.2.1和10.2.2）</w:t>
            </w:r>
          </w:p>
          <w:p>
            <w:pPr>
              <w:spacing w:line="360" w:lineRule="auto"/>
              <w:rPr>
                <w:rFonts w:hint="eastAsia" w:ascii="宋体" w:hAnsi="宋体" w:cs="宋体"/>
                <w:sz w:val="21"/>
                <w:szCs w:val="21"/>
              </w:rPr>
            </w:pPr>
            <w:r>
              <w:rPr>
                <w:rFonts w:hint="eastAsia" w:ascii="宋体" w:hAnsi="宋体" w:cs="宋体"/>
                <w:sz w:val="21"/>
                <w:szCs w:val="21"/>
              </w:rPr>
              <w:t xml:space="preserve">#如何应对包括投诉在内的不合格？ </w:t>
            </w:r>
          </w:p>
          <w:p>
            <w:r>
              <w:rPr>
                <w:rFonts w:hint="eastAsia" w:ascii="宋体" w:hAnsi="宋体" w:cs="宋体"/>
                <w:sz w:val="21"/>
                <w:szCs w:val="21"/>
              </w:rPr>
              <w:t>.是否评审和分析不合格，确定不合格的原因，确定是否存在或可能发生类似的不合格，实施所需的措施，评审所采取的纠正措施的有效性？</w:t>
            </w:r>
          </w:p>
        </w:tc>
        <w:tc>
          <w:tcPr>
            <w:tcW w:w="750" w:type="dxa"/>
            <w:vAlign w:val="center"/>
          </w:tcPr>
          <w:p>
            <w:r>
              <w:rPr>
                <w:rFonts w:hint="eastAsia" w:ascii="宋体" w:hAnsi="宋体" w:cs="宋体"/>
                <w:b/>
                <w:sz w:val="21"/>
                <w:szCs w:val="21"/>
              </w:rPr>
              <w:t>10.2</w:t>
            </w:r>
          </w:p>
        </w:tc>
        <w:tc>
          <w:tcPr>
            <w:tcW w:w="10187" w:type="dxa"/>
            <w:vAlign w:val="center"/>
          </w:tcPr>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rPr>
              <w:t>公司制定《纠正和预防措施控制程序》及《不合格品控制程序》，实施纠正措施，消除不合格的原因，以防止其再发生。在程序文件中规定了对不合格品的处理要求，对采购产品发现不合格一般进行退货或换货，如需让步</w:t>
            </w:r>
            <w:r>
              <w:rPr>
                <w:rFonts w:hint="eastAsia" w:ascii="宋体" w:hAnsi="宋体" w:cs="宋体"/>
                <w:color w:val="000000"/>
                <w:sz w:val="21"/>
                <w:szCs w:val="21"/>
                <w:highlight w:val="none"/>
              </w:rPr>
              <w:t>接收时，报总经理批准实施；半成品、成品发现的不合格品，对不合格品进行分级处理。由生产技术部组织评审，市场部按评审结果进行处置。不合格品处理程序和机构健全。现场提供有不合格品处置单。</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抽查：《纠正与预防措施表》 </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2020年6月8日   </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不合格事实描述：行政部未整理办公室设备清单。</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原因分析：由于相关工作人员对标准理解不到位，工作疏忽，出现上述问题。</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措施及纠正方法：</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1.对相关人员进行标准条款7.1.3进行学习。</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2.安排人员对办公室设备清单重新整理。</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措施验证：达到要求。</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验证人：王高全    2020年6月9日</w:t>
            </w:r>
          </w:p>
          <w:p>
            <w:pPr>
              <w:spacing w:line="360" w:lineRule="auto"/>
              <w:ind w:firstLine="420" w:firstLineChars="200"/>
            </w:pPr>
            <w:r>
              <w:rPr>
                <w:rFonts w:hint="eastAsia" w:ascii="宋体" w:hAnsi="宋体" w:cs="宋体"/>
                <w:color w:val="000000"/>
                <w:sz w:val="21"/>
                <w:szCs w:val="21"/>
              </w:rPr>
              <w:t>纠正措施实施基本有效。</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持续改进</w:t>
            </w:r>
          </w:p>
          <w:p>
            <w:pPr>
              <w:spacing w:line="360" w:lineRule="auto"/>
              <w:rPr>
                <w:rFonts w:hint="eastAsia" w:ascii="宋体" w:hAnsi="宋体" w:cs="宋体"/>
                <w:sz w:val="21"/>
                <w:szCs w:val="21"/>
              </w:rPr>
            </w:pPr>
            <w:r>
              <w:rPr>
                <w:rFonts w:hint="eastAsia" w:ascii="宋体" w:hAnsi="宋体" w:cs="宋体"/>
                <w:sz w:val="21"/>
                <w:szCs w:val="21"/>
              </w:rPr>
              <w:t>#质量管理体系的适宜性、充分性和有效性是否得到持续改进？是否识别出持续改进的需求或机会？</w:t>
            </w:r>
          </w:p>
          <w:p>
            <w:r>
              <w:rPr>
                <w:rFonts w:hint="eastAsia" w:ascii="宋体" w:hAnsi="宋体" w:cs="宋体"/>
                <w:sz w:val="21"/>
                <w:szCs w:val="21"/>
              </w:rPr>
              <w:t>.持续改进的需求或机会是否充分考虑管理评审的分析、评价结果及管评的输出？</w:t>
            </w:r>
          </w:p>
        </w:tc>
        <w:tc>
          <w:tcPr>
            <w:tcW w:w="750" w:type="dxa"/>
            <w:vAlign w:val="center"/>
          </w:tcPr>
          <w:p>
            <w:r>
              <w:rPr>
                <w:rFonts w:hint="eastAsia" w:ascii="宋体" w:hAnsi="宋体" w:cs="宋体"/>
                <w:b/>
                <w:sz w:val="21"/>
                <w:szCs w:val="21"/>
              </w:rPr>
              <w:t>10.3</w:t>
            </w:r>
          </w:p>
        </w:tc>
        <w:tc>
          <w:tcPr>
            <w:tcW w:w="10187" w:type="dxa"/>
            <w:vAlign w:val="center"/>
          </w:tcPr>
          <w:p>
            <w:pPr>
              <w:spacing w:line="360" w:lineRule="auto"/>
              <w:ind w:firstLine="420" w:firstLineChars="200"/>
            </w:pPr>
            <w:r>
              <w:rPr>
                <w:rFonts w:hint="eastAsia" w:ascii="宋体" w:hAnsi="宋体" w:cs="宋体"/>
                <w:color w:val="000000"/>
                <w:sz w:val="21"/>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2" w:type="dxa"/>
            <w:vAlign w:val="center"/>
          </w:tcPr>
          <w:p>
            <w:pPr>
              <w:rPr>
                <w:rFonts w:hint="default" w:eastAsia="宋体"/>
                <w:lang w:val="en-US" w:eastAsia="zh-CN"/>
              </w:rPr>
            </w:pPr>
            <w:r>
              <w:rPr>
                <w:rFonts w:hint="eastAsia" w:ascii="宋体" w:hAnsi="宋体" w:cs="宋体"/>
                <w:sz w:val="21"/>
                <w:szCs w:val="21"/>
              </w:rPr>
              <w:t>范围的确认，资质的确认，法律法规执行情况，重大质量事故，及顾客投诉和质量监督抽查情况</w:t>
            </w:r>
            <w:r>
              <w:rPr>
                <w:rFonts w:hint="eastAsia" w:ascii="宋体" w:hAnsi="宋体" w:cs="宋体"/>
                <w:sz w:val="21"/>
                <w:szCs w:val="21"/>
                <w:lang w:eastAsia="zh-CN"/>
              </w:rPr>
              <w:t>、</w:t>
            </w:r>
            <w:r>
              <w:rPr>
                <w:rFonts w:hint="eastAsia" w:ascii="宋体" w:hAnsi="宋体" w:cs="宋体"/>
                <w:sz w:val="21"/>
                <w:szCs w:val="21"/>
                <w:lang w:val="en-US" w:eastAsia="zh-CN"/>
              </w:rPr>
              <w:t>上次不符合验证。</w:t>
            </w:r>
          </w:p>
        </w:tc>
        <w:tc>
          <w:tcPr>
            <w:tcW w:w="750" w:type="dxa"/>
            <w:vAlign w:val="center"/>
          </w:tcPr>
          <w:p/>
        </w:tc>
        <w:tc>
          <w:tcPr>
            <w:tcW w:w="10187" w:type="dxa"/>
            <w:vAlign w:val="center"/>
          </w:tcPr>
          <w:p>
            <w:pPr>
              <w:spacing w:line="360" w:lineRule="auto"/>
              <w:ind w:firstLine="420" w:firstLineChars="200"/>
              <w:rPr>
                <w:rFonts w:hint="eastAsia"/>
              </w:rPr>
            </w:pPr>
            <w:r>
              <w:rPr>
                <w:rFonts w:hint="eastAsia"/>
              </w:rPr>
              <w:t>现场确认，公司质量管理体系覆盖范围：电子连接器(五金塑胶零部件)的加工。提供营业执照（三证合一），检查有效。公司严格执行国标及企业标准要求和法律、法规要求。</w:t>
            </w:r>
          </w:p>
          <w:p>
            <w:pPr>
              <w:spacing w:line="360" w:lineRule="auto"/>
              <w:ind w:firstLine="420" w:firstLineChars="200"/>
              <w:rPr>
                <w:rFonts w:hint="eastAsia" w:ascii="Times New Roman" w:hAnsi="Times New Roman" w:eastAsia="宋体" w:cs="Times New Roman"/>
                <w:szCs w:val="22"/>
              </w:rPr>
            </w:pPr>
            <w:r>
              <w:rPr>
                <w:rFonts w:hint="eastAsia"/>
              </w:rPr>
              <w:t>20</w:t>
            </w:r>
            <w:r>
              <w:rPr>
                <w:rFonts w:hint="eastAsia"/>
                <w:lang w:val="en-US" w:eastAsia="zh-CN"/>
              </w:rPr>
              <w:t>20</w:t>
            </w:r>
            <w:r>
              <w:rPr>
                <w:rFonts w:hint="eastAsia"/>
              </w:rPr>
              <w:t>年</w:t>
            </w:r>
            <w:r>
              <w:rPr>
                <w:rFonts w:hint="eastAsia"/>
                <w:lang w:val="en-US" w:eastAsia="zh-CN"/>
              </w:rPr>
              <w:t>1</w:t>
            </w:r>
            <w:r>
              <w:rPr>
                <w:rFonts w:hint="eastAsia"/>
              </w:rPr>
              <w:t>月至</w:t>
            </w:r>
            <w:r>
              <w:rPr>
                <w:rFonts w:hint="eastAsia" w:ascii="Times New Roman" w:hAnsi="Times New Roman" w:eastAsia="宋体" w:cs="Times New Roman"/>
                <w:szCs w:val="22"/>
              </w:rPr>
              <w:t>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Times New Roman" w:hAnsi="Times New Roman" w:eastAsia="宋体" w:cs="Times New Roman"/>
                <w:szCs w:val="22"/>
                <w:lang w:eastAsia="zh-CN"/>
              </w:rPr>
            </w:pPr>
            <w:r>
              <w:rPr>
                <w:rFonts w:hint="eastAsia" w:ascii="Times New Roman" w:hAnsi="Times New Roman" w:eastAsia="宋体" w:cs="Times New Roman"/>
                <w:szCs w:val="22"/>
              </w:rPr>
              <w:t>今年无质量监督抽查情况。</w:t>
            </w:r>
            <w:r>
              <w:rPr>
                <w:rFonts w:hint="eastAsia" w:ascii="Times New Roman" w:hAnsi="Times New Roman" w:eastAsia="宋体" w:cs="Times New Roman"/>
                <w:szCs w:val="22"/>
                <w:lang w:eastAsia="zh-CN"/>
              </w:rPr>
              <w:t>现场查见认证证书及标识使用情况符合要求。</w:t>
            </w:r>
          </w:p>
          <w:p>
            <w:pPr>
              <w:spacing w:line="360" w:lineRule="auto"/>
              <w:ind w:firstLine="420" w:firstLineChars="200"/>
              <w:rPr>
                <w:rFonts w:hint="default"/>
                <w:lang w:val="en-US"/>
              </w:rPr>
            </w:pPr>
            <w:r>
              <w:rPr>
                <w:rFonts w:hint="eastAsia" w:ascii="Times New Roman" w:hAnsi="Times New Roman" w:eastAsia="宋体" w:cs="Times New Roman"/>
                <w:szCs w:val="22"/>
                <w:lang w:val="en-US" w:eastAsia="zh-CN"/>
              </w:rPr>
              <w:t>经验证上次不符合8.4.1条款，本次未出现类视情况。</w:t>
            </w:r>
          </w:p>
        </w:tc>
        <w:tc>
          <w:tcPr>
            <w:tcW w:w="1050" w:type="dxa"/>
          </w:tcPr>
          <w:p>
            <w:r>
              <w:rPr>
                <w:rFonts w:hint="eastAsia"/>
                <w:lang w:val="en-US" w:eastAsia="zh-CN"/>
              </w:rPr>
              <w:t>符合</w:t>
            </w:r>
          </w:p>
        </w:tc>
      </w:tr>
    </w:tbl>
    <w:p>
      <w:pPr>
        <w:pStyle w:val="6"/>
        <w:rPr>
          <w:rFonts w:hint="eastAsia"/>
        </w:rPr>
      </w:pPr>
      <w:r>
        <w:rPr>
          <w:rFonts w:hint="eastAsia"/>
        </w:rPr>
        <w:t>说明：不符合标注N</w:t>
      </w:r>
    </w:p>
    <w:p>
      <w:pPr>
        <w:pStyle w:val="6"/>
        <w:rPr>
          <w:rFonts w:hint="eastAsia"/>
        </w:rPr>
      </w:pPr>
    </w:p>
    <w:p>
      <w:pPr>
        <w:pStyle w:val="6"/>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750"/>
        <w:gridCol w:w="1018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7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5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18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行政部</w:t>
            </w:r>
            <w:r>
              <w:rPr>
                <w:sz w:val="24"/>
                <w:szCs w:val="24"/>
              </w:rPr>
              <w:t xml:space="preserve">        </w:t>
            </w:r>
            <w:r>
              <w:rPr>
                <w:rFonts w:hint="eastAsia"/>
                <w:sz w:val="24"/>
                <w:szCs w:val="24"/>
              </w:rPr>
              <w:t xml:space="preserve">    主管领导：陈丽君             陪同人员：</w:t>
            </w:r>
            <w:r>
              <w:rPr>
                <w:rFonts w:hint="eastAsia"/>
                <w:sz w:val="24"/>
                <w:szCs w:val="24"/>
                <w:lang w:val="en-US" w:eastAsia="zh-CN"/>
              </w:rPr>
              <w:t>王高全</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22" w:type="dxa"/>
            <w:vMerge w:val="continue"/>
            <w:vAlign w:val="center"/>
          </w:tcPr>
          <w:p/>
        </w:tc>
        <w:tc>
          <w:tcPr>
            <w:tcW w:w="750" w:type="dxa"/>
            <w:vMerge w:val="continue"/>
            <w:vAlign w:val="center"/>
          </w:tcPr>
          <w:p/>
        </w:tc>
        <w:tc>
          <w:tcPr>
            <w:tcW w:w="101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2020.08.22</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22" w:type="dxa"/>
            <w:vMerge w:val="continue"/>
            <w:vAlign w:val="center"/>
          </w:tcPr>
          <w:p/>
        </w:tc>
        <w:tc>
          <w:tcPr>
            <w:tcW w:w="750" w:type="dxa"/>
            <w:vMerge w:val="continue"/>
            <w:vAlign w:val="center"/>
          </w:tcPr>
          <w:p/>
        </w:tc>
        <w:tc>
          <w:tcPr>
            <w:tcW w:w="10187"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岗位/职责 /权限</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#组织内的岗位设置如何？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职责和权限如何得到分派、沟通和理解？</w:t>
            </w:r>
          </w:p>
          <w:p/>
        </w:tc>
        <w:tc>
          <w:tcPr>
            <w:tcW w:w="750" w:type="dxa"/>
            <w:vAlign w:val="center"/>
          </w:tcPr>
          <w:p>
            <w:r>
              <w:rPr>
                <w:rFonts w:hint="eastAsia" w:ascii="宋体" w:hAnsi="宋体" w:cs="宋体"/>
                <w:b/>
                <w:sz w:val="21"/>
                <w:szCs w:val="21"/>
              </w:rPr>
              <w:t>5.3</w:t>
            </w:r>
          </w:p>
        </w:tc>
        <w:tc>
          <w:tcPr>
            <w:tcW w:w="10187" w:type="dxa"/>
            <w:vAlign w:val="center"/>
          </w:tcPr>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查组织编制了《岗位任职资格及要求》等</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体系文件中已经明确了行政部的岗位职责，具体为：</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（1）负责文件、记录的管理；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（2）与产品有关的法律、法规的识别、收集、分发；</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（3）负责管理评审的组织工作；</w:t>
            </w:r>
          </w:p>
          <w:p>
            <w:pPr>
              <w:spacing w:line="360" w:lineRule="auto"/>
              <w:rPr>
                <w:rFonts w:hint="eastAsia" w:ascii="宋体" w:hAnsi="宋体" w:cs="宋体"/>
                <w:color w:val="000000"/>
                <w:sz w:val="21"/>
                <w:szCs w:val="21"/>
              </w:rPr>
            </w:pPr>
            <w:r>
              <w:rPr>
                <w:rFonts w:hint="eastAsia" w:ascii="宋体" w:hAnsi="宋体" w:cs="宋体"/>
                <w:color w:val="000000"/>
                <w:sz w:val="21"/>
                <w:szCs w:val="21"/>
              </w:rPr>
              <w:t>（4）负责人员的招聘、培训、考核和任用</w:t>
            </w:r>
          </w:p>
          <w:p>
            <w:pPr>
              <w:spacing w:line="360" w:lineRule="auto"/>
              <w:rPr>
                <w:rFonts w:hint="eastAsia" w:ascii="宋体" w:hAnsi="宋体" w:cs="宋体"/>
                <w:color w:val="000000"/>
                <w:sz w:val="21"/>
                <w:szCs w:val="21"/>
              </w:rPr>
            </w:pPr>
            <w:r>
              <w:rPr>
                <w:rFonts w:hint="eastAsia" w:ascii="宋体" w:hAnsi="宋体" w:cs="宋体"/>
                <w:color w:val="000000"/>
                <w:sz w:val="21"/>
                <w:szCs w:val="21"/>
              </w:rPr>
              <w:t>。。。。。。</w:t>
            </w:r>
          </w:p>
          <w:p>
            <w:r>
              <w:rPr>
                <w:rFonts w:hint="eastAsia" w:ascii="宋体" w:hAnsi="宋体" w:cs="宋体"/>
                <w:sz w:val="21"/>
                <w:szCs w:val="21"/>
              </w:rPr>
              <w:t>部门职责清楚，描述符合部门实际情况。</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质量目标及其实现的策划</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（含6.2.1/6.2.2）</w:t>
            </w:r>
          </w:p>
          <w:p/>
        </w:tc>
        <w:tc>
          <w:tcPr>
            <w:tcW w:w="750" w:type="dxa"/>
            <w:vAlign w:val="center"/>
          </w:tcPr>
          <w:p>
            <w:r>
              <w:rPr>
                <w:rFonts w:hint="eastAsia" w:ascii="宋体" w:hAnsi="宋体" w:cs="宋体"/>
                <w:b/>
                <w:sz w:val="21"/>
                <w:szCs w:val="21"/>
              </w:rPr>
              <w:t>6.2</w:t>
            </w:r>
          </w:p>
        </w:tc>
        <w:tc>
          <w:tcPr>
            <w:tcW w:w="10187" w:type="dxa"/>
            <w:vAlign w:val="center"/>
          </w:tcPr>
          <w:p>
            <w:pPr>
              <w:spacing w:line="360" w:lineRule="auto"/>
              <w:rPr>
                <w:rFonts w:hint="eastAsia" w:ascii="宋体" w:hAnsi="宋体" w:cs="宋体"/>
                <w:sz w:val="21"/>
                <w:szCs w:val="21"/>
              </w:rPr>
            </w:pPr>
            <w:r>
              <w:rPr>
                <w:rFonts w:hint="eastAsia" w:ascii="宋体" w:hAnsi="宋体" w:cs="宋体"/>
                <w:sz w:val="21"/>
                <w:szCs w:val="21"/>
              </w:rPr>
              <w:t>行政部负责人：陈丽君</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查《部门质量目标测量报告》</w:t>
            </w:r>
            <w:r>
              <w:rPr>
                <w:rFonts w:hint="eastAsia" w:ascii="宋体" w:hAnsi="宋体" w:cs="宋体"/>
                <w:color w:val="000000"/>
                <w:sz w:val="21"/>
                <w:szCs w:val="21"/>
                <w:lang w:eastAsia="zh-CN"/>
              </w:rPr>
              <w:t>：</w:t>
            </w:r>
            <w:r>
              <w:rPr>
                <w:rFonts w:hint="eastAsia" w:ascii="宋体" w:hAnsi="宋体" w:cs="宋体"/>
                <w:color w:val="000000"/>
                <w:sz w:val="21"/>
                <w:szCs w:val="21"/>
              </w:rPr>
              <w:t xml:space="preserve"> </w:t>
            </w:r>
          </w:p>
          <w:p>
            <w:pPr>
              <w:spacing w:line="360" w:lineRule="auto"/>
              <w:rPr>
                <w:rFonts w:hint="eastAsia" w:ascii="宋体" w:hAnsi="宋体" w:eastAsia="宋体" w:cs="宋体"/>
                <w:sz w:val="21"/>
                <w:szCs w:val="21"/>
              </w:rPr>
            </w:pPr>
            <w:r>
              <w:rPr>
                <w:rFonts w:hint="eastAsia" w:ascii="宋体" w:hAnsi="宋体" w:cs="宋体"/>
                <w:color w:val="000000"/>
                <w:sz w:val="21"/>
                <w:szCs w:val="21"/>
              </w:rPr>
              <w:t>测</w:t>
            </w:r>
            <w:r>
              <w:rPr>
                <w:rFonts w:hint="eastAsia" w:ascii="宋体" w:hAnsi="宋体" w:cs="宋体"/>
                <w:sz w:val="21"/>
                <w:szCs w:val="21"/>
              </w:rPr>
              <w:t>量时</w:t>
            </w:r>
            <w:r>
              <w:rPr>
                <w:rFonts w:hint="eastAsia" w:ascii="宋体" w:hAnsi="宋体" w:eastAsia="宋体" w:cs="宋体"/>
                <w:sz w:val="21"/>
                <w:szCs w:val="21"/>
              </w:rPr>
              <w:t>间：20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月</w:t>
            </w:r>
          </w:p>
          <w:p>
            <w:pPr>
              <w:spacing w:line="360" w:lineRule="auto"/>
              <w:rPr>
                <w:rFonts w:hint="eastAsia" w:ascii="宋体" w:hAnsi="宋体" w:eastAsia="宋体" w:cs="宋体"/>
                <w:sz w:val="21"/>
                <w:szCs w:val="21"/>
              </w:rPr>
            </w:pPr>
            <w:r>
              <w:rPr>
                <w:rFonts w:hint="eastAsia" w:ascii="宋体" w:hAnsi="宋体" w:eastAsia="宋体" w:cs="宋体"/>
                <w:sz w:val="21"/>
                <w:szCs w:val="21"/>
              </w:rPr>
              <w:t>培训计划及时完成率：100%          实测：100%</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文件控制率100%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实测：100%</w:t>
            </w:r>
            <w:r>
              <w:rPr>
                <w:rFonts w:hint="eastAsia" w:ascii="宋体" w:hAnsi="宋体" w:eastAsia="宋体" w:cs="宋体"/>
                <w:sz w:val="21"/>
                <w:szCs w:val="21"/>
                <w:lang w:val="en-US" w:eastAsia="zh-CN"/>
              </w:rPr>
              <w:t xml:space="preserve"> </w:t>
            </w:r>
          </w:p>
          <w:p>
            <w:pPr>
              <w:spacing w:line="360" w:lineRule="auto"/>
            </w:pPr>
            <w:r>
              <w:rPr>
                <w:rFonts w:hint="eastAsia" w:ascii="宋体" w:hAnsi="宋体" w:cs="宋体"/>
                <w:color w:val="000000"/>
                <w:spacing w:val="-4"/>
                <w:sz w:val="21"/>
                <w:szCs w:val="21"/>
              </w:rPr>
              <w:t>查20</w:t>
            </w:r>
            <w:r>
              <w:rPr>
                <w:rFonts w:hint="eastAsia" w:ascii="宋体" w:hAnsi="宋体" w:cs="宋体"/>
                <w:color w:val="000000"/>
                <w:spacing w:val="-4"/>
                <w:sz w:val="21"/>
                <w:szCs w:val="21"/>
                <w:lang w:val="en-US" w:eastAsia="zh-CN"/>
              </w:rPr>
              <w:t>20</w:t>
            </w:r>
            <w:r>
              <w:rPr>
                <w:rFonts w:hint="eastAsia" w:ascii="宋体" w:hAnsi="宋体" w:cs="宋体"/>
                <w:color w:val="000000"/>
                <w:spacing w:val="-4"/>
                <w:sz w:val="21"/>
                <w:szCs w:val="21"/>
              </w:rPr>
              <w:t>年培训计划，抽查培训记录，均按照培训计划执行实施。质量目标覆盖相关职能、层次和过程，质量目标与质量方针保持一致</w:t>
            </w:r>
            <w:r>
              <w:rPr>
                <w:rFonts w:hint="eastAsia" w:ascii="宋体" w:hAnsi="宋体" w:cs="宋体"/>
                <w:color w:val="000000"/>
                <w:sz w:val="21"/>
                <w:szCs w:val="21"/>
              </w:rPr>
              <w:t>。</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722" w:type="dxa"/>
            <w:vAlign w:val="center"/>
          </w:tcPr>
          <w:p>
            <w:pPr>
              <w:spacing w:line="360" w:lineRule="auto"/>
              <w:rPr>
                <w:rFonts w:hint="eastAsia" w:ascii="宋体" w:hAnsi="宋体" w:cs="宋体"/>
                <w:bCs/>
                <w:color w:val="000000"/>
                <w:sz w:val="21"/>
                <w:szCs w:val="21"/>
              </w:rPr>
            </w:pPr>
            <w:r>
              <w:rPr>
                <w:rFonts w:hint="eastAsia" w:ascii="宋体" w:hAnsi="宋体" w:cs="宋体"/>
                <w:bCs/>
                <w:color w:val="000000"/>
                <w:sz w:val="21"/>
                <w:szCs w:val="21"/>
              </w:rPr>
              <w:t>分析和评价</w:t>
            </w:r>
          </w:p>
          <w:p>
            <w:pPr>
              <w:spacing w:line="360" w:lineRule="auto"/>
              <w:rPr>
                <w:rFonts w:hint="eastAsia" w:ascii="宋体" w:hAnsi="宋体" w:cs="宋体"/>
                <w:sz w:val="21"/>
                <w:szCs w:val="21"/>
              </w:rPr>
            </w:pPr>
            <w:r>
              <w:rPr>
                <w:rFonts w:hint="eastAsia" w:ascii="宋体" w:hAnsi="宋体" w:cs="宋体"/>
                <w:sz w:val="21"/>
                <w:szCs w:val="21"/>
              </w:rPr>
              <w:t>#组织如何分析和评价监视和测量获得的数据和信息？</w:t>
            </w:r>
          </w:p>
          <w:p>
            <w:pPr>
              <w:spacing w:line="360" w:lineRule="auto"/>
              <w:rPr>
                <w:rFonts w:hint="eastAsia" w:ascii="宋体" w:hAnsi="宋体" w:cs="宋体"/>
                <w:sz w:val="21"/>
                <w:szCs w:val="21"/>
              </w:rPr>
            </w:pPr>
            <w:r>
              <w:rPr>
                <w:rFonts w:hint="eastAsia" w:ascii="宋体" w:hAnsi="宋体" w:cs="宋体"/>
                <w:sz w:val="21"/>
                <w:szCs w:val="21"/>
              </w:rPr>
              <w:t>.是否利用分析结果予以评价：</w:t>
            </w:r>
          </w:p>
          <w:p>
            <w:pPr>
              <w:spacing w:line="360" w:lineRule="auto"/>
              <w:rPr>
                <w:rFonts w:hint="eastAsia" w:ascii="宋体" w:hAnsi="宋体" w:cs="宋体"/>
                <w:sz w:val="21"/>
                <w:szCs w:val="21"/>
              </w:rPr>
            </w:pPr>
            <w:r>
              <w:rPr>
                <w:rFonts w:hint="eastAsia" w:ascii="宋体" w:hAnsi="宋体" w:cs="宋体"/>
                <w:sz w:val="21"/>
                <w:szCs w:val="21"/>
              </w:rPr>
              <w:t>a）产品和服务的符合性；</w:t>
            </w:r>
          </w:p>
          <w:p>
            <w:pPr>
              <w:spacing w:line="360" w:lineRule="auto"/>
              <w:rPr>
                <w:rFonts w:hint="eastAsia" w:ascii="宋体" w:hAnsi="宋体" w:cs="宋体"/>
                <w:sz w:val="21"/>
                <w:szCs w:val="21"/>
              </w:rPr>
            </w:pPr>
            <w:r>
              <w:rPr>
                <w:rFonts w:hint="eastAsia" w:ascii="宋体" w:hAnsi="宋体" w:cs="宋体"/>
                <w:sz w:val="21"/>
                <w:szCs w:val="21"/>
              </w:rPr>
              <w:t>b）顾客满意程度；</w:t>
            </w:r>
          </w:p>
          <w:p>
            <w:pPr>
              <w:spacing w:line="360" w:lineRule="auto"/>
              <w:rPr>
                <w:rFonts w:hint="eastAsia" w:ascii="宋体" w:hAnsi="宋体" w:cs="宋体"/>
                <w:sz w:val="21"/>
                <w:szCs w:val="21"/>
              </w:rPr>
            </w:pPr>
            <w:r>
              <w:rPr>
                <w:rFonts w:hint="eastAsia" w:ascii="宋体" w:hAnsi="宋体" w:cs="宋体"/>
                <w:sz w:val="21"/>
                <w:szCs w:val="21"/>
              </w:rPr>
              <w:t>c）质量管理体系的绩效和有效性；</w:t>
            </w:r>
          </w:p>
          <w:p>
            <w:pPr>
              <w:spacing w:line="360" w:lineRule="auto"/>
              <w:rPr>
                <w:rFonts w:hint="eastAsia" w:ascii="宋体" w:hAnsi="宋体" w:cs="宋体"/>
                <w:sz w:val="21"/>
                <w:szCs w:val="21"/>
              </w:rPr>
            </w:pPr>
            <w:r>
              <w:rPr>
                <w:rFonts w:hint="eastAsia" w:ascii="宋体" w:hAnsi="宋体" w:cs="宋体"/>
                <w:sz w:val="21"/>
                <w:szCs w:val="21"/>
              </w:rPr>
              <w:t>d）策划是否得到有效实施；</w:t>
            </w:r>
          </w:p>
          <w:p>
            <w:pPr>
              <w:spacing w:line="360" w:lineRule="auto"/>
              <w:rPr>
                <w:rFonts w:hint="eastAsia" w:ascii="宋体" w:hAnsi="宋体" w:cs="宋体"/>
                <w:sz w:val="21"/>
                <w:szCs w:val="21"/>
              </w:rPr>
            </w:pPr>
            <w:r>
              <w:rPr>
                <w:rFonts w:hint="eastAsia" w:ascii="宋体" w:hAnsi="宋体" w:cs="宋体"/>
                <w:sz w:val="21"/>
                <w:szCs w:val="21"/>
              </w:rPr>
              <w:t>e）针对风险和机遇采取措施有效性；</w:t>
            </w:r>
          </w:p>
          <w:p>
            <w:pPr>
              <w:spacing w:line="360" w:lineRule="auto"/>
              <w:rPr>
                <w:rFonts w:hint="eastAsia" w:ascii="宋体" w:hAnsi="宋体" w:cs="宋体"/>
                <w:sz w:val="21"/>
                <w:szCs w:val="21"/>
              </w:rPr>
            </w:pPr>
            <w:r>
              <w:rPr>
                <w:rFonts w:hint="eastAsia" w:ascii="宋体" w:hAnsi="宋体" w:cs="宋体"/>
                <w:sz w:val="21"/>
                <w:szCs w:val="21"/>
              </w:rPr>
              <w:t>f）外部供方的绩效；</w:t>
            </w:r>
          </w:p>
          <w:p>
            <w:pPr>
              <w:spacing w:line="360" w:lineRule="auto"/>
              <w:rPr>
                <w:rFonts w:hint="eastAsia" w:ascii="宋体" w:hAnsi="宋体" w:cs="宋体"/>
                <w:sz w:val="21"/>
                <w:szCs w:val="21"/>
              </w:rPr>
            </w:pPr>
            <w:r>
              <w:rPr>
                <w:rFonts w:hint="eastAsia" w:ascii="宋体" w:hAnsi="宋体" w:cs="宋体"/>
                <w:sz w:val="21"/>
                <w:szCs w:val="21"/>
              </w:rPr>
              <w:t>g）质量管理体系改进的需求。</w:t>
            </w:r>
          </w:p>
          <w:p>
            <w:pPr>
              <w:spacing w:line="360" w:lineRule="auto"/>
              <w:rPr>
                <w:rFonts w:ascii="Times New Roman" w:hAnsi="Times New Roman" w:eastAsia="宋体" w:cs="Times New Roman"/>
                <w:kern w:val="2"/>
                <w:sz w:val="21"/>
                <w:lang w:val="en-US" w:eastAsia="zh-CN" w:bidi="ar-SA"/>
              </w:rPr>
            </w:pPr>
            <w:r>
              <w:rPr>
                <w:rFonts w:hint="eastAsia" w:ascii="宋体" w:hAnsi="宋体" w:cs="宋体"/>
                <w:sz w:val="21"/>
                <w:szCs w:val="21"/>
              </w:rPr>
              <w:t>注：数据分析方法可包括统计技术。</w:t>
            </w:r>
          </w:p>
        </w:tc>
        <w:tc>
          <w:tcPr>
            <w:tcW w:w="750" w:type="dxa"/>
            <w:vAlign w:val="center"/>
          </w:tcPr>
          <w:p>
            <w:pPr>
              <w:rPr>
                <w:rFonts w:ascii="Times New Roman" w:hAnsi="Times New Roman" w:eastAsia="宋体" w:cs="Times New Roman"/>
                <w:kern w:val="2"/>
                <w:sz w:val="21"/>
                <w:lang w:val="en-US" w:eastAsia="zh-CN" w:bidi="ar-SA"/>
              </w:rPr>
            </w:pPr>
            <w:r>
              <w:rPr>
                <w:rFonts w:hint="eastAsia" w:ascii="宋体" w:hAnsi="宋体" w:cs="宋体"/>
                <w:b/>
                <w:sz w:val="21"/>
                <w:szCs w:val="21"/>
              </w:rPr>
              <w:t>9.1.3</w:t>
            </w:r>
          </w:p>
        </w:tc>
        <w:tc>
          <w:tcPr>
            <w:tcW w:w="10187" w:type="dxa"/>
            <w:vAlign w:val="center"/>
          </w:tcPr>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rPr>
              <w:t>1</w:t>
            </w:r>
            <w:r>
              <w:rPr>
                <w:rFonts w:hint="eastAsia" w:ascii="宋体" w:hAnsi="宋体" w:cs="宋体"/>
                <w:color w:val="000000"/>
                <w:sz w:val="21"/>
                <w:szCs w:val="21"/>
                <w:highlight w:val="none"/>
              </w:rPr>
              <w:t xml:space="preserve">.质量手册及相关文件中对收集产品、过程、体系数据的范围、类型、统计方法进行了规定。 </w:t>
            </w:r>
          </w:p>
          <w:p>
            <w:pPr>
              <w:spacing w:line="360" w:lineRule="auto"/>
              <w:ind w:firstLine="420" w:firstLineChars="200"/>
              <w:jc w:val="left"/>
              <w:rPr>
                <w:rFonts w:hint="eastAsia" w:ascii="宋体" w:hAnsi="宋体" w:cs="宋体"/>
                <w:sz w:val="21"/>
                <w:szCs w:val="21"/>
                <w:highlight w:val="none"/>
              </w:rPr>
            </w:pPr>
            <w:r>
              <w:rPr>
                <w:rFonts w:hint="eastAsia" w:ascii="宋体" w:hAnsi="宋体" w:cs="宋体"/>
                <w:color w:val="000000"/>
                <w:sz w:val="21"/>
                <w:szCs w:val="21"/>
                <w:highlight w:val="none"/>
              </w:rPr>
              <w:t>2.</w:t>
            </w:r>
            <w:r>
              <w:rPr>
                <w:rFonts w:hint="eastAsia" w:ascii="宋体" w:hAnsi="宋体" w:cs="宋体"/>
                <w:sz w:val="21"/>
                <w:szCs w:val="21"/>
                <w:highlight w:val="none"/>
              </w:rPr>
              <w:t>查顾客满意度调查表：公司20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4</w:t>
            </w:r>
            <w:r>
              <w:rPr>
                <w:rFonts w:hint="eastAsia" w:ascii="宋体" w:hAnsi="宋体" w:cs="宋体"/>
                <w:sz w:val="21"/>
                <w:szCs w:val="21"/>
                <w:highlight w:val="none"/>
              </w:rPr>
              <w:t>月以问卷形式对顾客进行了满意度调查，共计发放2份，回收2份。对公司的服务、质量、交付等项进行打分。查《顾客满意度分析报告》对满意度进行了统计；通过统计顾客满意率为</w:t>
            </w:r>
            <w:r>
              <w:rPr>
                <w:rFonts w:hint="eastAsia" w:ascii="宋体" w:hAnsi="宋体" w:cs="宋体"/>
                <w:sz w:val="21"/>
                <w:szCs w:val="21"/>
                <w:highlight w:val="none"/>
                <w:lang w:val="en-US" w:eastAsia="zh-CN"/>
              </w:rPr>
              <w:t>97</w:t>
            </w:r>
            <w:r>
              <w:rPr>
                <w:rFonts w:hint="eastAsia" w:ascii="宋体" w:hAnsi="宋体" w:cs="宋体"/>
                <w:sz w:val="21"/>
                <w:szCs w:val="21"/>
                <w:highlight w:val="none"/>
              </w:rPr>
              <w:t>%。</w:t>
            </w:r>
          </w:p>
          <w:p>
            <w:pPr>
              <w:spacing w:line="360" w:lineRule="auto"/>
              <w:rPr>
                <w:rFonts w:hint="eastAsia" w:ascii="宋体" w:hAnsi="宋体" w:cs="宋体"/>
                <w:sz w:val="21"/>
                <w:szCs w:val="21"/>
                <w:lang w:val="en-US" w:eastAsia="zh-CN"/>
              </w:rPr>
            </w:pPr>
            <w:r>
              <w:rPr>
                <w:rFonts w:hint="eastAsia" w:ascii="宋体" w:hAnsi="宋体" w:cs="宋体"/>
                <w:color w:val="000000"/>
                <w:sz w:val="21"/>
                <w:szCs w:val="21"/>
              </w:rPr>
              <w:t>2.</w:t>
            </w:r>
            <w:r>
              <w:rPr>
                <w:rFonts w:hint="eastAsia" w:ascii="宋体" w:hAnsi="宋体" w:cs="宋体"/>
                <w:sz w:val="21"/>
                <w:szCs w:val="21"/>
              </w:rPr>
              <w:t>查质量目标统计等记录，公司20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月至20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月数据统计的结果</w:t>
            </w:r>
            <w:r>
              <w:rPr>
                <w:rFonts w:hint="eastAsia" w:ascii="宋体" w:hAnsi="宋体" w:cs="宋体"/>
                <w:sz w:val="21"/>
                <w:szCs w:val="21"/>
                <w:lang w:val="en-US" w:eastAsia="zh-CN"/>
              </w:rPr>
              <w:t>均满足要求；</w:t>
            </w:r>
          </w:p>
          <w:p>
            <w:pPr>
              <w:spacing w:line="360" w:lineRule="auto"/>
              <w:rPr>
                <w:rFonts w:hint="eastAsia" w:ascii="宋体" w:hAnsi="宋体" w:cs="宋体"/>
                <w:sz w:val="21"/>
                <w:szCs w:val="21"/>
              </w:rPr>
            </w:pPr>
            <w:r>
              <w:rPr>
                <w:rFonts w:hint="eastAsia" w:ascii="宋体" w:hAnsi="宋体" w:cs="宋体"/>
                <w:color w:val="000000"/>
                <w:sz w:val="21"/>
                <w:szCs w:val="21"/>
              </w:rPr>
              <w:t>3.查《管理评审资料》对过程和产品的特性及趋势、供方、顾客满意、产品的符合性进行了分析，均较满意。</w:t>
            </w:r>
          </w:p>
          <w:p>
            <w:pPr>
              <w:spacing w:line="360" w:lineRule="auto"/>
              <w:jc w:val="left"/>
              <w:rPr>
                <w:rFonts w:ascii="Times New Roman" w:hAnsi="Times New Roman" w:eastAsia="宋体" w:cs="Times New Roman"/>
                <w:kern w:val="2"/>
                <w:sz w:val="21"/>
                <w:lang w:val="en-US" w:eastAsia="zh-CN" w:bidi="ar-SA"/>
              </w:rPr>
            </w:pPr>
            <w:r>
              <w:rPr>
                <w:rFonts w:hint="eastAsia" w:ascii="宋体" w:hAnsi="宋体" w:cs="宋体"/>
                <w:sz w:val="21"/>
                <w:szCs w:val="21"/>
              </w:rPr>
              <w:t>根据组织提供的相关文件资料，数据分析深度不够，缺乏实质性的支持性数据文件，现场已经口头提出。</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内部审核</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(含9.2.1和9.2.2)</w:t>
            </w:r>
          </w:p>
          <w:p>
            <w:pPr>
              <w:spacing w:line="360" w:lineRule="auto"/>
              <w:rPr>
                <w:rFonts w:hint="eastAsia" w:ascii="宋体" w:hAnsi="宋体" w:cs="宋体"/>
                <w:sz w:val="21"/>
                <w:szCs w:val="21"/>
              </w:rPr>
            </w:pPr>
            <w:r>
              <w:rPr>
                <w:rFonts w:hint="eastAsia" w:ascii="宋体" w:hAnsi="宋体" w:cs="宋体"/>
                <w:sz w:val="21"/>
                <w:szCs w:val="21"/>
              </w:rPr>
              <w:t xml:space="preserve">#组织是否按照策划的时间间隔进行内部审核？ </w:t>
            </w:r>
          </w:p>
          <w:p>
            <w:pPr>
              <w:spacing w:line="360" w:lineRule="auto"/>
              <w:rPr>
                <w:rFonts w:hint="eastAsia" w:ascii="宋体" w:hAnsi="宋体" w:cs="宋体"/>
                <w:sz w:val="21"/>
                <w:szCs w:val="21"/>
              </w:rPr>
            </w:pPr>
            <w:r>
              <w:rPr>
                <w:rFonts w:hint="eastAsia" w:ascii="宋体" w:hAnsi="宋体" w:cs="宋体"/>
                <w:sz w:val="21"/>
                <w:szCs w:val="21"/>
              </w:rPr>
              <w:t>.是否依据有关过程的重要性、对组织产生影响的变化和以往的审核结果，策划、制定、实施和保持审核方案？</w:t>
            </w:r>
          </w:p>
          <w:p>
            <w:pPr>
              <w:spacing w:line="360" w:lineRule="auto"/>
              <w:rPr>
                <w:rFonts w:hint="eastAsia" w:ascii="宋体" w:hAnsi="宋体" w:cs="宋体"/>
                <w:sz w:val="21"/>
                <w:szCs w:val="21"/>
              </w:rPr>
            </w:pPr>
            <w:r>
              <w:rPr>
                <w:rFonts w:hint="eastAsia" w:ascii="宋体" w:hAnsi="宋体" w:cs="宋体"/>
                <w:sz w:val="21"/>
                <w:szCs w:val="21"/>
              </w:rPr>
              <w:t>.审核方案是否包括频次、方法、职责、策划要求和报告？</w:t>
            </w:r>
          </w:p>
          <w:p>
            <w:pPr>
              <w:spacing w:line="360" w:lineRule="auto"/>
              <w:rPr>
                <w:rFonts w:hint="eastAsia" w:ascii="宋体" w:hAnsi="宋体" w:cs="宋体"/>
                <w:sz w:val="21"/>
                <w:szCs w:val="21"/>
              </w:rPr>
            </w:pPr>
            <w:r>
              <w:rPr>
                <w:rFonts w:hint="eastAsia" w:ascii="宋体" w:hAnsi="宋体" w:cs="宋体"/>
                <w:sz w:val="21"/>
                <w:szCs w:val="21"/>
              </w:rPr>
              <w:t>.每次审核的审核准则和范围是否得到规定？</w:t>
            </w:r>
          </w:p>
          <w:p>
            <w:pPr>
              <w:spacing w:line="360" w:lineRule="auto"/>
              <w:rPr>
                <w:rFonts w:hint="eastAsia" w:ascii="宋体" w:hAnsi="宋体" w:cs="宋体"/>
                <w:sz w:val="21"/>
                <w:szCs w:val="21"/>
              </w:rPr>
            </w:pPr>
            <w:r>
              <w:rPr>
                <w:rFonts w:hint="eastAsia" w:ascii="宋体" w:hAnsi="宋体" w:cs="宋体"/>
                <w:sz w:val="21"/>
                <w:szCs w:val="21"/>
              </w:rPr>
              <w:t>#审核员选择是否可保证客观公正？</w:t>
            </w:r>
          </w:p>
          <w:p>
            <w:pPr>
              <w:spacing w:line="360" w:lineRule="auto"/>
              <w:rPr>
                <w:rFonts w:hint="eastAsia" w:ascii="宋体" w:hAnsi="宋体" w:cs="宋体"/>
                <w:sz w:val="21"/>
                <w:szCs w:val="21"/>
              </w:rPr>
            </w:pPr>
            <w:r>
              <w:rPr>
                <w:rFonts w:hint="eastAsia" w:ascii="宋体" w:hAnsi="宋体" w:cs="宋体"/>
                <w:sz w:val="21"/>
                <w:szCs w:val="21"/>
              </w:rPr>
              <w:t>.相关部门是否获得审核结果报告？</w:t>
            </w:r>
          </w:p>
          <w:p>
            <w:pPr>
              <w:spacing w:line="360" w:lineRule="auto"/>
              <w:rPr>
                <w:rFonts w:hint="eastAsia" w:ascii="宋体" w:hAnsi="宋体" w:cs="宋体"/>
                <w:sz w:val="21"/>
                <w:szCs w:val="21"/>
              </w:rPr>
            </w:pPr>
            <w:r>
              <w:rPr>
                <w:rFonts w:hint="eastAsia" w:ascii="宋体" w:hAnsi="宋体" w:cs="宋体"/>
                <w:sz w:val="21"/>
                <w:szCs w:val="21"/>
              </w:rPr>
              <w:t>.是否及时采取适当纠正和纠正措施？</w:t>
            </w:r>
          </w:p>
          <w:p>
            <w:pPr>
              <w:rPr>
                <w:rFonts w:ascii="Times New Roman" w:hAnsi="Times New Roman" w:eastAsia="宋体" w:cs="Times New Roman"/>
                <w:kern w:val="2"/>
                <w:sz w:val="21"/>
                <w:lang w:val="en-US" w:eastAsia="zh-CN" w:bidi="ar-SA"/>
              </w:rPr>
            </w:pPr>
            <w:r>
              <w:rPr>
                <w:rFonts w:hint="eastAsia" w:ascii="宋体" w:hAnsi="宋体" w:cs="宋体"/>
                <w:sz w:val="21"/>
                <w:szCs w:val="21"/>
              </w:rPr>
              <w:t>.实施审核方案以及审核结果的记录是否得到保留？</w:t>
            </w:r>
          </w:p>
        </w:tc>
        <w:tc>
          <w:tcPr>
            <w:tcW w:w="750" w:type="dxa"/>
            <w:vAlign w:val="center"/>
          </w:tcPr>
          <w:p>
            <w:pPr>
              <w:rPr>
                <w:rFonts w:ascii="Times New Roman" w:hAnsi="Times New Roman" w:eastAsia="宋体" w:cs="Times New Roman"/>
                <w:kern w:val="2"/>
                <w:sz w:val="21"/>
                <w:lang w:val="en-US" w:eastAsia="zh-CN" w:bidi="ar-SA"/>
              </w:rPr>
            </w:pPr>
            <w:r>
              <w:rPr>
                <w:rFonts w:hint="eastAsia" w:ascii="宋体" w:hAnsi="宋体" w:cs="宋体"/>
                <w:b/>
                <w:sz w:val="21"/>
                <w:szCs w:val="21"/>
              </w:rPr>
              <w:t>9.2</w:t>
            </w:r>
          </w:p>
        </w:tc>
        <w:tc>
          <w:tcPr>
            <w:tcW w:w="10187"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提供有年度内部审核计划包括审核目的、范围、依据、频次、审核方式、审核日程安排。</w:t>
            </w:r>
          </w:p>
          <w:p>
            <w:pPr>
              <w:spacing w:line="360" w:lineRule="auto"/>
              <w:ind w:firstLine="420" w:firstLineChars="200"/>
              <w:rPr>
                <w:rFonts w:hint="eastAsia" w:ascii="宋体" w:hAnsi="宋体" w:eastAsia="宋体" w:cs="宋体"/>
                <w:sz w:val="21"/>
                <w:szCs w:val="21"/>
                <w:lang w:eastAsia="zh-CN"/>
              </w:rPr>
            </w:pPr>
            <w:r>
              <w:rPr>
                <w:rFonts w:hint="eastAsia" w:ascii="宋体" w:hAnsi="宋体" w:cs="宋体"/>
                <w:color w:val="000000"/>
                <w:sz w:val="21"/>
                <w:szCs w:val="21"/>
              </w:rPr>
              <w:t>审核时</w:t>
            </w:r>
            <w:r>
              <w:rPr>
                <w:rFonts w:hint="eastAsia" w:ascii="宋体" w:hAnsi="宋体" w:eastAsia="宋体" w:cs="宋体"/>
                <w:color w:val="000000"/>
                <w:sz w:val="21"/>
                <w:szCs w:val="21"/>
              </w:rPr>
              <w:t>间：</w:t>
            </w:r>
            <w:r>
              <w:rPr>
                <w:rFonts w:hint="eastAsia" w:ascii="宋体" w:hAnsi="宋体" w:eastAsia="宋体" w:cs="宋体"/>
                <w:color w:val="000000"/>
                <w:sz w:val="21"/>
                <w:szCs w:val="21"/>
                <w:lang w:val="en-US" w:eastAsia="zh-CN"/>
              </w:rPr>
              <w:t>2020</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日</w:t>
            </w:r>
          </w:p>
          <w:p>
            <w:pPr>
              <w:widowControl/>
              <w:spacing w:line="360" w:lineRule="auto"/>
              <w:ind w:left="365" w:leftChars="174"/>
              <w:jc w:val="left"/>
              <w:rPr>
                <w:rFonts w:hint="eastAsia" w:ascii="宋体" w:hAnsi="宋体" w:cs="宋体"/>
                <w:color w:val="000000"/>
                <w:sz w:val="21"/>
                <w:szCs w:val="21"/>
              </w:rPr>
            </w:pPr>
            <w:r>
              <w:rPr>
                <w:rFonts w:hint="eastAsia" w:ascii="宋体" w:hAnsi="宋体" w:cs="宋体"/>
                <w:color w:val="000000"/>
                <w:sz w:val="21"/>
                <w:szCs w:val="21"/>
              </w:rPr>
              <w:t>范围：公司质量体系覆盖的各部门、所有过程。审核组组成</w:t>
            </w:r>
            <w:r>
              <w:rPr>
                <w:rFonts w:hint="eastAsia" w:ascii="宋体" w:hAnsi="宋体" w:cs="宋体"/>
                <w:sz w:val="21"/>
                <w:szCs w:val="21"/>
              </w:rPr>
              <w:t>：王高全（管代）、周敏（市场部）</w:t>
            </w:r>
            <w:r>
              <w:rPr>
                <w:rFonts w:hint="eastAsia" w:ascii="宋体" w:hAnsi="宋体" w:cs="宋体"/>
                <w:color w:val="000000"/>
                <w:sz w:val="21"/>
                <w:szCs w:val="21"/>
              </w:rPr>
              <w:t>。</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查公司内审员经培训、内审员授权书，内审员基本能满足内审的能力要求；</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查《管理层审核检查表》，《生产技术部审核检查表》，《市场部审核检查表》、《行政部审核检查表》审核过程及条款基本齐全，未出现审核本部门情况。</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此次共开据《内审不符合项报告》1份</w:t>
            </w:r>
            <w:r>
              <w:rPr>
                <w:rFonts w:hint="eastAsia" w:ascii="宋体" w:hAnsi="宋体" w:cs="宋体"/>
                <w:color w:val="000000"/>
                <w:sz w:val="21"/>
                <w:szCs w:val="21"/>
                <w:lang w:eastAsia="zh-CN"/>
              </w:rPr>
              <w:t>，</w:t>
            </w:r>
            <w:r>
              <w:rPr>
                <w:rFonts w:hint="eastAsia" w:ascii="宋体" w:hAnsi="宋体" w:eastAsia="宋体" w:cs="宋体"/>
                <w:color w:val="000000"/>
                <w:sz w:val="21"/>
                <w:szCs w:val="21"/>
              </w:rPr>
              <w:t>涉及</w:t>
            </w:r>
            <w:r>
              <w:rPr>
                <w:rFonts w:hint="eastAsia" w:ascii="宋体" w:hAnsi="宋体" w:eastAsia="宋体" w:cs="宋体"/>
                <w:color w:val="000000"/>
                <w:sz w:val="21"/>
                <w:szCs w:val="21"/>
                <w:lang w:eastAsia="zh-CN"/>
              </w:rPr>
              <w:t>行政</w:t>
            </w:r>
            <w:r>
              <w:rPr>
                <w:rFonts w:hint="eastAsia" w:ascii="宋体" w:hAnsi="宋体" w:eastAsia="宋体" w:cs="宋体"/>
                <w:color w:val="000000"/>
                <w:sz w:val="21"/>
                <w:szCs w:val="21"/>
              </w:rPr>
              <w:t>部</w:t>
            </w:r>
            <w:r>
              <w:rPr>
                <w:rFonts w:hint="eastAsia" w:ascii="宋体" w:hAnsi="宋体" w:eastAsia="宋体" w:cs="宋体"/>
                <w:color w:val="000000"/>
                <w:sz w:val="21"/>
                <w:szCs w:val="21"/>
                <w:lang w:val="en-US" w:eastAsia="zh-CN"/>
              </w:rPr>
              <w:t>不符合标准7.5.3</w:t>
            </w:r>
            <w:r>
              <w:rPr>
                <w:rFonts w:hint="eastAsia" w:ascii="宋体" w:hAnsi="宋体" w:eastAsia="宋体" w:cs="宋体"/>
                <w:color w:val="000000"/>
                <w:sz w:val="21"/>
                <w:szCs w:val="21"/>
              </w:rPr>
              <w:t>条款，</w:t>
            </w:r>
            <w:r>
              <w:rPr>
                <w:rFonts w:hint="eastAsia" w:ascii="宋体" w:hAnsi="宋体" w:eastAsia="宋体" w:cs="宋体"/>
                <w:color w:val="000000"/>
                <w:sz w:val="21"/>
                <w:szCs w:val="21"/>
                <w:lang w:eastAsia="zh-CN"/>
              </w:rPr>
              <w:t>行政部未保管好</w:t>
            </w:r>
            <w:r>
              <w:rPr>
                <w:rFonts w:hint="eastAsia" w:ascii="宋体" w:hAnsi="宋体" w:eastAsia="宋体" w:cs="宋体"/>
                <w:color w:val="000000"/>
                <w:sz w:val="21"/>
                <w:szCs w:val="21"/>
              </w:rPr>
              <w:t>管理体系</w:t>
            </w:r>
            <w:r>
              <w:rPr>
                <w:rFonts w:hint="eastAsia" w:ascii="宋体" w:hAnsi="宋体" w:eastAsia="宋体" w:cs="宋体"/>
                <w:color w:val="000000"/>
                <w:sz w:val="21"/>
                <w:szCs w:val="21"/>
                <w:lang w:eastAsia="zh-CN"/>
              </w:rPr>
              <w:t>记录</w:t>
            </w:r>
            <w:r>
              <w:rPr>
                <w:rFonts w:hint="eastAsia" w:ascii="宋体" w:hAnsi="宋体" w:eastAsia="宋体" w:cs="宋体"/>
                <w:color w:val="000000"/>
                <w:sz w:val="21"/>
                <w:szCs w:val="21"/>
              </w:rPr>
              <w:t>清单，对不符合项进行了分析，并制定了纠正措施，并进行了验证，不符合纠正措施已经关闭。</w:t>
            </w:r>
          </w:p>
          <w:p>
            <w:pPr>
              <w:spacing w:line="360" w:lineRule="auto"/>
              <w:ind w:firstLine="420" w:firstLineChars="200"/>
              <w:rPr>
                <w:rFonts w:hint="eastAsia" w:ascii="宋体" w:hAnsi="宋体" w:cs="宋体"/>
                <w:sz w:val="21"/>
                <w:szCs w:val="21"/>
              </w:rPr>
            </w:pPr>
            <w:r>
              <w:rPr>
                <w:rFonts w:hint="eastAsia" w:ascii="宋体" w:hAnsi="宋体" w:eastAsia="宋体" w:cs="宋体"/>
                <w:color w:val="000000"/>
                <w:sz w:val="21"/>
                <w:szCs w:val="21"/>
              </w:rPr>
              <w:t>提供有《内部审核报告》。查，审核结论：公司质量管理体系的建</w:t>
            </w:r>
            <w:r>
              <w:rPr>
                <w:rFonts w:hint="eastAsia" w:ascii="宋体" w:hAnsi="宋体" w:cs="宋体"/>
                <w:sz w:val="21"/>
                <w:szCs w:val="21"/>
              </w:rPr>
              <w:t>立符合标准要求、实施有效。</w:t>
            </w:r>
          </w:p>
          <w:p>
            <w:pPr>
              <w:widowControl/>
              <w:spacing w:line="360" w:lineRule="auto"/>
              <w:ind w:firstLine="315" w:firstLineChars="150"/>
              <w:jc w:val="left"/>
              <w:rPr>
                <w:rFonts w:hint="eastAsia" w:ascii="宋体" w:hAnsi="宋体" w:cs="宋体"/>
                <w:color w:val="000000"/>
                <w:sz w:val="21"/>
                <w:szCs w:val="21"/>
              </w:rPr>
            </w:pPr>
            <w:r>
              <w:rPr>
                <w:rFonts w:hint="eastAsia" w:ascii="宋体" w:hAnsi="宋体" w:cs="宋体"/>
                <w:sz w:val="21"/>
                <w:szCs w:val="21"/>
              </w:rPr>
              <w:t>通过内部审核，公司质量管理体系的建立实施是有效的，符合标准要求。</w:t>
            </w:r>
          </w:p>
          <w:p>
            <w:pPr>
              <w:spacing w:line="360" w:lineRule="auto"/>
              <w:ind w:firstLine="420" w:firstLineChars="200"/>
              <w:jc w:val="left"/>
              <w:rPr>
                <w:rFonts w:ascii="Times New Roman" w:hAnsi="Times New Roman" w:eastAsia="宋体" w:cs="Times New Roman"/>
                <w:kern w:val="2"/>
                <w:sz w:val="21"/>
                <w:lang w:val="en-US" w:eastAsia="zh-CN" w:bidi="ar-SA"/>
              </w:rPr>
            </w:pPr>
          </w:p>
        </w:tc>
        <w:tc>
          <w:tcPr>
            <w:tcW w:w="1050" w:type="dxa"/>
          </w:tcPr>
          <w:p>
            <w:r>
              <w:rPr>
                <w:rFonts w:hint="eastAsia"/>
                <w:lang w:val="en-US" w:eastAsia="zh-CN"/>
              </w:rPr>
              <w:t>符合</w:t>
            </w:r>
          </w:p>
        </w:tc>
      </w:tr>
    </w:tbl>
    <w:p>
      <w:pPr>
        <w:pStyle w:val="6"/>
        <w:rPr>
          <w:rFonts w:hint="eastAsia"/>
        </w:rPr>
      </w:pPr>
      <w:r>
        <w:rPr>
          <w:rFonts w:hint="eastAsia"/>
        </w:rPr>
        <w:t>说明：不符合标注N</w:t>
      </w:r>
    </w:p>
    <w:p>
      <w:pPr>
        <w:pStyle w:val="6"/>
        <w:rPr>
          <w:rFonts w:hint="eastAsia"/>
        </w:rPr>
      </w:pPr>
    </w:p>
    <w:p>
      <w:pPr>
        <w:pStyle w:val="6"/>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750"/>
        <w:gridCol w:w="1018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7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5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187" w:type="dxa"/>
            <w:vAlign w:val="center"/>
          </w:tcPr>
          <w:p>
            <w:pPr>
              <w:rPr>
                <w:rFonts w:hint="default" w:eastAsia="宋体"/>
                <w:sz w:val="24"/>
                <w:szCs w:val="24"/>
                <w:lang w:val="en-US" w:eastAsia="zh-CN"/>
              </w:rPr>
            </w:pPr>
            <w:r>
              <w:rPr>
                <w:rFonts w:hint="eastAsia"/>
                <w:sz w:val="24"/>
                <w:szCs w:val="24"/>
              </w:rPr>
              <w:t>受审核部门：市场部            主管领导： 周敏              陪同人员：</w:t>
            </w:r>
            <w:r>
              <w:rPr>
                <w:rFonts w:hint="eastAsia"/>
                <w:sz w:val="24"/>
                <w:szCs w:val="24"/>
                <w:lang w:val="en-US" w:eastAsia="zh-CN"/>
              </w:rPr>
              <w:t>王高全</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22" w:type="dxa"/>
            <w:vMerge w:val="continue"/>
            <w:vAlign w:val="center"/>
          </w:tcPr>
          <w:p/>
        </w:tc>
        <w:tc>
          <w:tcPr>
            <w:tcW w:w="750" w:type="dxa"/>
            <w:vMerge w:val="continue"/>
            <w:vAlign w:val="center"/>
          </w:tcPr>
          <w:p/>
        </w:tc>
        <w:tc>
          <w:tcPr>
            <w:tcW w:w="101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2020.08.22</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22" w:type="dxa"/>
            <w:vMerge w:val="continue"/>
            <w:vAlign w:val="center"/>
          </w:tcPr>
          <w:p/>
        </w:tc>
        <w:tc>
          <w:tcPr>
            <w:tcW w:w="750" w:type="dxa"/>
            <w:vMerge w:val="continue"/>
            <w:vAlign w:val="center"/>
          </w:tcPr>
          <w:p/>
        </w:tc>
        <w:tc>
          <w:tcPr>
            <w:tcW w:w="10187"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岗位/职责 /权限</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#组织内的岗位设置如何？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职责和权限如何得到分派、沟通和理解？</w:t>
            </w:r>
          </w:p>
          <w:p/>
        </w:tc>
        <w:tc>
          <w:tcPr>
            <w:tcW w:w="750" w:type="dxa"/>
            <w:vAlign w:val="center"/>
          </w:tcPr>
          <w:p>
            <w:r>
              <w:rPr>
                <w:rFonts w:hint="eastAsia" w:ascii="宋体" w:hAnsi="宋体" w:cs="宋体"/>
                <w:b/>
                <w:sz w:val="21"/>
                <w:szCs w:val="21"/>
              </w:rPr>
              <w:t>5.3</w:t>
            </w:r>
          </w:p>
        </w:tc>
        <w:tc>
          <w:tcPr>
            <w:tcW w:w="10187" w:type="dxa"/>
            <w:vAlign w:val="center"/>
          </w:tcPr>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查组织编制了《岗位任职资格及要求》等</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体系文件中已经明确了市场部的岗位职责，具体为：</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a)  负责产品的交付；</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b)  负责将有关信息传达到本公司内各部门。</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c)  负责同本公司的顾客进行联系；</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d)  负责本公司顾客满意度的调查和分析工作；</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e)  负责市场调研工作和收集有关信息传达到本公司内各部门；</w:t>
            </w:r>
          </w:p>
          <w:p>
            <w:pPr>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f)负责组织公司各职能部门对合同进行评审;</w:t>
            </w:r>
          </w:p>
          <w:p>
            <w:pPr>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g)负责对供方的选择、评价及再评价。</w:t>
            </w:r>
          </w:p>
          <w:p>
            <w:pPr>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p>
          <w:p>
            <w:r>
              <w:rPr>
                <w:rFonts w:hint="eastAsia" w:ascii="宋体" w:hAnsi="宋体" w:cs="宋体"/>
                <w:sz w:val="21"/>
                <w:szCs w:val="21"/>
              </w:rPr>
              <w:t>部门职责清楚，描述符合部门实际情况。</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质量目标及其实现的策划</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（含6.2.1/6.2.2）</w:t>
            </w:r>
          </w:p>
          <w:p/>
        </w:tc>
        <w:tc>
          <w:tcPr>
            <w:tcW w:w="750" w:type="dxa"/>
            <w:vAlign w:val="center"/>
          </w:tcPr>
          <w:p>
            <w:r>
              <w:rPr>
                <w:rFonts w:hint="eastAsia" w:ascii="宋体" w:hAnsi="宋体" w:cs="宋体"/>
                <w:b/>
                <w:sz w:val="21"/>
                <w:szCs w:val="21"/>
              </w:rPr>
              <w:t>6.2</w:t>
            </w:r>
          </w:p>
        </w:tc>
        <w:tc>
          <w:tcPr>
            <w:tcW w:w="10187"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销售部负责人：周敏</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查《部门质量目标测量报告》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测量时间：20</w:t>
            </w:r>
            <w:r>
              <w:rPr>
                <w:rFonts w:hint="eastAsia" w:ascii="宋体" w:hAnsi="宋体" w:cs="宋体"/>
                <w:color w:val="000000"/>
                <w:sz w:val="21"/>
                <w:szCs w:val="21"/>
                <w:lang w:val="en-US" w:eastAsia="zh-CN"/>
              </w:rPr>
              <w:t>20</w:t>
            </w:r>
            <w:r>
              <w:rPr>
                <w:rFonts w:hint="eastAsia" w:ascii="宋体" w:hAnsi="宋体" w:cs="宋体"/>
                <w:color w:val="000000"/>
                <w:sz w:val="21"/>
                <w:szCs w:val="21"/>
              </w:rPr>
              <w:t>.</w:t>
            </w:r>
            <w:r>
              <w:rPr>
                <w:rFonts w:hint="eastAsia" w:ascii="宋体" w:hAnsi="宋体" w:cs="宋体"/>
                <w:color w:val="000000"/>
                <w:sz w:val="21"/>
                <w:szCs w:val="21"/>
                <w:lang w:val="en-US" w:eastAsia="zh-CN"/>
              </w:rPr>
              <w:t>1</w:t>
            </w:r>
            <w:r>
              <w:rPr>
                <w:rFonts w:hint="eastAsia" w:ascii="宋体" w:hAnsi="宋体" w:cs="宋体"/>
                <w:color w:val="000000"/>
                <w:sz w:val="21"/>
                <w:szCs w:val="21"/>
              </w:rPr>
              <w:t>月-</w:t>
            </w:r>
            <w:r>
              <w:rPr>
                <w:rFonts w:hint="eastAsia" w:ascii="宋体" w:hAnsi="宋体" w:cs="宋体"/>
                <w:color w:val="000000"/>
                <w:sz w:val="21"/>
                <w:szCs w:val="21"/>
                <w:lang w:val="en-US" w:eastAsia="zh-CN"/>
              </w:rPr>
              <w:t>6</w:t>
            </w:r>
            <w:r>
              <w:rPr>
                <w:rFonts w:hint="eastAsia" w:ascii="宋体" w:hAnsi="宋体" w:cs="宋体"/>
                <w:color w:val="000000"/>
                <w:sz w:val="21"/>
                <w:szCs w:val="21"/>
              </w:rPr>
              <w:t>月</w:t>
            </w:r>
          </w:p>
          <w:p>
            <w:pPr>
              <w:numPr>
                <w:ilvl w:val="0"/>
                <w:numId w:val="2"/>
              </w:num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合同</w:t>
            </w:r>
            <w:r>
              <w:rPr>
                <w:rFonts w:hint="eastAsia" w:ascii="宋体" w:hAnsi="宋体" w:eastAsia="宋体" w:cs="宋体"/>
                <w:color w:val="000000"/>
                <w:sz w:val="21"/>
                <w:szCs w:val="21"/>
                <w:lang w:val="en-US" w:eastAsia="zh-CN"/>
              </w:rPr>
              <w:t>履约</w:t>
            </w:r>
            <w:r>
              <w:rPr>
                <w:rFonts w:hint="eastAsia" w:ascii="宋体" w:hAnsi="宋体" w:eastAsia="宋体" w:cs="宋体"/>
                <w:color w:val="000000"/>
                <w:sz w:val="21"/>
                <w:szCs w:val="21"/>
              </w:rPr>
              <w:t>率100%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 xml:space="preserve">          完成率100%</w:t>
            </w:r>
          </w:p>
          <w:p>
            <w:pPr>
              <w:numPr>
                <w:ilvl w:val="0"/>
                <w:numId w:val="2"/>
              </w:num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顾客满意度</w:t>
            </w:r>
            <w:r>
              <w:rPr>
                <w:rFonts w:hint="eastAsia" w:ascii="宋体" w:hAnsi="宋体" w:eastAsia="宋体" w:cs="宋体"/>
                <w:color w:val="000000"/>
                <w:sz w:val="21"/>
                <w:szCs w:val="21"/>
                <w:lang w:val="en-US" w:eastAsia="zh-CN"/>
              </w:rPr>
              <w:t>95分以上</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完成率97%</w:t>
            </w:r>
          </w:p>
          <w:p>
            <w:pPr>
              <w:numPr>
                <w:ilvl w:val="0"/>
                <w:numId w:val="2"/>
              </w:num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采购物资一次验收合格率</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95%</w:t>
            </w:r>
            <w:r>
              <w:rPr>
                <w:rFonts w:hint="eastAsia" w:ascii="宋体" w:hAnsi="宋体" w:eastAsia="宋体" w:cs="宋体"/>
                <w:color w:val="000000"/>
                <w:sz w:val="21"/>
                <w:szCs w:val="21"/>
                <w:lang w:val="en-US" w:eastAsia="zh-CN"/>
              </w:rPr>
              <w:t xml:space="preserve">   完成率100%</w:t>
            </w:r>
          </w:p>
          <w:p>
            <w:r>
              <w:rPr>
                <w:rFonts w:hint="eastAsia" w:ascii="宋体" w:hAnsi="宋体" w:cs="宋体"/>
                <w:sz w:val="21"/>
                <w:szCs w:val="21"/>
              </w:rPr>
              <w:t>质量目标覆盖相关职能、层次和过程，质量目标与质量方针保持一致，基本符合要求。</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顾客沟通</w:t>
            </w:r>
          </w:p>
          <w:p>
            <w:pPr>
              <w:spacing w:line="360" w:lineRule="auto"/>
              <w:rPr>
                <w:rFonts w:hint="eastAsia" w:ascii="宋体" w:hAnsi="宋体" w:cs="宋体"/>
                <w:sz w:val="21"/>
                <w:szCs w:val="21"/>
              </w:rPr>
            </w:pPr>
            <w:r>
              <w:rPr>
                <w:rFonts w:hint="eastAsia" w:ascii="宋体" w:hAnsi="宋体" w:cs="宋体"/>
                <w:sz w:val="21"/>
                <w:szCs w:val="21"/>
              </w:rPr>
              <w:t># 沟通的内容是否含:</w:t>
            </w:r>
          </w:p>
          <w:p>
            <w:pPr>
              <w:spacing w:line="360" w:lineRule="auto"/>
              <w:rPr>
                <w:rFonts w:hint="eastAsia" w:ascii="宋体" w:hAnsi="宋体" w:cs="宋体"/>
                <w:sz w:val="21"/>
                <w:szCs w:val="21"/>
              </w:rPr>
            </w:pPr>
            <w:r>
              <w:rPr>
                <w:rFonts w:hint="eastAsia" w:ascii="宋体" w:hAnsi="宋体" w:cs="宋体"/>
                <w:sz w:val="21"/>
                <w:szCs w:val="21"/>
              </w:rPr>
              <w:t>a）提供有关产品和服务的信息；</w:t>
            </w:r>
          </w:p>
          <w:p>
            <w:pPr>
              <w:spacing w:line="360" w:lineRule="auto"/>
              <w:rPr>
                <w:rFonts w:hint="eastAsia" w:ascii="宋体" w:hAnsi="宋体" w:cs="宋体"/>
                <w:sz w:val="21"/>
                <w:szCs w:val="21"/>
              </w:rPr>
            </w:pPr>
            <w:r>
              <w:rPr>
                <w:rFonts w:hint="eastAsia" w:ascii="宋体" w:hAnsi="宋体" w:cs="宋体"/>
                <w:sz w:val="21"/>
                <w:szCs w:val="21"/>
              </w:rPr>
              <w:t>b）处理问询、合同或订单，包括更改；</w:t>
            </w:r>
          </w:p>
          <w:p>
            <w:pPr>
              <w:spacing w:line="360" w:lineRule="auto"/>
              <w:rPr>
                <w:rFonts w:hint="eastAsia" w:ascii="宋体" w:hAnsi="宋体" w:cs="宋体"/>
                <w:sz w:val="21"/>
                <w:szCs w:val="21"/>
              </w:rPr>
            </w:pPr>
            <w:r>
              <w:rPr>
                <w:rFonts w:hint="eastAsia" w:ascii="宋体" w:hAnsi="宋体" w:cs="宋体"/>
                <w:sz w:val="21"/>
                <w:szCs w:val="21"/>
              </w:rPr>
              <w:t xml:space="preserve">c）获取有关产品和服务的顾客反馈，  </w:t>
            </w:r>
          </w:p>
          <w:p>
            <w:pPr>
              <w:spacing w:line="360" w:lineRule="auto"/>
              <w:rPr>
                <w:rFonts w:hint="eastAsia" w:ascii="宋体" w:hAnsi="宋体" w:cs="宋体"/>
                <w:sz w:val="21"/>
                <w:szCs w:val="21"/>
              </w:rPr>
            </w:pPr>
            <w:r>
              <w:rPr>
                <w:rFonts w:hint="eastAsia" w:ascii="宋体" w:hAnsi="宋体" w:cs="宋体"/>
                <w:sz w:val="21"/>
                <w:szCs w:val="21"/>
              </w:rPr>
              <w:t xml:space="preserve">   包括顾客抱怨；</w:t>
            </w:r>
          </w:p>
          <w:p>
            <w:pPr>
              <w:spacing w:line="360" w:lineRule="auto"/>
              <w:rPr>
                <w:rFonts w:hint="eastAsia" w:ascii="宋体" w:hAnsi="宋体" w:cs="宋体"/>
                <w:sz w:val="21"/>
                <w:szCs w:val="21"/>
              </w:rPr>
            </w:pPr>
            <w:r>
              <w:rPr>
                <w:rFonts w:hint="eastAsia" w:ascii="宋体" w:hAnsi="宋体" w:cs="宋体"/>
                <w:sz w:val="21"/>
                <w:szCs w:val="21"/>
              </w:rPr>
              <w:t>d）处置或控制顾客财产；</w:t>
            </w:r>
          </w:p>
          <w:p>
            <w:pPr>
              <w:spacing w:line="360" w:lineRule="auto"/>
              <w:rPr>
                <w:rFonts w:hint="eastAsia" w:ascii="宋体" w:hAnsi="宋体" w:cs="宋体"/>
                <w:sz w:val="21"/>
                <w:szCs w:val="21"/>
              </w:rPr>
            </w:pPr>
            <w:r>
              <w:rPr>
                <w:rFonts w:hint="eastAsia" w:ascii="宋体" w:hAnsi="宋体" w:cs="宋体"/>
                <w:sz w:val="21"/>
                <w:szCs w:val="21"/>
              </w:rPr>
              <w:t>e）关系重大时，制定有关应急措施的特定要求。</w:t>
            </w:r>
          </w:p>
          <w:p/>
        </w:tc>
        <w:tc>
          <w:tcPr>
            <w:tcW w:w="750" w:type="dxa"/>
            <w:vAlign w:val="center"/>
          </w:tcPr>
          <w:p>
            <w:r>
              <w:rPr>
                <w:rFonts w:hint="eastAsia" w:ascii="宋体" w:hAnsi="宋体" w:cs="宋体"/>
                <w:b/>
                <w:sz w:val="21"/>
                <w:szCs w:val="21"/>
              </w:rPr>
              <w:t>8.2.1</w:t>
            </w:r>
          </w:p>
        </w:tc>
        <w:tc>
          <w:tcPr>
            <w:tcW w:w="10187"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组织按质量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20" w:lineRule="exact"/>
            </w:pP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722" w:type="dxa"/>
            <w:vAlign w:val="center"/>
          </w:tcPr>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与产品和服务有关要求的确定</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#产品和服务的要求规定是否含:</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1）适用的法律法规要求；</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2）组织认为的必要要求。</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对于提供的产品/服务，组织声称的要</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求有哪些？是否满足？</w:t>
            </w:r>
          </w:p>
          <w:p>
            <w:pPr>
              <w:spacing w:line="360" w:lineRule="auto"/>
              <w:rPr>
                <w:highlight w:val="none"/>
              </w:rPr>
            </w:pPr>
          </w:p>
        </w:tc>
        <w:tc>
          <w:tcPr>
            <w:tcW w:w="750" w:type="dxa"/>
            <w:vAlign w:val="center"/>
          </w:tcPr>
          <w:p>
            <w:pPr>
              <w:rPr>
                <w:highlight w:val="none"/>
              </w:rPr>
            </w:pPr>
            <w:r>
              <w:rPr>
                <w:rFonts w:hint="eastAsia" w:ascii="宋体" w:hAnsi="宋体" w:cs="宋体"/>
                <w:b/>
                <w:sz w:val="21"/>
                <w:szCs w:val="21"/>
                <w:highlight w:val="none"/>
              </w:rPr>
              <w:t>8.2.2</w:t>
            </w:r>
          </w:p>
        </w:tc>
        <w:tc>
          <w:tcPr>
            <w:tcW w:w="10187" w:type="dxa"/>
            <w:vAlign w:val="center"/>
          </w:tcPr>
          <w:p>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组织编制的质量手册及《顾客满意程度测量程序》规定，对市场</w:t>
            </w:r>
            <w:r>
              <w:rPr>
                <w:rFonts w:hint="eastAsia" w:ascii="宋体" w:hAnsi="宋体" w:cs="宋体"/>
                <w:color w:val="000000"/>
                <w:sz w:val="21"/>
                <w:szCs w:val="21"/>
                <w:highlight w:val="none"/>
              </w:rPr>
              <w:t>进行调研，定向顾客提供的产品和服务的要求</w:t>
            </w:r>
            <w:r>
              <w:rPr>
                <w:rFonts w:hint="eastAsia" w:ascii="宋体" w:hAnsi="宋体" w:cs="宋体"/>
                <w:color w:val="000000"/>
                <w:sz w:val="21"/>
                <w:szCs w:val="21"/>
                <w:highlight w:val="none"/>
                <w:lang w:eastAsia="zh-CN"/>
              </w:rPr>
              <w:t>。</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顾客有合作意向时，介绍公司产品，了解顾客对产品的要求，并结合标准要求进行确定，且明示在合同或订单上，确定顾客对产品的具体要求。负责人讲公司的顾客比较固定，且为多年合作关系，相互信任度较高，故平时客户有产品需求都只签订了订单，未签订合同。</w:t>
            </w:r>
          </w:p>
          <w:p>
            <w:pPr>
              <w:widowControl/>
              <w:spacing w:line="360" w:lineRule="auto"/>
              <w:jc w:val="left"/>
              <w:rPr>
                <w:rFonts w:hint="eastAsia" w:ascii="宋体" w:hAnsi="宋体" w:cs="宋体"/>
                <w:bCs/>
                <w:sz w:val="21"/>
                <w:szCs w:val="21"/>
                <w:highlight w:val="none"/>
              </w:rPr>
            </w:pPr>
            <w:r>
              <w:rPr>
                <w:rFonts w:hint="eastAsia" w:ascii="宋体" w:hAnsi="宋体" w:cs="宋体"/>
                <w:bCs/>
                <w:sz w:val="21"/>
                <w:szCs w:val="21"/>
                <w:highlight w:val="none"/>
              </w:rPr>
              <w:t>抽产品销售订单：</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顾客：莫时连接器（成都）有限公司</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销售产品：</w:t>
            </w:r>
            <w:r>
              <w:rPr>
                <w:rFonts w:hint="eastAsia" w:ascii="宋体" w:hAnsi="宋体" w:cs="宋体"/>
                <w:color w:val="000000"/>
                <w:sz w:val="21"/>
                <w:szCs w:val="21"/>
                <w:highlight w:val="none"/>
                <w:lang w:val="en-US" w:eastAsia="zh-CN"/>
              </w:rPr>
              <w:t>变压器</w:t>
            </w:r>
          </w:p>
          <w:p>
            <w:pPr>
              <w:spacing w:line="360" w:lineRule="auto"/>
              <w:ind w:firstLine="420" w:firstLineChars="200"/>
              <w:rPr>
                <w:rFonts w:hint="default" w:ascii="宋体" w:hAnsi="宋体" w:cs="宋体"/>
                <w:color w:val="000000"/>
                <w:sz w:val="21"/>
                <w:szCs w:val="21"/>
                <w:highlight w:val="none"/>
                <w:lang w:val="en-US"/>
              </w:rPr>
            </w:pPr>
            <w:r>
              <w:rPr>
                <w:rFonts w:hint="eastAsia" w:ascii="宋体" w:hAnsi="宋体" w:cs="宋体"/>
                <w:color w:val="000000"/>
                <w:sz w:val="21"/>
                <w:szCs w:val="21"/>
                <w:highlight w:val="none"/>
              </w:rPr>
              <w:t>签订时间：</w:t>
            </w:r>
            <w:r>
              <w:rPr>
                <w:rFonts w:hint="eastAsia" w:ascii="宋体" w:hAnsi="宋体" w:cs="宋体"/>
                <w:color w:val="000000"/>
                <w:sz w:val="21"/>
                <w:szCs w:val="21"/>
                <w:highlight w:val="none"/>
                <w:lang w:val="en-US" w:eastAsia="zh-CN"/>
              </w:rPr>
              <w:t>2020年06月30日</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订单明确了产品名称、型号、产品价格、包装、质量要求、验收交付、违约等。</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顾客：联宝光电科技有限公司 </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销售产品 ：</w:t>
            </w:r>
            <w:r>
              <w:rPr>
                <w:rFonts w:hint="eastAsia" w:ascii="宋体" w:hAnsi="宋体" w:cs="宋体"/>
                <w:color w:val="000000"/>
                <w:sz w:val="21"/>
                <w:szCs w:val="21"/>
                <w:highlight w:val="none"/>
                <w:lang w:val="en-US" w:eastAsia="zh-CN"/>
              </w:rPr>
              <w:t>电感器</w:t>
            </w:r>
          </w:p>
          <w:p>
            <w:pPr>
              <w:spacing w:line="360" w:lineRule="auto"/>
              <w:ind w:firstLine="420" w:firstLineChars="200"/>
              <w:rPr>
                <w:rFonts w:hint="default" w:ascii="宋体" w:hAnsi="宋体" w:cs="宋体"/>
                <w:color w:val="000000"/>
                <w:sz w:val="21"/>
                <w:szCs w:val="21"/>
                <w:highlight w:val="none"/>
                <w:lang w:val="en-US"/>
              </w:rPr>
            </w:pPr>
            <w:r>
              <w:rPr>
                <w:rFonts w:hint="eastAsia" w:ascii="宋体" w:hAnsi="宋体" w:cs="宋体"/>
                <w:color w:val="000000"/>
                <w:sz w:val="21"/>
                <w:szCs w:val="21"/>
                <w:highlight w:val="none"/>
              </w:rPr>
              <w:t>签订时间：</w:t>
            </w:r>
            <w:r>
              <w:rPr>
                <w:rFonts w:hint="eastAsia" w:ascii="宋体" w:hAnsi="宋体" w:cs="宋体"/>
                <w:color w:val="000000"/>
                <w:sz w:val="21"/>
                <w:szCs w:val="21"/>
                <w:highlight w:val="none"/>
                <w:lang w:val="en-US" w:eastAsia="zh-CN"/>
              </w:rPr>
              <w:t>2020年07月24日</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订单明确了产品、型号、质量技术标准、运输交货方式、结算方式、产品价格、争议解决方式等。</w:t>
            </w:r>
          </w:p>
          <w:p>
            <w:pPr>
              <w:spacing w:line="360" w:lineRule="auto"/>
              <w:ind w:firstLine="420" w:firstLineChars="200"/>
              <w:rPr>
                <w:rFonts w:hint="eastAsia" w:eastAsia="宋体"/>
                <w:highlight w:val="none"/>
                <w:lang w:eastAsia="zh-CN"/>
              </w:rPr>
            </w:pPr>
            <w:r>
              <w:rPr>
                <w:rFonts w:hint="eastAsia"/>
                <w:highlight w:val="none"/>
                <w:lang w:eastAsia="zh-CN"/>
              </w:rPr>
              <w:t>。。。。。。</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与产品和服务有关要求的评审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#在承诺向顾客提供产品和服务之前，是否对各项要求进行评审？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评审的要求是否包括：</w:t>
            </w:r>
          </w:p>
          <w:p>
            <w:pPr>
              <w:spacing w:line="360" w:lineRule="auto"/>
              <w:rPr>
                <w:rFonts w:hint="eastAsia" w:ascii="宋体" w:hAnsi="宋体" w:cs="宋体"/>
                <w:color w:val="000000"/>
                <w:sz w:val="21"/>
                <w:szCs w:val="21"/>
              </w:rPr>
            </w:pPr>
            <w:r>
              <w:rPr>
                <w:rFonts w:hint="eastAsia" w:ascii="宋体" w:hAnsi="宋体" w:cs="宋体"/>
                <w:color w:val="000000"/>
                <w:sz w:val="21"/>
                <w:szCs w:val="21"/>
              </w:rPr>
              <w:t>a）顾客规定的要求，包括对交付及交付后活动的要求；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b）顾客虽没明示，但规定的用途或已知的预期用途所必需的要求；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c）组织规定的要求；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d）适用于产品和服务的法规要求；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e）与先前表述有差异的合同要求。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若与先前合同或订单的要求存在差异，有关事项是否已得到解决？</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若顾客没有提供形成文件的要求，在接受顾客要求前是否对顾客要求进行确认？</w:t>
            </w:r>
          </w:p>
          <w:p>
            <w:r>
              <w:rPr>
                <w:rFonts w:hint="eastAsia" w:ascii="宋体" w:hAnsi="宋体" w:cs="宋体"/>
                <w:color w:val="000000"/>
                <w:sz w:val="21"/>
                <w:szCs w:val="21"/>
              </w:rPr>
              <w:t>注：在某些情况下，如网上销售，对每一个订单进行正式的评审可能是不实际的，作为替代方法，可对有关的产品信息，如产品目录、产品广告内容进行评审。</w:t>
            </w:r>
          </w:p>
        </w:tc>
        <w:tc>
          <w:tcPr>
            <w:tcW w:w="750" w:type="dxa"/>
            <w:vAlign w:val="center"/>
          </w:tcPr>
          <w:p>
            <w:pPr>
              <w:rPr>
                <w:highlight w:val="none"/>
              </w:rPr>
            </w:pPr>
            <w:r>
              <w:rPr>
                <w:rFonts w:hint="eastAsia" w:ascii="宋体" w:hAnsi="宋体" w:cs="宋体"/>
                <w:b/>
                <w:sz w:val="21"/>
                <w:szCs w:val="21"/>
                <w:highlight w:val="none"/>
              </w:rPr>
              <w:t>8.2.3</w:t>
            </w:r>
          </w:p>
        </w:tc>
        <w:tc>
          <w:tcPr>
            <w:tcW w:w="10187" w:type="dxa"/>
            <w:vAlign w:val="center"/>
          </w:tcPr>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为了明确与产品有关的要求，确保公司有能力满足顾客要求；组织编制了《与顾客有关过程控制程序》规定：在公司向顾客做出提供产品的承诺之前对产品有关要求进行了评审。</w:t>
            </w:r>
            <w:r>
              <w:rPr>
                <w:rFonts w:hint="eastAsia" w:ascii="宋体" w:hAnsi="宋体" w:cs="宋体"/>
                <w:bCs/>
                <w:sz w:val="21"/>
                <w:szCs w:val="21"/>
                <w:highlight w:val="none"/>
              </w:rPr>
              <w:t>抽查:《供货合同评审记录表》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bCs/>
                <w:sz w:val="21"/>
                <w:szCs w:val="21"/>
                <w:highlight w:val="none"/>
              </w:rPr>
              <w:t>1、</w:t>
            </w:r>
            <w:r>
              <w:rPr>
                <w:rFonts w:hint="eastAsia" w:ascii="宋体" w:hAnsi="宋体" w:cs="宋体"/>
                <w:color w:val="000000"/>
                <w:sz w:val="21"/>
                <w:szCs w:val="21"/>
                <w:highlight w:val="none"/>
                <w:lang w:val="en-US" w:eastAsia="zh-CN"/>
              </w:rPr>
              <w:t>2020年06月30日</w:t>
            </w:r>
            <w:r>
              <w:rPr>
                <w:rFonts w:hint="eastAsia" w:ascii="宋体" w:hAnsi="宋体" w:cs="宋体"/>
                <w:color w:val="000000"/>
                <w:sz w:val="21"/>
                <w:szCs w:val="21"/>
                <w:highlight w:val="none"/>
              </w:rPr>
              <w:t>签订的《订单》</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顾客名称：莫仕连接器（成都）有限公司 </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r>
              <w:rPr>
                <w:rFonts w:hint="eastAsia" w:ascii="宋体" w:hAnsi="宋体" w:cs="宋体"/>
                <w:color w:val="000000"/>
                <w:sz w:val="21"/>
                <w:szCs w:val="21"/>
                <w:highlight w:val="none"/>
                <w:lang w:val="en-US" w:eastAsia="zh-CN"/>
              </w:rPr>
              <w:t>变压器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评审内容：顾客对产品明示与潜在的要求；公司能力是否满足客户要求；合同的签订是否符合国家的法律法规；公司现有设备是否满足客户要求等。 </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评审人：王全高、周敏、陈丽君、谭小莉</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评审结论：同意签订该订单。</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 xml:space="preserve">批准：高乃星  </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22</w:t>
            </w:r>
            <w:r>
              <w:rPr>
                <w:rFonts w:hint="eastAsia" w:ascii="宋体" w:hAnsi="宋体" w:cs="宋体"/>
                <w:color w:val="000000"/>
                <w:sz w:val="21"/>
                <w:szCs w:val="21"/>
                <w:highlight w:val="none"/>
              </w:rPr>
              <w:t xml:space="preserve"> </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bCs/>
                <w:sz w:val="21"/>
                <w:szCs w:val="21"/>
                <w:highlight w:val="none"/>
              </w:rPr>
              <w:t>2、</w:t>
            </w:r>
            <w:r>
              <w:rPr>
                <w:rFonts w:hint="eastAsia" w:ascii="宋体" w:hAnsi="宋体" w:cs="宋体"/>
                <w:color w:val="000000"/>
                <w:sz w:val="21"/>
                <w:szCs w:val="21"/>
                <w:highlight w:val="none"/>
                <w:lang w:val="en-US" w:eastAsia="zh-CN"/>
              </w:rPr>
              <w:t>2020年07月24日</w:t>
            </w:r>
            <w:r>
              <w:rPr>
                <w:rFonts w:hint="eastAsia" w:ascii="宋体" w:hAnsi="宋体" w:cs="宋体"/>
                <w:color w:val="000000"/>
                <w:sz w:val="21"/>
                <w:szCs w:val="21"/>
                <w:highlight w:val="none"/>
              </w:rPr>
              <w:t>签订的《订单》</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顾客名称：联宝光电科技有限公司</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r>
              <w:rPr>
                <w:rFonts w:hint="eastAsia" w:ascii="宋体" w:hAnsi="宋体" w:cs="宋体"/>
                <w:color w:val="000000"/>
                <w:sz w:val="21"/>
                <w:szCs w:val="21"/>
                <w:highlight w:val="none"/>
                <w:lang w:val="en-US" w:eastAsia="zh-CN"/>
              </w:rPr>
              <w:t>电感器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评审内容：顾客对产品明示与潜在的要求；公司能力是否满足客户要求；合同的签订是否符合国家的法律法规；公司现有设备是否满足客户要求等。 </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评审人：王全高、周敏、陈丽君、谭小莉</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评审结论：同意签订该订单。</w:t>
            </w:r>
          </w:p>
          <w:p>
            <w:pPr>
              <w:spacing w:line="36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 xml:space="preserve">批准：高乃星 </w:t>
            </w:r>
            <w:r>
              <w:rPr>
                <w:rFonts w:hint="eastAsia" w:ascii="宋体" w:hAnsi="宋体" w:cs="宋体"/>
                <w:color w:val="000000"/>
                <w:sz w:val="21"/>
                <w:szCs w:val="21"/>
                <w:highlight w:val="none"/>
                <w:lang w:eastAsia="zh-CN"/>
              </w:rPr>
              <w:t>2020.</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 xml:space="preserve"> </w:t>
            </w:r>
          </w:p>
          <w:p>
            <w:pPr>
              <w:pStyle w:val="2"/>
              <w:ind w:firstLine="460" w:firstLineChars="200"/>
              <w:rPr>
                <w:rFonts w:hint="default"/>
                <w:highlight w:val="none"/>
                <w:lang w:val="en-US" w:eastAsia="zh-CN"/>
              </w:rPr>
            </w:pPr>
            <w:r>
              <w:rPr>
                <w:rFonts w:hint="eastAsia" w:ascii="宋体" w:hAnsi="宋体" w:cs="宋体"/>
                <w:color w:val="000000"/>
                <w:sz w:val="21"/>
                <w:szCs w:val="21"/>
                <w:highlight w:val="none"/>
                <w:lang w:val="en-US" w:eastAsia="zh-CN"/>
              </w:rPr>
              <w:t>。。。。。。</w:t>
            </w:r>
          </w:p>
          <w:p>
            <w:pPr>
              <w:spacing w:line="360" w:lineRule="auto"/>
              <w:ind w:firstLine="420" w:firstLineChars="200"/>
              <w:rPr>
                <w:highlight w:val="none"/>
              </w:rPr>
            </w:pPr>
            <w:r>
              <w:rPr>
                <w:rFonts w:hint="eastAsia" w:ascii="宋体" w:hAnsi="宋体" w:cs="宋体"/>
                <w:color w:val="000000"/>
                <w:sz w:val="21"/>
                <w:szCs w:val="21"/>
                <w:highlight w:val="none"/>
              </w:rPr>
              <w:t>现场查见部分评审记录存放散乱，与负责人沟通，记录应填写规范并保持良好的存放。负责人讲下来会改进。</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722" w:type="dxa"/>
            <w:vAlign w:val="center"/>
          </w:tcPr>
          <w:p>
            <w:pPr>
              <w:adjustRightInd w:val="0"/>
              <w:snapToGrid w:val="0"/>
              <w:spacing w:line="360" w:lineRule="auto"/>
              <w:jc w:val="center"/>
            </w:pPr>
            <w:r>
              <w:rPr>
                <w:rFonts w:hint="eastAsia" w:ascii="宋体" w:hAnsi="宋体" w:cs="宋体"/>
                <w:color w:val="000000"/>
                <w:sz w:val="21"/>
                <w:szCs w:val="21"/>
              </w:rPr>
              <w:t>产品和服务要求的更改策划，</w:t>
            </w:r>
            <w:r>
              <w:rPr>
                <w:rFonts w:hint="eastAsia" w:ascii="宋体" w:hAnsi="宋体" w:cs="宋体"/>
                <w:sz w:val="21"/>
                <w:szCs w:val="21"/>
              </w:rPr>
              <w:t>若产品和服务要求发生更改，相关的文件是否得到修改？相关人是否知道已更改的要求？</w:t>
            </w:r>
          </w:p>
        </w:tc>
        <w:tc>
          <w:tcPr>
            <w:tcW w:w="750" w:type="dxa"/>
            <w:vAlign w:val="center"/>
          </w:tcPr>
          <w:p>
            <w:r>
              <w:rPr>
                <w:rFonts w:hint="eastAsia" w:ascii="宋体" w:hAnsi="宋体" w:cs="宋体"/>
                <w:b/>
                <w:sz w:val="21"/>
                <w:szCs w:val="21"/>
              </w:rPr>
              <w:t>8.2.4</w:t>
            </w:r>
          </w:p>
        </w:tc>
        <w:tc>
          <w:tcPr>
            <w:tcW w:w="10187" w:type="dxa"/>
            <w:vAlign w:val="center"/>
          </w:tcPr>
          <w:p>
            <w:pPr>
              <w:spacing w:line="360" w:lineRule="auto"/>
              <w:ind w:firstLine="420" w:firstLineChars="200"/>
            </w:pPr>
            <w:r>
              <w:rPr>
                <w:rFonts w:hint="eastAsia" w:ascii="宋体" w:hAnsi="宋体" w:cs="宋体"/>
                <w:color w:val="000000"/>
                <w:sz w:val="21"/>
                <w:szCs w:val="21"/>
              </w:rPr>
              <w:t>负责人讲：20</w:t>
            </w:r>
            <w:r>
              <w:rPr>
                <w:rFonts w:hint="eastAsia" w:ascii="宋体" w:hAnsi="宋体" w:cs="宋体"/>
                <w:color w:val="000000"/>
                <w:sz w:val="21"/>
                <w:szCs w:val="21"/>
                <w:lang w:val="en-US" w:eastAsia="zh-CN"/>
              </w:rPr>
              <w:t>20</w:t>
            </w:r>
            <w:r>
              <w:rPr>
                <w:rFonts w:hint="eastAsia" w:ascii="宋体" w:hAnsi="宋体" w:cs="宋体"/>
                <w:color w:val="000000"/>
                <w:sz w:val="21"/>
                <w:szCs w:val="21"/>
              </w:rPr>
              <w:t>.1至今，没有发生合同、订单更改的情况，如果需要更改，需对更改内容重新评审。并将变化的要求及时通知有关人员。</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外部提供的 控制/总则</w:t>
            </w:r>
          </w:p>
          <w:p>
            <w:pPr>
              <w:spacing w:line="360" w:lineRule="auto"/>
              <w:rPr>
                <w:rFonts w:hint="eastAsia" w:ascii="宋体" w:hAnsi="宋体" w:cs="宋体"/>
                <w:sz w:val="21"/>
                <w:szCs w:val="21"/>
              </w:rPr>
            </w:pPr>
            <w:r>
              <w:rPr>
                <w:rFonts w:hint="eastAsia" w:ascii="宋体" w:hAnsi="宋体" w:cs="宋体"/>
                <w:sz w:val="21"/>
                <w:szCs w:val="21"/>
              </w:rPr>
              <w:t>#组织需控制的对外部提供的过程、产品和服务由哪些？是否包括：</w:t>
            </w:r>
          </w:p>
          <w:p>
            <w:pPr>
              <w:spacing w:line="360" w:lineRule="auto"/>
              <w:rPr>
                <w:rFonts w:hint="eastAsia" w:ascii="宋体" w:hAnsi="宋体" w:cs="宋体"/>
                <w:sz w:val="21"/>
                <w:szCs w:val="21"/>
              </w:rPr>
            </w:pPr>
            <w:r>
              <w:rPr>
                <w:rFonts w:hint="eastAsia" w:ascii="宋体" w:hAnsi="宋体" w:cs="宋体"/>
                <w:sz w:val="21"/>
                <w:szCs w:val="21"/>
              </w:rPr>
              <w:t>a）外部供方的过程、产品和服务构成组织自身的产品和服务的一部分；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b）外部供方替组织直接将产品和服务提供给顾客；</w:t>
            </w:r>
          </w:p>
          <w:p>
            <w:pPr>
              <w:spacing w:line="360" w:lineRule="auto"/>
              <w:rPr>
                <w:rFonts w:hint="eastAsia" w:ascii="宋体" w:hAnsi="宋体" w:cs="宋体"/>
                <w:sz w:val="21"/>
                <w:szCs w:val="21"/>
              </w:rPr>
            </w:pPr>
            <w:r>
              <w:rPr>
                <w:rFonts w:hint="eastAsia" w:ascii="宋体" w:hAnsi="宋体" w:cs="宋体"/>
                <w:sz w:val="21"/>
                <w:szCs w:val="21"/>
              </w:rPr>
              <w:t>c）组织决定由外部供方提供过程或部分过程。</w:t>
            </w:r>
          </w:p>
          <w:p>
            <w:pPr>
              <w:spacing w:line="360" w:lineRule="auto"/>
              <w:rPr>
                <w:rFonts w:hint="eastAsia" w:ascii="宋体" w:hAnsi="宋体" w:cs="宋体"/>
                <w:sz w:val="21"/>
                <w:szCs w:val="21"/>
              </w:rPr>
            </w:pPr>
            <w:r>
              <w:rPr>
                <w:rFonts w:hint="eastAsia" w:ascii="宋体" w:hAnsi="宋体" w:cs="宋体"/>
                <w:sz w:val="21"/>
                <w:szCs w:val="21"/>
              </w:rPr>
              <w:t>组织是否基于外部供方提供所要求的过程、产品或服务的能力，确定外部供方的评价、选择、绩效监视以及再评价的准则，并加以实施</w:t>
            </w:r>
          </w:p>
          <w:p>
            <w:r>
              <w:rPr>
                <w:rFonts w:hint="eastAsia" w:ascii="宋体" w:hAnsi="宋体" w:cs="宋体"/>
                <w:sz w:val="21"/>
                <w:szCs w:val="21"/>
              </w:rPr>
              <w:t>相关活动和由评价引发的任何必要的措施，是否保留所需的记录？</w:t>
            </w:r>
          </w:p>
        </w:tc>
        <w:tc>
          <w:tcPr>
            <w:tcW w:w="750" w:type="dxa"/>
            <w:vAlign w:val="center"/>
          </w:tcPr>
          <w:p>
            <w:r>
              <w:rPr>
                <w:rFonts w:hint="eastAsia" w:ascii="宋体" w:hAnsi="宋体" w:cs="宋体"/>
                <w:b/>
                <w:sz w:val="21"/>
                <w:szCs w:val="21"/>
              </w:rPr>
              <w:t>8.4.1</w:t>
            </w:r>
          </w:p>
        </w:tc>
        <w:tc>
          <w:tcPr>
            <w:tcW w:w="10187"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公司策划了</w:t>
            </w:r>
            <w:r>
              <w:rPr>
                <w:rFonts w:hint="eastAsia" w:ascii="宋体" w:hAnsi="宋体" w:cs="宋体"/>
                <w:kern w:val="0"/>
                <w:sz w:val="21"/>
                <w:szCs w:val="21"/>
              </w:rPr>
              <w:t>《</w:t>
            </w:r>
            <w:r>
              <w:rPr>
                <w:rFonts w:hint="eastAsia" w:ascii="宋体" w:hAnsi="宋体" w:cs="宋体"/>
                <w:sz w:val="21"/>
                <w:szCs w:val="21"/>
              </w:rPr>
              <w:t>供方控制程序</w:t>
            </w:r>
            <w:r>
              <w:rPr>
                <w:rFonts w:hint="eastAsia" w:ascii="宋体" w:hAnsi="宋体" w:cs="宋体"/>
                <w:kern w:val="0"/>
                <w:sz w:val="21"/>
                <w:szCs w:val="21"/>
              </w:rPr>
              <w:t>》，</w:t>
            </w:r>
            <w:r>
              <w:rPr>
                <w:rFonts w:hint="eastAsia" w:ascii="宋体" w:hAnsi="宋体" w:cs="宋体"/>
                <w:sz w:val="21"/>
                <w:szCs w:val="21"/>
              </w:rPr>
              <w:t>明确采购物料、设备等，并明确外部提供的过程、产品和服务构成组织自身的产品和服务的一部分。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---公司基于外部供方提供所要求的过程、产品或服务的能力，确定外部供方的评价、选择、绩效监视以及再评价的准则，并加以实施。</w:t>
            </w:r>
          </w:p>
          <w:p>
            <w:pPr>
              <w:widowControl/>
              <w:spacing w:line="360" w:lineRule="auto"/>
              <w:rPr>
                <w:rFonts w:hint="eastAsia" w:ascii="宋体" w:hAnsi="宋体" w:cs="宋体"/>
                <w:iCs/>
                <w:sz w:val="21"/>
                <w:szCs w:val="21"/>
              </w:rPr>
            </w:pPr>
            <w:r>
              <w:rPr>
                <w:rFonts w:hint="eastAsia" w:ascii="宋体" w:hAnsi="宋体" w:cs="宋体"/>
                <w:sz w:val="21"/>
                <w:szCs w:val="21"/>
              </w:rPr>
              <w:t>负责人讲，</w:t>
            </w:r>
            <w:r>
              <w:rPr>
                <w:rFonts w:hint="eastAsia" w:ascii="宋体" w:hAnsi="宋体" w:cs="宋体"/>
                <w:iCs/>
                <w:sz w:val="21"/>
                <w:szCs w:val="21"/>
              </w:rPr>
              <w:t>公司的外部供方主要提供生产原材料的。</w:t>
            </w:r>
          </w:p>
          <w:p>
            <w:pPr>
              <w:widowControl/>
              <w:spacing w:line="360" w:lineRule="auto"/>
              <w:ind w:firstLine="315" w:firstLineChars="150"/>
              <w:rPr>
                <w:rFonts w:hint="eastAsia" w:ascii="宋体" w:hAnsi="宋体" w:eastAsia="宋体" w:cs="宋体"/>
                <w:color w:val="000000"/>
                <w:sz w:val="21"/>
                <w:szCs w:val="21"/>
                <w:lang w:eastAsia="zh-CN"/>
              </w:rPr>
            </w:pPr>
            <w:r>
              <w:rPr>
                <w:rFonts w:hint="eastAsia" w:ascii="宋体" w:hAnsi="宋体" w:cs="宋体"/>
                <w:iCs/>
                <w:sz w:val="21"/>
                <w:szCs w:val="21"/>
              </w:rPr>
              <w:t>见《合格供方名录》，进行了合格供应商评价确认</w:t>
            </w:r>
            <w:r>
              <w:rPr>
                <w:rFonts w:hint="eastAsia" w:ascii="宋体" w:hAnsi="宋体" w:cs="宋体"/>
                <w:iCs/>
                <w:color w:val="000000"/>
                <w:sz w:val="21"/>
                <w:szCs w:val="21"/>
              </w:rPr>
              <w:t>，抽《</w:t>
            </w:r>
            <w:r>
              <w:rPr>
                <w:rFonts w:hint="eastAsia" w:ascii="宋体" w:hAnsi="宋体" w:cs="宋体"/>
                <w:color w:val="000000"/>
                <w:sz w:val="21"/>
                <w:szCs w:val="21"/>
              </w:rPr>
              <w:t>供方评价表》</w:t>
            </w:r>
            <w:r>
              <w:rPr>
                <w:rFonts w:hint="eastAsia" w:ascii="宋体" w:hAnsi="宋体" w:cs="宋体"/>
                <w:color w:val="000000"/>
                <w:sz w:val="21"/>
                <w:szCs w:val="21"/>
                <w:lang w:eastAsia="zh-CN"/>
              </w:rPr>
              <w:t>：</w:t>
            </w:r>
          </w:p>
          <w:p>
            <w:pPr>
              <w:widowControl/>
              <w:spacing w:line="360" w:lineRule="auto"/>
              <w:rPr>
                <w:rFonts w:hint="eastAsia" w:ascii="宋体" w:hAnsi="宋体" w:cs="宋体"/>
                <w:iCs/>
                <w:color w:val="000000"/>
                <w:sz w:val="21"/>
                <w:szCs w:val="21"/>
              </w:rPr>
            </w:pPr>
            <w:r>
              <w:rPr>
                <w:rFonts w:hint="eastAsia" w:ascii="宋体" w:hAnsi="宋体" w:cs="宋体"/>
                <w:iCs/>
                <w:color w:val="000000"/>
                <w:sz w:val="21"/>
                <w:szCs w:val="21"/>
              </w:rPr>
              <w:t xml:space="preserve">1、福晶磁性材料有限公司       </w:t>
            </w:r>
            <w:r>
              <w:rPr>
                <w:rFonts w:hint="eastAsia" w:ascii="宋体" w:hAnsi="宋体" w:cs="宋体"/>
                <w:iCs/>
                <w:color w:val="000000"/>
                <w:sz w:val="21"/>
                <w:szCs w:val="21"/>
                <w:lang w:val="en-US" w:eastAsia="zh-CN"/>
              </w:rPr>
              <w:t xml:space="preserve">      </w:t>
            </w:r>
            <w:r>
              <w:rPr>
                <w:rFonts w:hint="eastAsia" w:ascii="宋体" w:hAnsi="宋体" w:cs="宋体"/>
                <w:iCs/>
                <w:color w:val="000000"/>
                <w:sz w:val="21"/>
                <w:szCs w:val="21"/>
              </w:rPr>
              <w:t>（供应： 磁芯）；</w:t>
            </w:r>
          </w:p>
          <w:p>
            <w:pPr>
              <w:spacing w:line="360" w:lineRule="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遂宁捷盈电子科技有限公司</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（供应：</w:t>
            </w:r>
            <w:r>
              <w:rPr>
                <w:rFonts w:hint="eastAsia" w:ascii="宋体" w:hAnsi="宋体" w:cs="宋体"/>
                <w:sz w:val="21"/>
                <w:szCs w:val="21"/>
                <w:lang w:val="en-US" w:eastAsia="zh-CN"/>
              </w:rPr>
              <w:t>EP7卷轮</w:t>
            </w:r>
            <w:r>
              <w:rPr>
                <w:rFonts w:hint="eastAsia" w:ascii="宋体" w:hAnsi="宋体" w:cs="宋体"/>
                <w:sz w:val="21"/>
                <w:szCs w:val="21"/>
              </w:rPr>
              <w:t>）</w:t>
            </w:r>
          </w:p>
          <w:p>
            <w:pPr>
              <w:spacing w:line="360" w:lineRule="auto"/>
              <w:rPr>
                <w:rFonts w:hint="eastAsia" w:ascii="宋体" w:hAnsi="宋体" w:cs="宋体"/>
                <w:sz w:val="21"/>
                <w:szCs w:val="21"/>
              </w:rPr>
            </w:pPr>
            <w:r>
              <w:rPr>
                <w:rFonts w:hint="eastAsia" w:ascii="宋体" w:hAnsi="宋体" w:cs="宋体"/>
                <w:sz w:val="21"/>
                <w:szCs w:val="21"/>
              </w:rPr>
              <w:t xml:space="preserve">3、东翔电子（东莞）有限公司   </w:t>
            </w:r>
            <w:r>
              <w:rPr>
                <w:rFonts w:hint="eastAsia" w:ascii="宋体" w:hAnsi="宋体" w:cs="宋体"/>
                <w:sz w:val="21"/>
                <w:szCs w:val="21"/>
                <w:lang w:val="en-US" w:eastAsia="zh-CN"/>
              </w:rPr>
              <w:t xml:space="preserve">      </w:t>
            </w:r>
            <w:r>
              <w:rPr>
                <w:rFonts w:hint="eastAsia" w:ascii="宋体" w:hAnsi="宋体" w:cs="宋体"/>
                <w:sz w:val="21"/>
                <w:szCs w:val="21"/>
              </w:rPr>
              <w:t>（供应：胶盒）</w:t>
            </w:r>
          </w:p>
          <w:p>
            <w:pPr>
              <w:spacing w:line="360" w:lineRule="auto"/>
              <w:rPr>
                <w:rFonts w:hint="eastAsia" w:ascii="宋体" w:hAnsi="宋体" w:cs="宋体"/>
                <w:sz w:val="21"/>
                <w:szCs w:val="21"/>
              </w:rPr>
            </w:pPr>
            <w:r>
              <w:rPr>
                <w:rFonts w:hint="eastAsia" w:ascii="宋体" w:hAnsi="宋体" w:cs="宋体"/>
                <w:sz w:val="21"/>
                <w:szCs w:val="21"/>
              </w:rPr>
              <w:t xml:space="preserve">4、东莞台璧电子有限公司       </w:t>
            </w:r>
            <w:r>
              <w:rPr>
                <w:rFonts w:hint="eastAsia" w:ascii="宋体" w:hAnsi="宋体" w:cs="宋体"/>
                <w:sz w:val="21"/>
                <w:szCs w:val="21"/>
                <w:lang w:val="en-US" w:eastAsia="zh-CN"/>
              </w:rPr>
              <w:t xml:space="preserve">       </w:t>
            </w:r>
            <w:r>
              <w:rPr>
                <w:rFonts w:hint="eastAsia" w:ascii="宋体" w:hAnsi="宋体" w:cs="宋体"/>
                <w:sz w:val="21"/>
                <w:szCs w:val="21"/>
              </w:rPr>
              <w:t>（供应：骨架）</w:t>
            </w:r>
          </w:p>
          <w:p>
            <w:pPr>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cs="宋体"/>
                <w:sz w:val="21"/>
                <w:szCs w:val="21"/>
              </w:rPr>
              <w:t>博罗县康达盛五金塑胶电子有限公司</w:t>
            </w:r>
            <w:r>
              <w:rPr>
                <w:rFonts w:hint="eastAsia" w:ascii="宋体" w:hAnsi="宋体" w:cs="宋体"/>
                <w:sz w:val="21"/>
                <w:szCs w:val="21"/>
                <w:lang w:val="en-US" w:eastAsia="zh-CN"/>
              </w:rPr>
              <w:t xml:space="preserve">  </w:t>
            </w:r>
            <w:r>
              <w:rPr>
                <w:rFonts w:hint="eastAsia" w:ascii="宋体" w:hAnsi="宋体" w:cs="宋体"/>
                <w:sz w:val="21"/>
                <w:szCs w:val="21"/>
              </w:rPr>
              <w:t>（供应：骨架）</w:t>
            </w:r>
          </w:p>
          <w:p>
            <w:pPr>
              <w:adjustRightInd w:val="0"/>
              <w:snapToGrid w:val="0"/>
              <w:spacing w:line="360" w:lineRule="auto"/>
              <w:ind w:firstLine="210" w:firstLineChars="100"/>
              <w:rPr>
                <w:rFonts w:hint="eastAsia" w:ascii="宋体" w:hAnsi="宋体" w:cs="宋体"/>
                <w:sz w:val="21"/>
                <w:szCs w:val="21"/>
                <w:lang w:eastAsia="zh-CN"/>
              </w:rPr>
            </w:pPr>
            <w:r>
              <w:rPr>
                <w:rFonts w:hint="eastAsia" w:ascii="宋体" w:hAnsi="宋体" w:cs="宋体"/>
                <w:sz w:val="21"/>
                <w:szCs w:val="21"/>
                <w:lang w:eastAsia="zh-CN"/>
              </w:rPr>
              <w:t>。。。。。。</w:t>
            </w:r>
          </w:p>
          <w:p>
            <w:pPr>
              <w:adjustRightInd w:val="0"/>
              <w:snapToGrid w:val="0"/>
              <w:spacing w:line="360" w:lineRule="auto"/>
            </w:pPr>
            <w:r>
              <w:rPr>
                <w:rFonts w:hint="eastAsia" w:ascii="宋体" w:hAnsi="宋体" w:cs="宋体"/>
                <w:sz w:val="21"/>
                <w:szCs w:val="21"/>
              </w:rPr>
              <w:t xml:space="preserve">  公司组织各部门对以上供方的资质、产品质量、诚信度、送货及时度、服务等进行了评价，有各部门评价人签字。</w:t>
            </w:r>
          </w:p>
        </w:tc>
        <w:tc>
          <w:tcPr>
            <w:tcW w:w="1050" w:type="dxa"/>
          </w:tcPr>
          <w:p/>
          <w:p>
            <w:r>
              <w:rPr>
                <w:rFonts w:hint="eastAsia"/>
                <w:lang w:val="en-US" w:eastAsia="zh-CN"/>
              </w:rPr>
              <w:t>符合</w:t>
            </w:r>
          </w:p>
          <w:p/>
          <w:p/>
          <w:p/>
          <w:p/>
          <w:p/>
          <w:p/>
          <w:p/>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控制类型和程度</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#.外部提供的过程如何控制？</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.外部供方的控制及其输出结果的控制是否得到规定？</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组织是否考虑了：</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1）外部提供的过程、产品和服务对组织稳定地提供满足顾客要求和适用的法律法规要求的能力的潜在影响；</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2）外部供方自身控制的有效性。</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必要的验证或其他活动是否得到确定？</w:t>
            </w:r>
          </w:p>
          <w:p>
            <w:pPr>
              <w:rPr>
                <w:highlight w:val="none"/>
              </w:rPr>
            </w:pPr>
          </w:p>
        </w:tc>
        <w:tc>
          <w:tcPr>
            <w:tcW w:w="750" w:type="dxa"/>
            <w:vAlign w:val="center"/>
          </w:tcPr>
          <w:p>
            <w:pPr>
              <w:rPr>
                <w:highlight w:val="none"/>
              </w:rPr>
            </w:pPr>
            <w:r>
              <w:rPr>
                <w:rFonts w:hint="eastAsia" w:ascii="宋体" w:hAnsi="宋体" w:cs="宋体"/>
                <w:b/>
                <w:sz w:val="21"/>
                <w:szCs w:val="21"/>
                <w:highlight w:val="none"/>
              </w:rPr>
              <w:t>8.4.2</w:t>
            </w:r>
          </w:p>
        </w:tc>
        <w:tc>
          <w:tcPr>
            <w:tcW w:w="10187" w:type="dxa"/>
            <w:vAlign w:val="center"/>
          </w:tcPr>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提供博罗县康达盛五金塑胶电子有限公司（供应：骨架）合格供应商评价报告，包括：供方资质、供方的质量管理体系、供方人员能力、设备能力、试用产品等。</w:t>
            </w:r>
            <w:r>
              <w:rPr>
                <w:rFonts w:hint="eastAsia" w:ascii="宋体" w:hAnsi="宋体" w:cs="宋体"/>
                <w:color w:val="000000"/>
                <w:sz w:val="21"/>
                <w:szCs w:val="21"/>
                <w:highlight w:val="none"/>
                <w:lang w:val="en-US" w:eastAsia="zh-CN"/>
              </w:rPr>
              <w:t>评审时间：2020年2月15日</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查，供方产品质量统计反馈情况：公司策划了采购产品的管理要求，质量反馈要求；</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查 公司采购不合格情况</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负责人讲201</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年1月以来，未出现采购产品有质量不符合的情况。</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 公司编制了《供方控制程序》，要求采购的主要材料必须进行检验。</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公司对产品名称、型号规格、外观、数量、产品出厂检验报告进行了验收。经询问公司采购产品主要根据需求，供方以送货单形式表达，公司根据送货单对相关产品的数量、包装、规格型号、外观、检验报告等进行检验。抽查验证记录，查《原材料检验单》</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1、采购产品：磁芯  T3.96*1.75*3.01-N</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检验内容：数量、包装外观 、规格、尺寸、产品检验报告。</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验证人：张仙平  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cs="宋体"/>
                <w:sz w:val="21"/>
                <w:szCs w:val="21"/>
                <w:highlight w:val="none"/>
              </w:rPr>
              <w:t>.2</w:t>
            </w:r>
            <w:r>
              <w:rPr>
                <w:rFonts w:hint="eastAsia" w:ascii="宋体" w:hAnsi="宋体" w:cs="宋体"/>
                <w:sz w:val="21"/>
                <w:szCs w:val="21"/>
                <w:highlight w:val="none"/>
                <w:lang w:val="en-US" w:eastAsia="zh-CN"/>
              </w:rPr>
              <w:t>7</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2、采购产品：磁芯  T3.94*1.78*1.78-N</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检验内容：数量、包装外观 、规格、尺寸、产品检验报告。</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验证人：邓艳芳  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cs="宋体"/>
                <w:sz w:val="21"/>
                <w:szCs w:val="21"/>
                <w:highlight w:val="none"/>
              </w:rPr>
              <w:t>.2</w:t>
            </w:r>
            <w:r>
              <w:rPr>
                <w:rFonts w:hint="eastAsia" w:ascii="宋体" w:hAnsi="宋体" w:cs="宋体"/>
                <w:sz w:val="21"/>
                <w:szCs w:val="21"/>
                <w:highlight w:val="none"/>
                <w:lang w:val="en-US" w:eastAsia="zh-CN"/>
              </w:rPr>
              <w:t>9</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     3、采购产品：盒子  72#</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检验内容：数量、包装外观 、规格、尺寸、产品检验报告。</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验证人：邓艳芳  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7</w:t>
            </w:r>
            <w:r>
              <w:rPr>
                <w:rFonts w:hint="eastAsia" w:ascii="宋体" w:hAnsi="宋体" w:cs="宋体"/>
                <w:sz w:val="21"/>
                <w:szCs w:val="21"/>
                <w:highlight w:val="none"/>
              </w:rPr>
              <w:t>.1</w:t>
            </w:r>
            <w:r>
              <w:rPr>
                <w:rFonts w:hint="eastAsia" w:ascii="宋体" w:hAnsi="宋体" w:cs="宋体"/>
                <w:sz w:val="21"/>
                <w:szCs w:val="21"/>
                <w:highlight w:val="none"/>
                <w:lang w:val="en-US" w:eastAsia="zh-CN"/>
              </w:rPr>
              <w:t>3</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 采购产品：线材  0.1mm</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检验内容：数量 、外观、产品检验报告  </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验证人：邓艳芳   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7</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6</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 采购产品：线材  0.127mm</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检验内容：数量 、外观、产品检验报告  </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验证人：邓艳芳   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7</w:t>
            </w:r>
            <w:r>
              <w:rPr>
                <w:rFonts w:hint="eastAsia" w:ascii="宋体" w:hAnsi="宋体" w:cs="宋体"/>
                <w:sz w:val="21"/>
                <w:szCs w:val="21"/>
                <w:highlight w:val="none"/>
              </w:rPr>
              <w:t>.16</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w:t>
            </w:r>
          </w:p>
          <w:p>
            <w:pPr>
              <w:spacing w:line="360" w:lineRule="auto"/>
              <w:ind w:firstLine="420" w:firstLineChars="200"/>
              <w:rPr>
                <w:highlight w:val="none"/>
              </w:rPr>
            </w:pPr>
            <w:r>
              <w:rPr>
                <w:rFonts w:hint="eastAsia" w:ascii="宋体" w:hAnsi="宋体" w:cs="宋体"/>
                <w:sz w:val="21"/>
                <w:szCs w:val="21"/>
                <w:highlight w:val="none"/>
              </w:rPr>
              <w:t>现场查看其他采购物料均按要求进行验证入库</w:t>
            </w:r>
            <w:r>
              <w:rPr>
                <w:rFonts w:hint="eastAsia" w:ascii="宋体" w:hAnsi="宋体" w:cs="宋体"/>
                <w:sz w:val="21"/>
                <w:szCs w:val="21"/>
                <w:highlight w:val="none"/>
                <w:lang w:eastAsia="zh-CN"/>
              </w:rPr>
              <w:t>。</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外部供方的信息</w:t>
            </w:r>
          </w:p>
          <w:p>
            <w:pPr>
              <w:spacing w:line="360" w:lineRule="auto"/>
              <w:rPr>
                <w:rFonts w:hint="eastAsia" w:ascii="宋体" w:hAnsi="宋体" w:cs="宋体"/>
                <w:sz w:val="21"/>
                <w:szCs w:val="21"/>
              </w:rPr>
            </w:pPr>
            <w:r>
              <w:rPr>
                <w:rFonts w:hint="eastAsia" w:ascii="宋体" w:hAnsi="宋体" w:cs="宋体"/>
                <w:sz w:val="21"/>
                <w:szCs w:val="21"/>
              </w:rPr>
              <w:t>#组织与外部供方的沟通是否含:</w:t>
            </w:r>
          </w:p>
          <w:p>
            <w:pPr>
              <w:spacing w:line="360" w:lineRule="auto"/>
              <w:rPr>
                <w:rFonts w:hint="eastAsia" w:ascii="宋体" w:hAnsi="宋体" w:cs="宋体"/>
                <w:sz w:val="21"/>
                <w:szCs w:val="21"/>
              </w:rPr>
            </w:pPr>
            <w:r>
              <w:rPr>
                <w:rFonts w:hint="eastAsia" w:ascii="宋体" w:hAnsi="宋体" w:cs="宋体"/>
                <w:sz w:val="21"/>
                <w:szCs w:val="21"/>
              </w:rPr>
              <w:t>a）所提供的过程、产品和服务；</w:t>
            </w:r>
          </w:p>
          <w:p>
            <w:pPr>
              <w:spacing w:line="360" w:lineRule="auto"/>
              <w:rPr>
                <w:rFonts w:hint="eastAsia" w:ascii="宋体" w:hAnsi="宋体" w:cs="宋体"/>
                <w:sz w:val="21"/>
                <w:szCs w:val="21"/>
              </w:rPr>
            </w:pPr>
            <w:r>
              <w:rPr>
                <w:rFonts w:hint="eastAsia" w:ascii="宋体" w:hAnsi="宋体" w:cs="宋体"/>
                <w:sz w:val="21"/>
                <w:szCs w:val="21"/>
              </w:rPr>
              <w:t>b）对下列内容的批准：</w:t>
            </w:r>
          </w:p>
          <w:p>
            <w:pPr>
              <w:spacing w:line="360" w:lineRule="auto"/>
              <w:rPr>
                <w:rFonts w:hint="eastAsia" w:ascii="宋体" w:hAnsi="宋体" w:cs="宋体"/>
                <w:sz w:val="21"/>
                <w:szCs w:val="21"/>
              </w:rPr>
            </w:pPr>
            <w:r>
              <w:rPr>
                <w:rFonts w:hint="eastAsia" w:ascii="宋体" w:hAnsi="宋体" w:cs="宋体"/>
                <w:sz w:val="21"/>
                <w:szCs w:val="21"/>
              </w:rPr>
              <w:t>1）产品和服务；</w:t>
            </w:r>
          </w:p>
          <w:p>
            <w:pPr>
              <w:spacing w:line="360" w:lineRule="auto"/>
              <w:rPr>
                <w:rFonts w:hint="eastAsia" w:ascii="宋体" w:hAnsi="宋体" w:cs="宋体"/>
                <w:sz w:val="21"/>
                <w:szCs w:val="21"/>
              </w:rPr>
            </w:pPr>
            <w:r>
              <w:rPr>
                <w:rFonts w:hint="eastAsia" w:ascii="宋体" w:hAnsi="宋体" w:cs="宋体"/>
                <w:sz w:val="21"/>
                <w:szCs w:val="21"/>
              </w:rPr>
              <w:t>2）方法、过程和设备；</w:t>
            </w:r>
          </w:p>
          <w:p>
            <w:pPr>
              <w:spacing w:line="360" w:lineRule="auto"/>
              <w:rPr>
                <w:rFonts w:hint="eastAsia" w:ascii="宋体" w:hAnsi="宋体" w:cs="宋体"/>
                <w:sz w:val="21"/>
                <w:szCs w:val="21"/>
              </w:rPr>
            </w:pPr>
            <w:r>
              <w:rPr>
                <w:rFonts w:hint="eastAsia" w:ascii="宋体" w:hAnsi="宋体" w:cs="宋体"/>
                <w:sz w:val="21"/>
                <w:szCs w:val="21"/>
              </w:rPr>
              <w:t>3）产品和服务的放行；</w:t>
            </w:r>
          </w:p>
          <w:p>
            <w:pPr>
              <w:spacing w:line="360" w:lineRule="auto"/>
              <w:rPr>
                <w:rFonts w:hint="eastAsia" w:ascii="宋体" w:hAnsi="宋体" w:cs="宋体"/>
                <w:sz w:val="21"/>
                <w:szCs w:val="21"/>
              </w:rPr>
            </w:pPr>
            <w:r>
              <w:rPr>
                <w:rFonts w:hint="eastAsia" w:ascii="宋体" w:hAnsi="宋体" w:cs="宋体"/>
                <w:sz w:val="21"/>
                <w:szCs w:val="21"/>
              </w:rPr>
              <w:t>c）能力，包括所要求的人员资质；</w:t>
            </w:r>
          </w:p>
          <w:p>
            <w:pPr>
              <w:spacing w:line="360" w:lineRule="auto"/>
              <w:rPr>
                <w:rFonts w:hint="eastAsia" w:ascii="宋体" w:hAnsi="宋体" w:cs="宋体"/>
                <w:sz w:val="21"/>
                <w:szCs w:val="21"/>
              </w:rPr>
            </w:pPr>
            <w:r>
              <w:rPr>
                <w:rFonts w:hint="eastAsia" w:ascii="宋体" w:hAnsi="宋体" w:cs="宋体"/>
                <w:sz w:val="21"/>
                <w:szCs w:val="21"/>
              </w:rPr>
              <w:t>d）外部供方与组织的接口；</w:t>
            </w:r>
          </w:p>
          <w:p>
            <w:pPr>
              <w:spacing w:line="360" w:lineRule="auto"/>
              <w:rPr>
                <w:rFonts w:hint="eastAsia" w:ascii="宋体" w:hAnsi="宋体" w:cs="宋体"/>
                <w:sz w:val="21"/>
                <w:szCs w:val="21"/>
              </w:rPr>
            </w:pPr>
            <w:r>
              <w:rPr>
                <w:rFonts w:hint="eastAsia" w:ascii="宋体" w:hAnsi="宋体" w:cs="宋体"/>
                <w:sz w:val="21"/>
                <w:szCs w:val="21"/>
              </w:rPr>
              <w:t>e）对外部供方绩效的控制和监视；</w:t>
            </w:r>
          </w:p>
          <w:p>
            <w:pPr>
              <w:spacing w:line="360" w:lineRule="auto"/>
              <w:rPr>
                <w:rFonts w:hint="eastAsia" w:ascii="宋体" w:hAnsi="宋体" w:cs="宋体"/>
                <w:sz w:val="21"/>
                <w:szCs w:val="21"/>
              </w:rPr>
            </w:pPr>
            <w:r>
              <w:rPr>
                <w:rFonts w:hint="eastAsia" w:ascii="宋体" w:hAnsi="宋体" w:cs="宋体"/>
                <w:sz w:val="21"/>
                <w:szCs w:val="21"/>
              </w:rPr>
              <w:t>f）组织或其顾客拟在外部供方现场实施的验证或确认活动。</w:t>
            </w:r>
          </w:p>
          <w:p>
            <w:pPr>
              <w:spacing w:line="360" w:lineRule="auto"/>
            </w:pPr>
            <w:r>
              <w:rPr>
                <w:rFonts w:hint="eastAsia" w:ascii="宋体" w:hAnsi="宋体" w:cs="宋体"/>
                <w:sz w:val="21"/>
                <w:szCs w:val="21"/>
              </w:rPr>
              <w:t>组织与外部供方沟通之前所确定的要求是否充分？</w:t>
            </w:r>
          </w:p>
        </w:tc>
        <w:tc>
          <w:tcPr>
            <w:tcW w:w="750" w:type="dxa"/>
            <w:vAlign w:val="center"/>
          </w:tcPr>
          <w:p>
            <w:r>
              <w:rPr>
                <w:rFonts w:hint="eastAsia" w:ascii="宋体" w:hAnsi="宋体" w:cs="宋体"/>
                <w:b/>
                <w:sz w:val="21"/>
                <w:szCs w:val="21"/>
              </w:rPr>
              <w:t>8.4.3</w:t>
            </w:r>
          </w:p>
        </w:tc>
        <w:tc>
          <w:tcPr>
            <w:tcW w:w="10187" w:type="dxa"/>
            <w:vAlign w:val="center"/>
          </w:tcPr>
          <w:p>
            <w:pPr>
              <w:spacing w:line="360" w:lineRule="auto"/>
              <w:ind w:firstLine="210" w:firstLineChars="100"/>
              <w:rPr>
                <w:rFonts w:hint="eastAsia" w:ascii="宋体" w:hAnsi="宋体" w:cs="宋体"/>
                <w:sz w:val="21"/>
                <w:szCs w:val="21"/>
                <w:highlight w:val="none"/>
              </w:rPr>
            </w:pPr>
            <w:r>
              <w:rPr>
                <w:rFonts w:hint="eastAsia" w:ascii="宋体" w:hAnsi="宋体" w:cs="宋体"/>
                <w:sz w:val="21"/>
                <w:szCs w:val="21"/>
              </w:rPr>
              <w:t>负责人讲与供</w:t>
            </w:r>
            <w:r>
              <w:rPr>
                <w:rFonts w:hint="eastAsia" w:ascii="宋体" w:hAnsi="宋体" w:cs="宋体"/>
                <w:sz w:val="21"/>
                <w:szCs w:val="21"/>
                <w:highlight w:val="none"/>
              </w:rPr>
              <w:t>方沟通的内容包括：所提供的过程、产品和服务等；经询问，组织通过签订采购订单进行采购信息的确定。</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查产品《采购订单》</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1、供方： 东翔电子（东莞）有限公司</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采购产品：胶盒  </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订单内容规定了：产品、型号、数量、价格、交期、运输等。</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签订日期：20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cs="宋体"/>
                <w:sz w:val="21"/>
                <w:szCs w:val="21"/>
                <w:highlight w:val="none"/>
              </w:rPr>
              <w:t>.2</w:t>
            </w:r>
            <w:r>
              <w:rPr>
                <w:rFonts w:hint="eastAsia" w:ascii="宋体" w:hAnsi="宋体" w:cs="宋体"/>
                <w:sz w:val="21"/>
                <w:szCs w:val="21"/>
                <w:highlight w:val="none"/>
                <w:lang w:val="en-US" w:eastAsia="zh-CN"/>
              </w:rPr>
              <w:t>0</w:t>
            </w:r>
            <w:r>
              <w:rPr>
                <w:rFonts w:hint="eastAsia" w:ascii="宋体" w:hAnsi="宋体" w:cs="宋体"/>
                <w:sz w:val="21"/>
                <w:szCs w:val="21"/>
                <w:highlight w:val="none"/>
              </w:rPr>
              <w:t xml:space="preserve">  核准：陈</w:t>
            </w:r>
            <w:r>
              <w:rPr>
                <w:rFonts w:hint="eastAsia" w:ascii="宋体" w:hAnsi="宋体" w:cs="宋体"/>
                <w:sz w:val="21"/>
                <w:szCs w:val="21"/>
                <w:highlight w:val="none"/>
                <w:lang w:val="en-US" w:eastAsia="zh-CN"/>
              </w:rPr>
              <w:t>志</w:t>
            </w:r>
            <w:r>
              <w:rPr>
                <w:rFonts w:hint="eastAsia" w:ascii="宋体" w:hAnsi="宋体" w:cs="宋体"/>
                <w:sz w:val="21"/>
                <w:szCs w:val="21"/>
                <w:highlight w:val="none"/>
              </w:rPr>
              <w:t>林</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2、供方：</w:t>
            </w:r>
            <w:r>
              <w:rPr>
                <w:rFonts w:hint="eastAsia" w:ascii="宋体" w:hAnsi="宋体" w:cs="宋体"/>
                <w:iCs/>
                <w:color w:val="000000"/>
                <w:sz w:val="21"/>
                <w:szCs w:val="21"/>
                <w:highlight w:val="none"/>
              </w:rPr>
              <w:t>福晶磁性材料有限公司</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采购产品：EP7磁芯</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订单内容规定了：产品、型号、数量、价格、交期、运输等。</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签订日期：20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7</w:t>
            </w:r>
            <w:r>
              <w:rPr>
                <w:rFonts w:hint="eastAsia" w:ascii="宋体" w:hAnsi="宋体" w:cs="宋体"/>
                <w:sz w:val="21"/>
                <w:szCs w:val="21"/>
                <w:highlight w:val="none"/>
              </w:rPr>
              <w:t>.15</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核准：陈</w:t>
            </w:r>
            <w:r>
              <w:rPr>
                <w:rFonts w:hint="eastAsia" w:ascii="宋体" w:hAnsi="宋体" w:cs="宋体"/>
                <w:sz w:val="21"/>
                <w:szCs w:val="21"/>
                <w:highlight w:val="none"/>
                <w:lang w:val="en-US" w:eastAsia="zh-CN"/>
              </w:rPr>
              <w:t>志</w:t>
            </w:r>
            <w:r>
              <w:rPr>
                <w:rFonts w:hint="eastAsia" w:ascii="宋体" w:hAnsi="宋体" w:cs="宋体"/>
                <w:sz w:val="21"/>
                <w:szCs w:val="21"/>
                <w:highlight w:val="none"/>
              </w:rPr>
              <w:t>林</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3、供方：台璧（商贸）有限公司    </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采购产品： 骨架</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订单内容规定了：产品、型号、数量、价格、交期、运输等。</w:t>
            </w:r>
          </w:p>
          <w:p>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签订日期：20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7</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17  </w:t>
            </w:r>
            <w:r>
              <w:rPr>
                <w:rFonts w:hint="eastAsia" w:ascii="宋体" w:hAnsi="宋体" w:cs="宋体"/>
                <w:sz w:val="21"/>
                <w:szCs w:val="21"/>
                <w:highlight w:val="none"/>
              </w:rPr>
              <w:t>核准：陈</w:t>
            </w:r>
            <w:r>
              <w:rPr>
                <w:rFonts w:hint="eastAsia" w:ascii="宋体" w:hAnsi="宋体" w:cs="宋体"/>
                <w:sz w:val="21"/>
                <w:szCs w:val="21"/>
                <w:highlight w:val="none"/>
                <w:lang w:val="en-US" w:eastAsia="zh-CN"/>
              </w:rPr>
              <w:t>志</w:t>
            </w:r>
            <w:r>
              <w:rPr>
                <w:rFonts w:hint="eastAsia" w:ascii="宋体" w:hAnsi="宋体" w:cs="宋体"/>
                <w:sz w:val="21"/>
                <w:szCs w:val="21"/>
                <w:highlight w:val="none"/>
              </w:rPr>
              <w:t>林</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公司的采购订单明确了采购产品的具体要求，且均在合格供方处进行采购。       </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查，公司与供方的沟通采用电话或网络沟通，沟通有效。</w:t>
            </w:r>
          </w:p>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22" w:type="dxa"/>
            <w:vAlign w:val="center"/>
          </w:tcPr>
          <w:p>
            <w:r>
              <w:rPr>
                <w:rFonts w:hint="eastAsia" w:ascii="宋体" w:hAnsi="宋体" w:cs="宋体"/>
                <w:sz w:val="21"/>
                <w:szCs w:val="21"/>
              </w:rPr>
              <w:t>顾客满意</w:t>
            </w:r>
          </w:p>
        </w:tc>
        <w:tc>
          <w:tcPr>
            <w:tcW w:w="750" w:type="dxa"/>
            <w:vAlign w:val="center"/>
          </w:tcPr>
          <w:p>
            <w:r>
              <w:rPr>
                <w:rFonts w:hint="eastAsia" w:ascii="宋体" w:hAnsi="宋体" w:cs="宋体"/>
                <w:sz w:val="21"/>
                <w:szCs w:val="21"/>
              </w:rPr>
              <w:t>9.1.2</w:t>
            </w:r>
          </w:p>
        </w:tc>
        <w:tc>
          <w:tcPr>
            <w:tcW w:w="10187" w:type="dxa"/>
            <w:vAlign w:val="top"/>
          </w:tcPr>
          <w:p>
            <w:pPr>
              <w:ind w:firstLine="420" w:firstLineChars="200"/>
              <w:rPr>
                <w:rFonts w:hint="eastAsia" w:ascii="宋体" w:hAnsi="宋体" w:cs="宋体"/>
                <w:sz w:val="21"/>
                <w:szCs w:val="21"/>
              </w:rPr>
            </w:pPr>
            <w:r>
              <w:rPr>
                <w:rFonts w:hint="eastAsia" w:ascii="宋体" w:hAnsi="宋体" w:cs="宋体"/>
                <w:sz w:val="21"/>
                <w:szCs w:val="21"/>
              </w:rPr>
              <w:t>公司主要通过日常口头交流、电话回访、登门拜访、定期发放《顾客满意度调查表》等形式来收集了解顾客是否满意的信息。提供有《顾客满意度调查表》自20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4</w:t>
            </w:r>
            <w:r>
              <w:rPr>
                <w:rFonts w:hint="eastAsia" w:ascii="宋体" w:hAnsi="宋体" w:cs="宋体"/>
                <w:sz w:val="21"/>
                <w:szCs w:val="21"/>
              </w:rPr>
              <w:t>月，调查表共2份 ：</w:t>
            </w:r>
          </w:p>
          <w:p>
            <w:pPr>
              <w:rPr>
                <w:rFonts w:hint="eastAsia" w:ascii="宋体" w:hAnsi="宋体" w:cs="宋体"/>
                <w:sz w:val="21"/>
                <w:szCs w:val="21"/>
              </w:rPr>
            </w:pPr>
            <w:r>
              <w:rPr>
                <w:rFonts w:hint="eastAsia" w:ascii="宋体" w:hAnsi="宋体" w:cs="宋体"/>
                <w:sz w:val="21"/>
                <w:szCs w:val="21"/>
              </w:rPr>
              <w:t>--调查内容包括：价格、性能、服务、交付率、差错率等。</w:t>
            </w:r>
          </w:p>
          <w:p>
            <w:pPr>
              <w:rPr>
                <w:rFonts w:hint="eastAsia" w:ascii="宋体" w:hAnsi="宋体" w:cs="宋体"/>
                <w:sz w:val="21"/>
                <w:szCs w:val="21"/>
              </w:rPr>
            </w:pPr>
            <w:r>
              <w:rPr>
                <w:rFonts w:hint="eastAsia" w:ascii="宋体" w:hAnsi="宋体" w:cs="宋体"/>
                <w:sz w:val="21"/>
                <w:szCs w:val="21"/>
              </w:rPr>
              <w:t>--统计分析结果：9</w:t>
            </w:r>
            <w:r>
              <w:rPr>
                <w:rFonts w:hint="eastAsia" w:ascii="宋体" w:hAnsi="宋体" w:cs="宋体"/>
                <w:sz w:val="21"/>
                <w:szCs w:val="21"/>
                <w:lang w:val="en-US" w:eastAsia="zh-CN"/>
              </w:rPr>
              <w:t>7</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--暂无明显需实施纠正措施的改进事项。</w:t>
            </w:r>
          </w:p>
          <w:p>
            <w:r>
              <w:rPr>
                <w:rFonts w:hint="eastAsia" w:ascii="宋体" w:hAnsi="宋体" w:cs="宋体"/>
                <w:sz w:val="21"/>
                <w:szCs w:val="21"/>
              </w:rPr>
              <w:t xml:space="preserve">见《客户满意度分析报告》顾客对性能、服务、价格均较为满意，对交货及时性及准确性满意度约低。公司针对满意度分析提出了改进的措施，力求努力改善，提高顾客满意度。 </w:t>
            </w:r>
          </w:p>
        </w:tc>
        <w:tc>
          <w:tcPr>
            <w:tcW w:w="1050" w:type="dxa"/>
          </w:tcPr>
          <w:p>
            <w:r>
              <w:rPr>
                <w:rFonts w:hint="eastAsia"/>
                <w:lang w:val="en-US" w:eastAsia="zh-CN"/>
              </w:rPr>
              <w:t>符合</w:t>
            </w:r>
          </w:p>
        </w:tc>
      </w:tr>
    </w:tbl>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873"/>
        <w:gridCol w:w="1006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7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73"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06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生产技术部</w:t>
            </w:r>
            <w:r>
              <w:rPr>
                <w:rFonts w:hint="eastAsia"/>
                <w:sz w:val="24"/>
                <w:szCs w:val="24"/>
              </w:rPr>
              <w:t xml:space="preserve"> </w:t>
            </w:r>
            <w:r>
              <w:rPr>
                <w:sz w:val="24"/>
                <w:szCs w:val="24"/>
              </w:rPr>
              <w:t xml:space="preserve">        </w:t>
            </w:r>
            <w:r>
              <w:rPr>
                <w:rFonts w:hint="eastAsia"/>
                <w:sz w:val="24"/>
                <w:szCs w:val="24"/>
              </w:rPr>
              <w:t>主管领导：谭小莉               陪同人员：</w:t>
            </w:r>
            <w:r>
              <w:rPr>
                <w:rFonts w:hint="eastAsia"/>
                <w:sz w:val="24"/>
                <w:szCs w:val="24"/>
                <w:lang w:eastAsia="zh-CN"/>
              </w:rPr>
              <w:t>王高全</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22" w:type="dxa"/>
            <w:vMerge w:val="continue"/>
            <w:vAlign w:val="center"/>
          </w:tcPr>
          <w:p/>
        </w:tc>
        <w:tc>
          <w:tcPr>
            <w:tcW w:w="873" w:type="dxa"/>
            <w:vMerge w:val="continue"/>
            <w:vAlign w:val="center"/>
          </w:tcPr>
          <w:p/>
        </w:tc>
        <w:tc>
          <w:tcPr>
            <w:tcW w:w="100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2020.08.22</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2" w:type="dxa"/>
            <w:vMerge w:val="continue"/>
            <w:vAlign w:val="center"/>
          </w:tcPr>
          <w:p/>
        </w:tc>
        <w:tc>
          <w:tcPr>
            <w:tcW w:w="873" w:type="dxa"/>
            <w:vMerge w:val="continue"/>
            <w:vAlign w:val="center"/>
          </w:tcPr>
          <w:p/>
        </w:tc>
        <w:tc>
          <w:tcPr>
            <w:tcW w:w="10064"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722"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tc>
        <w:tc>
          <w:tcPr>
            <w:tcW w:w="873" w:type="dxa"/>
            <w:vAlign w:val="top"/>
          </w:tcPr>
          <w:p>
            <w:r>
              <w:rPr>
                <w:rFonts w:hint="eastAsia" w:ascii="宋体" w:hAnsi="宋体" w:cs="宋体"/>
                <w:sz w:val="21"/>
                <w:szCs w:val="21"/>
              </w:rPr>
              <w:t>Q5.3</w:t>
            </w:r>
          </w:p>
        </w:tc>
        <w:tc>
          <w:tcPr>
            <w:tcW w:w="10064"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查生产技术部主要工作职责：</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a)  负责编制相应工艺规程、产品检验接收规程及相关作业指导书，明确关键工序和特殊工序；</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b)  负责编制生产计划、组织产品实现过程的策划及实现；</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c)  负责本公司的数据分析工作；</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d)  负责生产过程中的技术指导和不合格的控制。</w:t>
            </w:r>
          </w:p>
          <w:p>
            <w:pPr>
              <w:spacing w:line="320" w:lineRule="exact"/>
              <w:textAlignment w:val="baseline"/>
              <w:rPr>
                <w:rFonts w:hint="eastAsia" w:ascii="宋体" w:hAnsi="宋体" w:cs="宋体"/>
                <w:sz w:val="21"/>
                <w:szCs w:val="21"/>
              </w:rPr>
            </w:pPr>
            <w:r>
              <w:rPr>
                <w:rFonts w:hint="eastAsia" w:ascii="宋体" w:hAnsi="宋体" w:cs="宋体"/>
                <w:sz w:val="21"/>
                <w:szCs w:val="21"/>
              </w:rPr>
              <w:t xml:space="preserve">  e)  负责在供方评定时进行样品测试；</w:t>
            </w:r>
          </w:p>
          <w:p>
            <w:pPr>
              <w:spacing w:line="320" w:lineRule="exact"/>
              <w:ind w:firstLine="210" w:firstLineChars="100"/>
              <w:textAlignment w:val="baseline"/>
              <w:rPr>
                <w:rFonts w:hint="eastAsia" w:ascii="宋体" w:hAnsi="宋体" w:cs="宋体"/>
                <w:sz w:val="21"/>
                <w:szCs w:val="21"/>
              </w:rPr>
            </w:pPr>
            <w:r>
              <w:rPr>
                <w:rFonts w:hint="eastAsia" w:ascii="宋体" w:hAnsi="宋体" w:cs="宋体"/>
                <w:sz w:val="21"/>
                <w:szCs w:val="21"/>
              </w:rPr>
              <w:t>f)  负责采购产品的验证和本公司产品的检验工作；</w:t>
            </w:r>
          </w:p>
          <w:p>
            <w:pPr>
              <w:spacing w:line="320" w:lineRule="exact"/>
              <w:ind w:firstLine="210" w:firstLineChars="100"/>
              <w:textAlignment w:val="baseline"/>
              <w:rPr>
                <w:rFonts w:hint="eastAsia" w:ascii="宋体" w:hAnsi="宋体" w:cs="宋体"/>
                <w:sz w:val="21"/>
                <w:szCs w:val="21"/>
              </w:rPr>
            </w:pPr>
            <w:r>
              <w:rPr>
                <w:rFonts w:hint="eastAsia" w:ascii="宋体" w:hAnsi="宋体" w:cs="宋体"/>
                <w:sz w:val="21"/>
                <w:szCs w:val="21"/>
              </w:rPr>
              <w:t>g)  负责对本公司监视和测量设备的管理工作；</w:t>
            </w:r>
          </w:p>
          <w:p>
            <w:pPr>
              <w:spacing w:line="420" w:lineRule="exact"/>
              <w:ind w:firstLine="504" w:firstLineChars="200"/>
            </w:pPr>
            <w:r>
              <w:rPr>
                <w:rFonts w:hint="eastAsia" w:ascii="宋体" w:hAnsi="宋体" w:cs="宋体"/>
                <w:spacing w:val="21"/>
                <w:sz w:val="21"/>
                <w:szCs w:val="21"/>
              </w:rPr>
              <w:t>………</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722" w:type="dxa"/>
            <w:vAlign w:val="top"/>
          </w:tcPr>
          <w:p>
            <w:pPr>
              <w:adjustRightInd w:val="0"/>
              <w:snapToGrid w:val="0"/>
              <w:jc w:val="center"/>
            </w:pPr>
            <w:r>
              <w:rPr>
                <w:rFonts w:hint="eastAsia" w:ascii="宋体" w:hAnsi="宋体" w:cs="宋体"/>
                <w:sz w:val="21"/>
                <w:szCs w:val="21"/>
              </w:rPr>
              <w:t>目标及其实现的策划</w:t>
            </w:r>
          </w:p>
        </w:tc>
        <w:tc>
          <w:tcPr>
            <w:tcW w:w="873" w:type="dxa"/>
            <w:vAlign w:val="top"/>
          </w:tcPr>
          <w:p>
            <w:r>
              <w:rPr>
                <w:rFonts w:hint="eastAsia" w:ascii="宋体" w:hAnsi="宋体" w:cs="宋体"/>
                <w:sz w:val="21"/>
                <w:szCs w:val="21"/>
              </w:rPr>
              <w:t>Q6.2</w:t>
            </w:r>
          </w:p>
        </w:tc>
        <w:tc>
          <w:tcPr>
            <w:tcW w:w="10064" w:type="dxa"/>
            <w:vAlign w:val="top"/>
          </w:tcPr>
          <w:p>
            <w:pPr>
              <w:spacing w:line="40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月《部门质量目标完成情况统计表》对部门目标进行考核，综合完成情况为：</w:t>
            </w:r>
          </w:p>
          <w:p>
            <w:pPr>
              <w:spacing w:line="400" w:lineRule="exact"/>
              <w:rPr>
                <w:rFonts w:hint="eastAsia" w:ascii="宋体" w:hAnsi="宋体" w:cs="宋体"/>
                <w:color w:val="auto"/>
                <w:sz w:val="21"/>
                <w:szCs w:val="21"/>
                <w:highlight w:val="none"/>
              </w:rPr>
            </w:pPr>
            <w:r>
              <w:rPr>
                <w:rFonts w:hint="eastAsia" w:ascii="宋体" w:hAnsi="宋体" w:cs="宋体"/>
                <w:color w:val="000000"/>
                <w:sz w:val="21"/>
                <w:szCs w:val="21"/>
                <w:highlight w:val="none"/>
              </w:rPr>
              <w:t>1)一</w:t>
            </w:r>
            <w:r>
              <w:rPr>
                <w:rFonts w:hint="eastAsia" w:ascii="宋体" w:hAnsi="宋体" w:cs="宋体"/>
                <w:color w:val="auto"/>
                <w:sz w:val="21"/>
                <w:szCs w:val="21"/>
                <w:highlight w:val="none"/>
              </w:rPr>
              <w:t>次交验合格率</w:t>
            </w:r>
            <w:r>
              <w:rPr>
                <w:rFonts w:ascii="宋体" w:hAnsi="宋体" w:cs="Arial"/>
                <w:color w:val="auto"/>
                <w:sz w:val="21"/>
                <w:szCs w:val="21"/>
                <w:highlight w:val="none"/>
              </w:rPr>
              <w:t>≥</w:t>
            </w:r>
            <w:r>
              <w:rPr>
                <w:rFonts w:hint="eastAsia" w:ascii="宋体" w:hAnsi="宋体" w:cs="Arial"/>
                <w:color w:val="auto"/>
                <w:sz w:val="21"/>
                <w:szCs w:val="21"/>
                <w:highlight w:val="none"/>
              </w:rPr>
              <w:t>9</w:t>
            </w:r>
            <w:r>
              <w:rPr>
                <w:rFonts w:hint="eastAsia" w:ascii="宋体" w:hAnsi="宋体" w:cs="Arial"/>
                <w:color w:val="auto"/>
                <w:sz w:val="21"/>
                <w:szCs w:val="21"/>
                <w:highlight w:val="none"/>
                <w:lang w:val="en-US" w:eastAsia="zh-CN"/>
              </w:rPr>
              <w:t>8</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实测：</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产品出厂合格率达</w:t>
            </w:r>
            <w:r>
              <w:rPr>
                <w:rFonts w:hint="eastAsia" w:ascii="宋体" w:hAnsi="宋体" w:cs="宋体"/>
                <w:color w:val="auto"/>
                <w:sz w:val="21"/>
                <w:szCs w:val="21"/>
                <w:highlight w:val="none"/>
              </w:rPr>
              <w:t>100%。</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实测：100%</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设备检验检修及时率100%</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实测：100%</w:t>
            </w:r>
          </w:p>
          <w:p>
            <w:r>
              <w:rPr>
                <w:rFonts w:hint="eastAsia" w:ascii="宋体" w:hAnsi="宋体" w:cs="宋体"/>
                <w:sz w:val="21"/>
                <w:szCs w:val="21"/>
                <w:highlight w:val="none"/>
              </w:rPr>
              <w:t>目标量化情况良好，质量目标缺乏指标实际完成的</w:t>
            </w:r>
            <w:r>
              <w:rPr>
                <w:rFonts w:hint="eastAsia" w:ascii="宋体" w:hAnsi="宋体" w:cs="宋体"/>
                <w:sz w:val="21"/>
                <w:szCs w:val="21"/>
              </w:rPr>
              <w:t>实证性资料。已跟负责人沟通。</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722" w:type="dxa"/>
            <w:vAlign w:val="top"/>
          </w:tcPr>
          <w:p>
            <w:pPr>
              <w:adjustRightInd w:val="0"/>
              <w:snapToGrid w:val="0"/>
              <w:jc w:val="center"/>
            </w:pPr>
            <w:r>
              <w:rPr>
                <w:rFonts w:hint="eastAsia" w:ascii="宋体" w:hAnsi="宋体" w:cs="宋体"/>
                <w:sz w:val="21"/>
                <w:szCs w:val="21"/>
              </w:rPr>
              <w:t>监视和测量资源</w:t>
            </w:r>
          </w:p>
        </w:tc>
        <w:tc>
          <w:tcPr>
            <w:tcW w:w="873" w:type="dxa"/>
            <w:vAlign w:val="top"/>
          </w:tcPr>
          <w:p>
            <w:r>
              <w:rPr>
                <w:rFonts w:hint="eastAsia" w:ascii="宋体" w:hAnsi="宋体" w:cs="宋体"/>
                <w:sz w:val="21"/>
                <w:szCs w:val="21"/>
              </w:rPr>
              <w:t>Q7.1.5</w:t>
            </w:r>
          </w:p>
        </w:tc>
        <w:tc>
          <w:tcPr>
            <w:tcW w:w="10064" w:type="dxa"/>
            <w:vAlign w:val="top"/>
          </w:tcPr>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查《监视和测量设备一览表》生产车间及检验部门均按策划的要求配置了相应的检测设备，其中包括：游标卡尺、千分尺和耐压测试仪等，均采用委外送检。</w:t>
            </w:r>
          </w:p>
          <w:p>
            <w:pPr>
              <w:spacing w:line="400" w:lineRule="exact"/>
              <w:ind w:firstLine="316" w:firstLineChars="150"/>
              <w:rPr>
                <w:rFonts w:hint="eastAsia" w:eastAsia="宋体"/>
                <w:highlight w:val="none"/>
                <w:lang w:val="en-US" w:eastAsia="zh-CN"/>
              </w:rPr>
            </w:pPr>
            <w:r>
              <w:rPr>
                <w:rFonts w:hint="eastAsia" w:ascii="宋体" w:hAnsi="宋体" w:cs="宋体"/>
                <w:b/>
                <w:bCs/>
                <w:color w:val="000000"/>
                <w:sz w:val="21"/>
                <w:szCs w:val="21"/>
                <w:highlight w:val="none"/>
              </w:rPr>
              <w:t>抽在用检具的检定或校准证书，</w:t>
            </w:r>
            <w:r>
              <w:rPr>
                <w:rFonts w:hint="eastAsia" w:ascii="宋体" w:hAnsi="宋体" w:cs="宋体"/>
                <w:b/>
                <w:bCs/>
                <w:color w:val="000000"/>
                <w:sz w:val="21"/>
                <w:szCs w:val="21"/>
                <w:highlight w:val="none"/>
                <w:lang w:val="en-US" w:eastAsia="zh-CN"/>
              </w:rPr>
              <w:t>不</w:t>
            </w:r>
            <w:r>
              <w:rPr>
                <w:rFonts w:hint="eastAsia" w:ascii="宋体" w:hAnsi="宋体" w:cs="宋体"/>
                <w:b/>
                <w:bCs/>
                <w:color w:val="000000"/>
                <w:sz w:val="21"/>
                <w:szCs w:val="21"/>
                <w:highlight w:val="none"/>
              </w:rPr>
              <w:t>能提供耐压测试仪</w:t>
            </w:r>
            <w:r>
              <w:rPr>
                <w:rFonts w:hint="eastAsia" w:ascii="宋体" w:hAnsi="宋体" w:cs="宋体"/>
                <w:b/>
                <w:bCs/>
                <w:color w:val="000000"/>
                <w:sz w:val="21"/>
                <w:szCs w:val="21"/>
                <w:highlight w:val="none"/>
                <w:lang w:eastAsia="zh-CN"/>
              </w:rPr>
              <w:t>的检定</w:t>
            </w:r>
            <w:r>
              <w:rPr>
                <w:rFonts w:hint="eastAsia" w:ascii="宋体" w:hAnsi="宋体" w:cs="宋体"/>
                <w:b/>
                <w:bCs/>
                <w:color w:val="000000"/>
                <w:sz w:val="21"/>
                <w:szCs w:val="21"/>
                <w:highlight w:val="none"/>
                <w:lang w:val="en-US" w:eastAsia="zh-CN"/>
              </w:rPr>
              <w:t>校准</w:t>
            </w:r>
            <w:r>
              <w:rPr>
                <w:rFonts w:hint="eastAsia" w:ascii="宋体" w:hAnsi="宋体" w:cs="宋体"/>
                <w:b/>
                <w:bCs/>
                <w:color w:val="000000"/>
                <w:sz w:val="21"/>
                <w:szCs w:val="21"/>
                <w:highlight w:val="none"/>
                <w:lang w:eastAsia="zh-CN"/>
              </w:rPr>
              <w:t>证书。</w:t>
            </w:r>
          </w:p>
        </w:tc>
        <w:tc>
          <w:tcPr>
            <w:tcW w:w="1050" w:type="dxa"/>
          </w:tc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722" w:type="dxa"/>
            <w:vAlign w:val="top"/>
          </w:tcPr>
          <w:p>
            <w:pPr>
              <w:adjustRightInd w:val="0"/>
              <w:snapToGrid w:val="0"/>
              <w:jc w:val="center"/>
            </w:pPr>
            <w:r>
              <w:rPr>
                <w:rFonts w:hint="eastAsia" w:ascii="宋体" w:hAnsi="宋体" w:cs="宋体"/>
                <w:sz w:val="21"/>
                <w:szCs w:val="21"/>
              </w:rPr>
              <w:t>运行策划和控制</w:t>
            </w:r>
          </w:p>
        </w:tc>
        <w:tc>
          <w:tcPr>
            <w:tcW w:w="873" w:type="dxa"/>
            <w:vAlign w:val="top"/>
          </w:tcPr>
          <w:p>
            <w:r>
              <w:rPr>
                <w:rFonts w:hint="eastAsia" w:ascii="宋体" w:hAnsi="宋体" w:cs="宋体"/>
                <w:sz w:val="21"/>
                <w:szCs w:val="21"/>
              </w:rPr>
              <w:t xml:space="preserve">Q8.1 </w:t>
            </w:r>
          </w:p>
        </w:tc>
        <w:tc>
          <w:tcPr>
            <w:tcW w:w="10064" w:type="dxa"/>
            <w:vAlign w:val="top"/>
          </w:tcPr>
          <w:p>
            <w:pPr>
              <w:rPr>
                <w:rFonts w:hint="eastAsia" w:ascii="宋体" w:hAnsi="宋体" w:cs="宋体"/>
                <w:sz w:val="21"/>
                <w:szCs w:val="21"/>
              </w:rPr>
            </w:pPr>
            <w:r>
              <w:rPr>
                <w:rFonts w:hint="eastAsia" w:ascii="宋体" w:hAnsi="宋体" w:cs="宋体"/>
                <w:sz w:val="21"/>
                <w:szCs w:val="21"/>
              </w:rPr>
              <w:t>公司主要生产产品：</w:t>
            </w:r>
            <w:r>
              <w:rPr>
                <w:rFonts w:hint="eastAsia"/>
                <w:spacing w:val="20"/>
                <w:sz w:val="21"/>
                <w:szCs w:val="21"/>
              </w:rPr>
              <w:t>电子连接器(五金塑胶零部件)的加工</w:t>
            </w:r>
            <w:r>
              <w:rPr>
                <w:rFonts w:hint="eastAsia" w:ascii="宋体" w:hAnsi="宋体" w:cs="宋体"/>
                <w:sz w:val="21"/>
                <w:szCs w:val="21"/>
              </w:rPr>
              <w:t>。</w:t>
            </w:r>
          </w:p>
          <w:p>
            <w:pPr>
              <w:spacing w:line="400" w:lineRule="exact"/>
              <w:rPr>
                <w:rFonts w:hint="eastAsia" w:ascii="宋体" w:hAnsi="宋体" w:cs="宋体"/>
                <w:sz w:val="21"/>
                <w:szCs w:val="21"/>
              </w:rPr>
            </w:pPr>
            <w:r>
              <w:rPr>
                <w:rFonts w:hint="eastAsia" w:ascii="宋体" w:hAnsi="宋体" w:cs="宋体"/>
                <w:sz w:val="21"/>
                <w:szCs w:val="21"/>
              </w:rPr>
              <w:t>公司产品执行标准主要为：</w:t>
            </w:r>
            <w:r>
              <w:rPr>
                <w:rFonts w:hint="eastAsia" w:ascii="宋体" w:hAnsi="宋体"/>
                <w:sz w:val="21"/>
                <w:szCs w:val="21"/>
              </w:rPr>
              <w:t>GB11439-1989《通信用电感器和变压器磁芯》、《CQC13-471812-2009  电感器实施规则》、</w:t>
            </w:r>
            <w:r>
              <w:rPr>
                <w:rFonts w:hint="eastAsia" w:ascii="宋体" w:hAnsi="宋体"/>
                <w:color w:val="000000"/>
                <w:sz w:val="21"/>
                <w:szCs w:val="21"/>
              </w:rPr>
              <w:t>《</w:t>
            </w:r>
            <w:r>
              <w:rPr>
                <w:rStyle w:val="11"/>
                <w:rFonts w:ascii="宋体" w:hAnsi="宋体"/>
                <w:b w:val="0"/>
                <w:sz w:val="21"/>
                <w:szCs w:val="21"/>
              </w:rPr>
              <w:t>电子设备用连接器 第4-101部分:有质量评定的印制板连接器 符合iec 60917的基本网格为2.0mm印制板和背板用两件式组合连接器详细规范</w:t>
            </w:r>
            <w:r>
              <w:rPr>
                <w:rFonts w:hint="eastAsia" w:ascii="宋体" w:hAnsi="宋体"/>
                <w:color w:val="000000"/>
                <w:sz w:val="21"/>
                <w:szCs w:val="21"/>
              </w:rPr>
              <w:t>》（</w:t>
            </w:r>
            <w:r>
              <w:rPr>
                <w:rStyle w:val="11"/>
                <w:rFonts w:ascii="宋体" w:hAnsi="宋体" w:cs="Arial"/>
                <w:b w:val="0"/>
                <w:sz w:val="21"/>
                <w:szCs w:val="21"/>
              </w:rPr>
              <w:t>SJ/T 11308-2005</w:t>
            </w:r>
            <w:r>
              <w:rPr>
                <w:rStyle w:val="11"/>
                <w:rFonts w:hint="eastAsia" w:ascii="宋体" w:hAnsi="宋体"/>
                <w:b w:val="0"/>
                <w:color w:val="000000"/>
                <w:sz w:val="21"/>
                <w:szCs w:val="21"/>
              </w:rPr>
              <w:t>）、《</w:t>
            </w:r>
            <w:r>
              <w:rPr>
                <w:rFonts w:ascii="宋体" w:hAnsi="宋体" w:cs="Arial"/>
                <w:color w:val="000000"/>
                <w:sz w:val="21"/>
                <w:szCs w:val="21"/>
              </w:rPr>
              <w:t>DIN EN 129000/A1-1996</w:t>
            </w:r>
            <w:r>
              <w:rPr>
                <w:rFonts w:hint="eastAsia" w:ascii="宋体" w:hAnsi="宋体" w:cs="Arial"/>
                <w:color w:val="000000"/>
                <w:sz w:val="21"/>
                <w:szCs w:val="21"/>
              </w:rPr>
              <w:t xml:space="preserve"> </w:t>
            </w:r>
            <w:r>
              <w:rPr>
                <w:rFonts w:ascii="宋体" w:hAnsi="宋体" w:cs="Arial"/>
                <w:color w:val="000000"/>
                <w:sz w:val="21"/>
                <w:szCs w:val="21"/>
              </w:rPr>
              <w:t xml:space="preserve"> 总规范:RF固定线圈电感器</w:t>
            </w:r>
            <w:r>
              <w:rPr>
                <w:rFonts w:hint="eastAsia" w:ascii="宋体" w:hAnsi="宋体" w:cs="Arial"/>
                <w:color w:val="000000"/>
                <w:sz w:val="21"/>
                <w:szCs w:val="21"/>
              </w:rPr>
              <w:t>》</w:t>
            </w:r>
            <w:r>
              <w:rPr>
                <w:rFonts w:hint="eastAsia" w:ascii="宋体" w:hAnsi="宋体"/>
                <w:sz w:val="21"/>
                <w:szCs w:val="21"/>
              </w:rPr>
              <w:t>等标准</w:t>
            </w:r>
            <w:r>
              <w:rPr>
                <w:rFonts w:hint="eastAsia" w:ascii="宋体" w:hAnsi="宋体" w:cs="宋体"/>
                <w:color w:val="000000"/>
                <w:sz w:val="21"/>
                <w:szCs w:val="21"/>
              </w:rPr>
              <w:t>和客户技术要求。</w:t>
            </w:r>
          </w:p>
          <w:p>
            <w:pPr>
              <w:rPr>
                <w:rFonts w:hint="eastAsia" w:ascii="宋体" w:hAnsi="宋体" w:cs="宋体"/>
                <w:sz w:val="21"/>
                <w:szCs w:val="21"/>
              </w:rPr>
            </w:pPr>
            <w:r>
              <w:rPr>
                <w:rFonts w:hint="eastAsia" w:ascii="宋体" w:hAnsi="宋体" w:cs="宋体"/>
                <w:sz w:val="21"/>
                <w:szCs w:val="21"/>
              </w:rPr>
              <w:t>生产技术部负责产品实现和服务提供的策划，策划输出的具体结果包括以下内容：</w:t>
            </w:r>
          </w:p>
          <w:p>
            <w:pPr>
              <w:rPr>
                <w:rFonts w:hint="eastAsia" w:ascii="宋体" w:hAnsi="宋体" w:cs="宋体"/>
                <w:sz w:val="21"/>
                <w:szCs w:val="21"/>
              </w:rPr>
            </w:pPr>
            <w:r>
              <w:rPr>
                <w:rFonts w:hint="eastAsia" w:ascii="宋体" w:hAnsi="宋体" w:cs="宋体"/>
                <w:sz w:val="21"/>
                <w:szCs w:val="21"/>
              </w:rPr>
              <w:t>a）确定产品和服务的要求；--产品标准、图纸</w:t>
            </w:r>
          </w:p>
          <w:p>
            <w:pPr>
              <w:rPr>
                <w:rFonts w:hint="eastAsia" w:ascii="宋体" w:hAnsi="宋体" w:cs="宋体"/>
                <w:sz w:val="21"/>
                <w:szCs w:val="21"/>
              </w:rPr>
            </w:pPr>
            <w:r>
              <w:rPr>
                <w:rFonts w:hint="eastAsia" w:ascii="宋体" w:hAnsi="宋体" w:cs="宋体"/>
                <w:sz w:val="21"/>
                <w:szCs w:val="21"/>
              </w:rPr>
              <w:t>b）建立过程准则以及产品和服务的接收准则；---检验标准、作业指导书</w:t>
            </w:r>
          </w:p>
          <w:p>
            <w:pPr>
              <w:rPr>
                <w:rFonts w:hint="eastAsia" w:ascii="宋体" w:hAnsi="宋体" w:cs="宋体"/>
                <w:sz w:val="21"/>
                <w:szCs w:val="21"/>
              </w:rPr>
            </w:pPr>
            <w:r>
              <w:rPr>
                <w:rFonts w:hint="eastAsia" w:ascii="宋体" w:hAnsi="宋体" w:cs="宋体"/>
                <w:sz w:val="21"/>
                <w:szCs w:val="21"/>
              </w:rPr>
              <w:t>c）确定符合产品和服务要求的资源；---工艺流程图</w:t>
            </w:r>
          </w:p>
          <w:p>
            <w:pPr>
              <w:rPr>
                <w:rFonts w:hint="eastAsia" w:ascii="宋体" w:hAnsi="宋体" w:cs="宋体"/>
                <w:sz w:val="21"/>
                <w:szCs w:val="21"/>
              </w:rPr>
            </w:pPr>
            <w:r>
              <w:rPr>
                <w:rFonts w:hint="eastAsia" w:ascii="宋体" w:hAnsi="宋体" w:cs="宋体"/>
                <w:sz w:val="21"/>
                <w:szCs w:val="21"/>
              </w:rPr>
              <w:t>d）按照准则实施过程控制；---生产和服务过程监控</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e）保持、保留必要的文件和记录。---文件和质量记录</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---策划输出经过评审及跟进、必要的更改控制及批准等以适合组织的运行需要。</w:t>
            </w:r>
          </w:p>
          <w:p>
            <w:pPr>
              <w:adjustRightInd w:val="0"/>
              <w:snapToGrid w:val="0"/>
              <w:spacing w:line="400" w:lineRule="exact"/>
              <w:rPr>
                <w:rFonts w:hint="eastAsia" w:ascii="宋体" w:hAnsi="宋体" w:cs="宋体"/>
                <w:sz w:val="21"/>
                <w:szCs w:val="21"/>
                <w:lang w:val="en-US" w:eastAsia="zh-CN"/>
              </w:rPr>
            </w:pPr>
            <w:r>
              <w:rPr>
                <w:rFonts w:hint="eastAsia" w:ascii="宋体" w:hAnsi="宋体" w:cs="宋体"/>
                <w:sz w:val="21"/>
                <w:szCs w:val="21"/>
              </w:rPr>
              <w:t>----需确认/特殊过程：</w:t>
            </w:r>
            <w:r>
              <w:rPr>
                <w:rFonts w:hint="eastAsia" w:ascii="宋体" w:hAnsi="宋体" w:cs="宋体"/>
                <w:sz w:val="21"/>
                <w:szCs w:val="21"/>
                <w:lang w:val="en-US" w:eastAsia="zh-CN"/>
              </w:rPr>
              <w:t>无</w:t>
            </w:r>
          </w:p>
          <w:p>
            <w:pPr>
              <w:adjustRightInd w:val="0"/>
              <w:snapToGrid w:val="0"/>
              <w:spacing w:line="400" w:lineRule="exact"/>
              <w:rPr>
                <w:rFonts w:hint="default" w:ascii="宋体" w:hAnsi="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关键过程：耐压测试过程</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----外包过程：无</w:t>
            </w:r>
          </w:p>
          <w:p>
            <w:r>
              <w:rPr>
                <w:rFonts w:hint="eastAsia" w:ascii="宋体" w:hAnsi="宋体" w:cs="宋体"/>
                <w:sz w:val="21"/>
                <w:szCs w:val="21"/>
              </w:rPr>
              <w:t>----经确认：暂无策划的更改。</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22" w:type="dxa"/>
            <w:vAlign w:val="top"/>
          </w:tcPr>
          <w:p>
            <w:r>
              <w:rPr>
                <w:rFonts w:hint="eastAsia" w:ascii="宋体" w:hAnsi="宋体" w:cs="宋体"/>
                <w:sz w:val="21"/>
                <w:szCs w:val="21"/>
              </w:rPr>
              <w:t>设计和开发策划</w:t>
            </w:r>
          </w:p>
        </w:tc>
        <w:tc>
          <w:tcPr>
            <w:tcW w:w="873" w:type="dxa"/>
            <w:vAlign w:val="top"/>
          </w:tcPr>
          <w:p>
            <w:pPr>
              <w:snapToGrid w:val="0"/>
              <w:spacing w:line="400" w:lineRule="exact"/>
              <w:jc w:val="left"/>
            </w:pPr>
            <w:r>
              <w:rPr>
                <w:rFonts w:hint="eastAsia" w:ascii="宋体" w:hAnsi="宋体" w:cs="宋体"/>
                <w:color w:val="000000"/>
                <w:sz w:val="21"/>
                <w:szCs w:val="21"/>
              </w:rPr>
              <w:t>Q8.3</w:t>
            </w:r>
          </w:p>
        </w:tc>
        <w:tc>
          <w:tcPr>
            <w:tcW w:w="10064" w:type="dxa"/>
            <w:vAlign w:val="top"/>
          </w:tcPr>
          <w:p>
            <w:pPr>
              <w:adjustRightInd w:val="0"/>
              <w:snapToGrid w:val="0"/>
              <w:spacing w:line="400" w:lineRule="exact"/>
              <w:ind w:firstLine="420" w:firstLineChars="200"/>
              <w:jc w:val="left"/>
            </w:pPr>
            <w:r>
              <w:rPr>
                <w:rFonts w:hint="eastAsia" w:ascii="宋体" w:hAnsi="宋体" w:cs="宋体"/>
                <w:color w:val="000000"/>
                <w:sz w:val="21"/>
                <w:szCs w:val="21"/>
              </w:rPr>
              <w:t>公司电子连接器五金塑胶零部件加工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2"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numPr>
                <w:ilvl w:val="0"/>
                <w:numId w:val="3"/>
              </w:numPr>
              <w:spacing w:line="400" w:lineRule="exact"/>
              <w:jc w:val="left"/>
              <w:rPr>
                <w:rFonts w:hint="eastAsia" w:ascii="宋体" w:hAnsi="宋体" w:cs="宋体"/>
                <w:sz w:val="21"/>
                <w:szCs w:val="21"/>
              </w:rPr>
            </w:pPr>
            <w:r>
              <w:rPr>
                <w:rFonts w:hint="eastAsia" w:ascii="宋体" w:hAnsi="宋体" w:cs="宋体"/>
                <w:sz w:val="21"/>
                <w:szCs w:val="21"/>
              </w:rPr>
              <w:t>是否明确了该工序作业依据，具体有哪些是否为最新版本。</w:t>
            </w:r>
          </w:p>
          <w:p>
            <w:pPr>
              <w:numPr>
                <w:ilvl w:val="0"/>
                <w:numId w:val="3"/>
              </w:numPr>
              <w:spacing w:line="400" w:lineRule="exact"/>
              <w:jc w:val="left"/>
              <w:rPr>
                <w:rFonts w:hint="eastAsia" w:ascii="宋体" w:hAnsi="宋体" w:cs="宋体"/>
                <w:sz w:val="21"/>
                <w:szCs w:val="21"/>
              </w:rPr>
            </w:pPr>
            <w:r>
              <w:rPr>
                <w:rFonts w:hint="eastAsia" w:ascii="宋体" w:hAnsi="宋体" w:cs="宋体"/>
                <w:sz w:val="21"/>
                <w:szCs w:val="21"/>
              </w:rPr>
              <w:t>使用的生产、监视设备有哪些？运用是否正常？（或经由检定/校准合格且在有效期内）</w:t>
            </w:r>
          </w:p>
          <w:p>
            <w:pPr>
              <w:numPr>
                <w:ilvl w:val="0"/>
                <w:numId w:val="3"/>
              </w:numPr>
              <w:spacing w:line="400" w:lineRule="exact"/>
              <w:jc w:val="left"/>
            </w:pPr>
            <w:r>
              <w:rPr>
                <w:rFonts w:hint="eastAsia" w:ascii="宋体" w:hAnsi="宋体" w:cs="宋体"/>
                <w:sz w:val="21"/>
                <w:szCs w:val="21"/>
              </w:rPr>
              <w:t>是否配备了具有能力的人员，包括苏要求具备的资格？4、现场查看，操作人员是否按作业指导书进行作业，并按规定填写相关记录？</w:t>
            </w:r>
          </w:p>
        </w:tc>
        <w:tc>
          <w:tcPr>
            <w:tcW w:w="873"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8.5.1</w:t>
            </w:r>
          </w:p>
          <w:p>
            <w:pPr>
              <w:adjustRightInd w:val="0"/>
              <w:snapToGrid w:val="0"/>
              <w:jc w:val="center"/>
            </w:pPr>
          </w:p>
        </w:tc>
        <w:tc>
          <w:tcPr>
            <w:tcW w:w="10064" w:type="dxa"/>
            <w:vAlign w:val="top"/>
          </w:tcPr>
          <w:p>
            <w:pPr>
              <w:spacing w:line="400" w:lineRule="exact"/>
              <w:rPr>
                <w:rFonts w:hint="eastAsia" w:ascii="宋体" w:hAnsi="宋体"/>
                <w:sz w:val="21"/>
                <w:szCs w:val="21"/>
              </w:rPr>
            </w:pPr>
            <w:r>
              <w:rPr>
                <w:rFonts w:hint="eastAsia" w:ascii="宋体" w:hAnsi="宋体"/>
                <w:sz w:val="21"/>
                <w:szCs w:val="21"/>
              </w:rPr>
              <w:t>查生产技术部及生产车间对产品的生产过程进行了策划及控制。</w:t>
            </w:r>
          </w:p>
          <w:p>
            <w:pPr>
              <w:spacing w:line="400" w:lineRule="exact"/>
              <w:rPr>
                <w:rFonts w:hint="eastAsia" w:ascii="宋体" w:hAnsi="宋体"/>
                <w:sz w:val="21"/>
                <w:szCs w:val="21"/>
              </w:rPr>
            </w:pPr>
            <w:r>
              <w:rPr>
                <w:rFonts w:hint="eastAsia" w:ascii="宋体" w:hAnsi="宋体"/>
                <w:sz w:val="21"/>
                <w:szCs w:val="21"/>
              </w:rPr>
              <w:t>1.查生产车间各工序(工位)均有正在生产的工序卡、参数，均为现行有效的文件，受控标识清楚；</w:t>
            </w:r>
          </w:p>
          <w:p>
            <w:pPr>
              <w:spacing w:line="400" w:lineRule="exact"/>
              <w:rPr>
                <w:rFonts w:hint="eastAsia" w:ascii="宋体" w:hAnsi="宋体"/>
                <w:sz w:val="21"/>
                <w:szCs w:val="21"/>
              </w:rPr>
            </w:pPr>
            <w:r>
              <w:rPr>
                <w:rFonts w:hint="eastAsia" w:ascii="宋体" w:hAnsi="宋体"/>
                <w:sz w:val="21"/>
                <w:szCs w:val="21"/>
              </w:rPr>
              <w:t>2.查生产车间及作业工位执行的作业指导书主要包括：工序卡、检验记录、工序作业指导书等，均放置于可视范围内或张贴在墙上，便于查阅对照。</w:t>
            </w:r>
          </w:p>
          <w:p>
            <w:pPr>
              <w:spacing w:line="400" w:lineRule="exact"/>
              <w:rPr>
                <w:rFonts w:hint="eastAsia" w:ascii="宋体" w:hAnsi="宋体"/>
                <w:sz w:val="21"/>
                <w:szCs w:val="21"/>
              </w:rPr>
            </w:pPr>
            <w:r>
              <w:rPr>
                <w:rFonts w:hint="eastAsia" w:ascii="宋体" w:hAnsi="宋体"/>
                <w:sz w:val="21"/>
                <w:szCs w:val="21"/>
              </w:rPr>
              <w:t>3.现场查看：生产车间的生产设备工作正常，状态良好，无异常现象，符合产品的生产的条件及要求。</w:t>
            </w:r>
          </w:p>
          <w:p>
            <w:pPr>
              <w:spacing w:line="400" w:lineRule="exact"/>
              <w:rPr>
                <w:rFonts w:hint="eastAsia" w:ascii="宋体" w:hAnsi="宋体"/>
                <w:sz w:val="21"/>
                <w:szCs w:val="21"/>
              </w:rPr>
            </w:pPr>
            <w:r>
              <w:rPr>
                <w:rFonts w:hint="eastAsia" w:ascii="宋体" w:hAnsi="宋体"/>
                <w:sz w:val="21"/>
                <w:szCs w:val="21"/>
              </w:rPr>
              <w:t>生产车间已按维护的要求对生产设备进行了规定的维护及检修。</w:t>
            </w:r>
          </w:p>
          <w:p>
            <w:pPr>
              <w:spacing w:line="400" w:lineRule="exact"/>
              <w:rPr>
                <w:rFonts w:hint="eastAsia" w:ascii="宋体" w:hAnsi="宋体"/>
                <w:color w:val="000000"/>
                <w:sz w:val="21"/>
                <w:szCs w:val="21"/>
              </w:rPr>
            </w:pPr>
            <w:r>
              <w:rPr>
                <w:rFonts w:hint="eastAsia" w:ascii="宋体" w:hAnsi="宋体"/>
                <w:sz w:val="21"/>
                <w:szCs w:val="21"/>
              </w:rPr>
              <w:t>4.查生产车间及各工位均按策划的要求配置了相应的检测设备，其</w:t>
            </w:r>
            <w:r>
              <w:rPr>
                <w:rFonts w:hint="eastAsia" w:ascii="宋体" w:hAnsi="宋体"/>
                <w:sz w:val="21"/>
                <w:szCs w:val="21"/>
                <w:highlight w:val="none"/>
              </w:rPr>
              <w:t>中有耐压测试仪、游标卡尺、千分尺</w:t>
            </w:r>
            <w:r>
              <w:rPr>
                <w:rFonts w:hint="eastAsia" w:ascii="宋体" w:hAnsi="宋体"/>
                <w:color w:val="000000"/>
                <w:sz w:val="21"/>
                <w:szCs w:val="21"/>
                <w:highlight w:val="none"/>
              </w:rPr>
              <w:t>等。</w:t>
            </w:r>
            <w:r>
              <w:rPr>
                <w:rFonts w:hint="eastAsia" w:ascii="宋体" w:hAnsi="宋体"/>
                <w:color w:val="000000"/>
                <w:sz w:val="21"/>
                <w:szCs w:val="21"/>
              </w:rPr>
              <w:t>经与标准对照，能满足对产品检测的要求。</w:t>
            </w:r>
            <w:r>
              <w:rPr>
                <w:rFonts w:hint="eastAsia" w:ascii="宋体" w:hAnsi="宋体"/>
                <w:sz w:val="21"/>
                <w:szCs w:val="21"/>
              </w:rPr>
              <w:t>查现场使用的检测设备检定标识清楚，状态完好。</w:t>
            </w:r>
          </w:p>
          <w:p>
            <w:pPr>
              <w:spacing w:line="400" w:lineRule="exact"/>
              <w:rPr>
                <w:rFonts w:hint="eastAsia" w:ascii="宋体" w:hAnsi="宋体"/>
                <w:sz w:val="21"/>
                <w:szCs w:val="21"/>
                <w:highlight w:val="none"/>
              </w:rPr>
            </w:pP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公司的产品主要为代加工产品，现场查看工艺流程：</w:t>
            </w:r>
          </w:p>
          <w:p>
            <w:pPr>
              <w:pStyle w:val="2"/>
              <w:rPr>
                <w:rFonts w:hint="default" w:ascii="宋体" w:hAnsi="宋体"/>
                <w:sz w:val="21"/>
                <w:szCs w:val="21"/>
                <w:highlight w:val="none"/>
                <w:lang w:val="en-US" w:eastAsia="zh-CN"/>
              </w:rPr>
            </w:pPr>
            <w:r>
              <w:rPr>
                <w:rFonts w:hint="eastAsia" w:ascii="宋体" w:hAnsi="宋体"/>
                <w:sz w:val="21"/>
                <w:szCs w:val="21"/>
                <w:highlight w:val="none"/>
                <w:lang w:val="en-US" w:eastAsia="zh-CN"/>
              </w:rPr>
              <w:t>绕线——穿线——分线——绞线——目检及</w:t>
            </w:r>
            <w:r>
              <w:rPr>
                <w:rFonts w:hint="eastAsia"/>
                <w:highlight w:val="none"/>
                <w:lang w:val="en-US" w:eastAsia="zh-CN"/>
              </w:rPr>
              <w:t>耐压测试</w:t>
            </w:r>
            <w:r>
              <w:rPr>
                <w:rFonts w:hint="eastAsia" w:ascii="宋体" w:hAnsi="宋体"/>
                <w:sz w:val="21"/>
                <w:szCs w:val="21"/>
                <w:highlight w:val="none"/>
                <w:lang w:val="en-US" w:eastAsia="zh-CN"/>
              </w:rPr>
              <w:t>——POE穿线——TBA绕线——TBA检查包装</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一、绕线工序：现绕制工序采取绕线机和人工绕制两种方式，两根线采取机器绕制，多根线采取手工绕制。</w:t>
            </w:r>
          </w:p>
          <w:p>
            <w:pPr>
              <w:spacing w:line="400" w:lineRule="exact"/>
              <w:ind w:firstLine="420" w:firstLineChars="200"/>
              <w:rPr>
                <w:rFonts w:hint="eastAsia" w:ascii="宋体" w:hAnsi="宋体"/>
                <w:sz w:val="21"/>
                <w:szCs w:val="21"/>
              </w:rPr>
            </w:pPr>
            <w:r>
              <w:rPr>
                <w:rFonts w:hint="eastAsia" w:ascii="宋体" w:hAnsi="宋体"/>
                <w:sz w:val="21"/>
                <w:szCs w:val="21"/>
              </w:rPr>
              <w:t>1、现场机器绕制产品型号为ES-172171-0201连接器线圈，其工序操作：</w:t>
            </w:r>
          </w:p>
          <w:p>
            <w:pPr>
              <w:spacing w:line="400" w:lineRule="exact"/>
              <w:ind w:firstLine="420" w:firstLineChars="200"/>
              <w:rPr>
                <w:rFonts w:hint="eastAsia" w:ascii="宋体" w:hAnsi="宋体"/>
                <w:sz w:val="21"/>
                <w:szCs w:val="21"/>
              </w:rPr>
            </w:pPr>
            <w:r>
              <w:rPr>
                <w:rFonts w:hint="eastAsia" w:ascii="宋体" w:hAnsi="宋体"/>
                <w:sz w:val="21"/>
                <w:szCs w:val="21"/>
              </w:rPr>
              <w:t>依据：线圈绕制作业指导书。</w:t>
            </w:r>
          </w:p>
          <w:p>
            <w:pPr>
              <w:spacing w:line="400" w:lineRule="exact"/>
              <w:ind w:firstLine="315" w:firstLineChars="150"/>
              <w:rPr>
                <w:rFonts w:hint="eastAsia" w:ascii="宋体" w:hAnsi="宋体"/>
                <w:sz w:val="21"/>
                <w:szCs w:val="21"/>
              </w:rPr>
            </w:pPr>
            <w:r>
              <w:rPr>
                <w:rFonts w:hint="eastAsia" w:ascii="宋体" w:hAnsi="宋体"/>
                <w:sz w:val="21"/>
                <w:szCs w:val="21"/>
              </w:rPr>
              <w:t>1）用自动绕线机将Q36线材在磁环46202-0001上均匀绕10圈，分布200度，不能重线压线；</w:t>
            </w:r>
          </w:p>
          <w:p>
            <w:pPr>
              <w:spacing w:line="400" w:lineRule="exact"/>
              <w:ind w:firstLine="315" w:firstLineChars="150"/>
              <w:rPr>
                <w:rFonts w:hint="eastAsia" w:ascii="宋体" w:hAnsi="宋体"/>
                <w:sz w:val="21"/>
                <w:szCs w:val="21"/>
              </w:rPr>
            </w:pPr>
            <w:r>
              <w:rPr>
                <w:rFonts w:hint="eastAsia" w:ascii="宋体" w:hAnsi="宋体"/>
                <w:sz w:val="21"/>
                <w:szCs w:val="21"/>
              </w:rPr>
              <w:t>2）将绕好的线圈线头和线尾散开，留取50mm线头。</w:t>
            </w:r>
          </w:p>
          <w:p>
            <w:pPr>
              <w:spacing w:line="400" w:lineRule="exact"/>
              <w:ind w:firstLine="315" w:firstLineChars="150"/>
              <w:rPr>
                <w:rFonts w:hint="eastAsia" w:ascii="宋体" w:hAnsi="宋体"/>
                <w:sz w:val="21"/>
                <w:szCs w:val="21"/>
              </w:rPr>
            </w:pPr>
            <w:r>
              <w:rPr>
                <w:rFonts w:hint="eastAsia" w:ascii="宋体" w:hAnsi="宋体"/>
                <w:sz w:val="21"/>
                <w:szCs w:val="21"/>
              </w:rPr>
              <w:t>操作工：朱文玉，为熟练工。</w:t>
            </w:r>
          </w:p>
          <w:p>
            <w:pPr>
              <w:spacing w:line="400" w:lineRule="exact"/>
              <w:ind w:firstLine="315" w:firstLineChars="150"/>
              <w:rPr>
                <w:rFonts w:hint="eastAsia" w:ascii="宋体" w:hAnsi="宋体"/>
                <w:sz w:val="21"/>
                <w:szCs w:val="21"/>
              </w:rPr>
            </w:pPr>
            <w:r>
              <w:rPr>
                <w:rFonts w:hint="eastAsia" w:ascii="宋体" w:hAnsi="宋体"/>
                <w:sz w:val="21"/>
                <w:szCs w:val="21"/>
              </w:rPr>
              <w:t>监视和测量：绕制成品交QC进行检查，检查项目：不允许交叉、重叠。现场记录合格。</w:t>
            </w:r>
          </w:p>
          <w:p>
            <w:pPr>
              <w:spacing w:line="400" w:lineRule="exact"/>
              <w:ind w:firstLine="315" w:firstLineChars="150"/>
              <w:rPr>
                <w:rFonts w:hint="eastAsia" w:ascii="宋体" w:hAnsi="宋体"/>
                <w:sz w:val="21"/>
                <w:szCs w:val="21"/>
              </w:rPr>
            </w:pPr>
          </w:p>
          <w:p>
            <w:pPr>
              <w:spacing w:line="400" w:lineRule="exact"/>
              <w:ind w:firstLine="315" w:firstLineChars="150"/>
              <w:rPr>
                <w:rFonts w:hint="eastAsia" w:ascii="宋体" w:hAnsi="宋体"/>
                <w:sz w:val="21"/>
                <w:szCs w:val="21"/>
              </w:rPr>
            </w:pPr>
            <w:r>
              <w:rPr>
                <w:rFonts w:hint="eastAsia" w:ascii="宋体" w:hAnsi="宋体"/>
                <w:sz w:val="21"/>
                <w:szCs w:val="21"/>
              </w:rPr>
              <w:t>2、手工绕制：</w:t>
            </w:r>
          </w:p>
          <w:p>
            <w:pPr>
              <w:spacing w:line="400" w:lineRule="exact"/>
              <w:ind w:firstLine="315" w:firstLineChars="150"/>
              <w:rPr>
                <w:rFonts w:hint="eastAsia" w:ascii="宋体" w:hAnsi="宋体"/>
                <w:sz w:val="21"/>
                <w:szCs w:val="21"/>
              </w:rPr>
            </w:pPr>
            <w:r>
              <w:rPr>
                <w:rFonts w:hint="eastAsia" w:ascii="宋体" w:hAnsi="宋体"/>
                <w:sz w:val="21"/>
                <w:szCs w:val="21"/>
              </w:rPr>
              <w:t>正在生产产品型号为ES-171604-0150</w:t>
            </w:r>
          </w:p>
          <w:p>
            <w:pPr>
              <w:spacing w:line="400" w:lineRule="exact"/>
              <w:ind w:firstLine="315" w:firstLineChars="150"/>
              <w:rPr>
                <w:rFonts w:hint="eastAsia" w:ascii="宋体" w:hAnsi="宋体"/>
                <w:sz w:val="21"/>
                <w:szCs w:val="21"/>
              </w:rPr>
            </w:pPr>
            <w:r>
              <w:rPr>
                <w:rFonts w:hint="eastAsia" w:ascii="宋体" w:hAnsi="宋体"/>
                <w:sz w:val="21"/>
                <w:szCs w:val="21"/>
              </w:rPr>
              <w:t>依据：绕制作业指导书</w:t>
            </w:r>
          </w:p>
          <w:p>
            <w:pPr>
              <w:spacing w:line="400" w:lineRule="exact"/>
              <w:ind w:firstLine="315" w:firstLineChars="150"/>
              <w:rPr>
                <w:rFonts w:hint="eastAsia" w:ascii="宋体" w:hAnsi="宋体"/>
                <w:sz w:val="21"/>
                <w:szCs w:val="21"/>
              </w:rPr>
            </w:pPr>
            <w:r>
              <w:rPr>
                <w:rFonts w:hint="eastAsia" w:ascii="宋体" w:hAnsi="宋体"/>
                <w:sz w:val="21"/>
                <w:szCs w:val="21"/>
              </w:rPr>
              <w:t>1）将金面、蓝底两线剪齐线尾后扭15-18mm麻花现，扭线圈数15T；</w:t>
            </w:r>
          </w:p>
          <w:p>
            <w:pPr>
              <w:spacing w:line="400" w:lineRule="exact"/>
              <w:ind w:firstLine="315" w:firstLineChars="150"/>
              <w:rPr>
                <w:rFonts w:hint="eastAsia" w:ascii="宋体" w:hAnsi="宋体"/>
                <w:sz w:val="21"/>
                <w:szCs w:val="21"/>
              </w:rPr>
            </w:pPr>
            <w:r>
              <w:rPr>
                <w:rFonts w:hint="eastAsia" w:ascii="宋体" w:hAnsi="宋体"/>
                <w:sz w:val="21"/>
                <w:szCs w:val="21"/>
              </w:rPr>
              <w:t>2）将磁环T2（150-1011）固定在夹具上，用T1上的金面、蓝底在磁环T2上并绕15圈，分布200度，两磁环间的距离为2-3mm；</w:t>
            </w:r>
          </w:p>
          <w:p>
            <w:pPr>
              <w:spacing w:line="400" w:lineRule="exact"/>
              <w:ind w:firstLine="315" w:firstLineChars="150"/>
              <w:rPr>
                <w:rFonts w:hint="eastAsia" w:ascii="宋体" w:hAnsi="宋体"/>
                <w:sz w:val="21"/>
                <w:szCs w:val="21"/>
              </w:rPr>
            </w:pPr>
            <w:r>
              <w:rPr>
                <w:rFonts w:hint="eastAsia" w:ascii="宋体" w:hAnsi="宋体"/>
                <w:sz w:val="21"/>
                <w:szCs w:val="21"/>
              </w:rPr>
              <w:t>3）将T1上的绿面、红底扭合，形成抽头20-30mm，将蓝面、金底扭合形成抽头20-30mm；扭线程度为每英寸15-20圈；</w:t>
            </w:r>
          </w:p>
          <w:p>
            <w:pPr>
              <w:spacing w:line="400" w:lineRule="exact"/>
              <w:ind w:firstLine="315" w:firstLineChars="150"/>
              <w:rPr>
                <w:rFonts w:hint="eastAsia" w:ascii="宋体" w:hAnsi="宋体"/>
                <w:color w:val="000000"/>
                <w:sz w:val="21"/>
                <w:szCs w:val="21"/>
              </w:rPr>
            </w:pPr>
            <w:r>
              <w:rPr>
                <w:rFonts w:hint="eastAsia" w:ascii="宋体" w:hAnsi="宋体"/>
                <w:color w:val="000000"/>
                <w:sz w:val="21"/>
                <w:szCs w:val="21"/>
              </w:rPr>
              <w:t>4）珠子预剪线，留漆皮长度至少20mm。</w:t>
            </w:r>
          </w:p>
          <w:p>
            <w:pPr>
              <w:spacing w:line="400" w:lineRule="exact"/>
              <w:ind w:left="311" w:leftChars="148" w:firstLine="105" w:firstLineChars="50"/>
              <w:rPr>
                <w:rFonts w:hint="eastAsia" w:ascii="宋体" w:hAnsi="宋体"/>
                <w:color w:val="000000"/>
                <w:sz w:val="21"/>
                <w:szCs w:val="21"/>
              </w:rPr>
            </w:pPr>
            <w:r>
              <w:rPr>
                <w:rFonts w:hint="eastAsia" w:ascii="宋体" w:hAnsi="宋体"/>
                <w:color w:val="000000"/>
                <w:sz w:val="21"/>
                <w:szCs w:val="21"/>
              </w:rPr>
              <w:t>操作者：张德荣。为熟练工。</w:t>
            </w:r>
          </w:p>
          <w:p>
            <w:pPr>
              <w:spacing w:line="400" w:lineRule="exact"/>
              <w:ind w:firstLine="315" w:firstLineChars="150"/>
              <w:rPr>
                <w:rFonts w:hint="eastAsia" w:ascii="宋体" w:hAnsi="宋体"/>
                <w:sz w:val="21"/>
                <w:szCs w:val="21"/>
              </w:rPr>
            </w:pPr>
            <w:r>
              <w:rPr>
                <w:rFonts w:hint="eastAsia" w:ascii="宋体" w:hAnsi="宋体"/>
                <w:sz w:val="21"/>
                <w:szCs w:val="21"/>
              </w:rPr>
              <w:t>监视和测量：绕制成品交QC进行检查，检查项目：不允许交叉、重叠、漆皮脱落。现场记录合格。</w:t>
            </w:r>
          </w:p>
          <w:p>
            <w:pPr>
              <w:spacing w:line="400" w:lineRule="exact"/>
              <w:rPr>
                <w:rFonts w:hint="eastAsia" w:ascii="宋体" w:hAnsi="宋体"/>
                <w:sz w:val="21"/>
                <w:szCs w:val="21"/>
              </w:rPr>
            </w:pPr>
            <w:r>
              <w:rPr>
                <w:rFonts w:hint="eastAsia" w:ascii="宋体" w:hAnsi="宋体"/>
                <w:sz w:val="21"/>
                <w:szCs w:val="21"/>
              </w:rPr>
              <w:t xml:space="preserve">    </w:t>
            </w:r>
          </w:p>
          <w:p>
            <w:pPr>
              <w:spacing w:line="400" w:lineRule="exact"/>
              <w:ind w:firstLine="420" w:firstLineChars="200"/>
              <w:rPr>
                <w:rFonts w:hint="eastAsia" w:ascii="宋体" w:hAnsi="宋体"/>
                <w:sz w:val="21"/>
                <w:szCs w:val="21"/>
              </w:rPr>
            </w:pPr>
            <w:r>
              <w:rPr>
                <w:rFonts w:hint="eastAsia" w:ascii="宋体" w:hAnsi="宋体"/>
                <w:sz w:val="21"/>
                <w:szCs w:val="21"/>
              </w:rPr>
              <w:t>二、盒子组装工序</w:t>
            </w:r>
          </w:p>
          <w:p>
            <w:pPr>
              <w:spacing w:line="400" w:lineRule="exact"/>
              <w:ind w:firstLine="315" w:firstLineChars="150"/>
              <w:rPr>
                <w:rFonts w:hint="eastAsia" w:ascii="宋体" w:hAnsi="宋体"/>
                <w:sz w:val="21"/>
                <w:szCs w:val="21"/>
              </w:rPr>
            </w:pPr>
            <w:r>
              <w:rPr>
                <w:rFonts w:hint="eastAsia" w:ascii="宋体" w:hAnsi="宋体"/>
                <w:sz w:val="21"/>
                <w:szCs w:val="21"/>
              </w:rPr>
              <w:t>正在生产产品型号为ES-171171-0020</w:t>
            </w:r>
          </w:p>
          <w:p>
            <w:pPr>
              <w:spacing w:line="400" w:lineRule="exact"/>
              <w:ind w:firstLine="315" w:firstLineChars="150"/>
              <w:rPr>
                <w:rFonts w:hint="eastAsia" w:ascii="宋体" w:hAnsi="宋体"/>
                <w:sz w:val="21"/>
                <w:szCs w:val="21"/>
              </w:rPr>
            </w:pPr>
            <w:r>
              <w:rPr>
                <w:rFonts w:hint="eastAsia" w:ascii="宋体" w:hAnsi="宋体"/>
                <w:sz w:val="21"/>
                <w:szCs w:val="21"/>
              </w:rPr>
              <w:t>依据：盒子组装作业指导书。</w:t>
            </w:r>
          </w:p>
          <w:p>
            <w:pPr>
              <w:spacing w:line="400" w:lineRule="exact"/>
              <w:ind w:firstLine="315" w:firstLineChars="150"/>
              <w:rPr>
                <w:rFonts w:hint="eastAsia" w:ascii="宋体" w:hAnsi="宋体"/>
                <w:sz w:val="21"/>
                <w:szCs w:val="21"/>
              </w:rPr>
            </w:pPr>
            <w:r>
              <w:rPr>
                <w:rFonts w:hint="eastAsia" w:ascii="宋体" w:hAnsi="宋体"/>
                <w:sz w:val="21"/>
                <w:szCs w:val="21"/>
              </w:rPr>
              <w:t>1）操作步骤：装线圈——短针绕线——长针绕线——自检、装盘。</w:t>
            </w:r>
          </w:p>
          <w:p>
            <w:pPr>
              <w:spacing w:line="400" w:lineRule="exact"/>
              <w:ind w:firstLine="315" w:firstLineChars="150"/>
              <w:rPr>
                <w:rFonts w:hint="eastAsia" w:ascii="宋体" w:hAnsi="宋体"/>
                <w:sz w:val="21"/>
                <w:szCs w:val="21"/>
              </w:rPr>
            </w:pPr>
            <w:r>
              <w:rPr>
                <w:rFonts w:hint="eastAsia" w:ascii="宋体" w:hAnsi="宋体"/>
                <w:sz w:val="21"/>
                <w:szCs w:val="21"/>
              </w:rPr>
              <w:t>2）操作要点：将相应线头放入相应槽内，单线头绕制2圈，双线头绕制1圈半，绕制方向顺时针，绕线高度1mm，不允许有线尾。避免漆层损伤和针脚变形；</w:t>
            </w:r>
          </w:p>
          <w:p>
            <w:pPr>
              <w:spacing w:line="400" w:lineRule="exact"/>
              <w:ind w:left="311" w:leftChars="148" w:firstLine="105" w:firstLineChars="50"/>
              <w:rPr>
                <w:rFonts w:hint="eastAsia" w:ascii="宋体" w:hAnsi="宋体"/>
                <w:color w:val="000000"/>
                <w:sz w:val="21"/>
                <w:szCs w:val="21"/>
              </w:rPr>
            </w:pPr>
            <w:r>
              <w:rPr>
                <w:rFonts w:hint="eastAsia" w:ascii="宋体" w:hAnsi="宋体"/>
                <w:color w:val="000000"/>
                <w:sz w:val="21"/>
                <w:szCs w:val="21"/>
              </w:rPr>
              <w:t>操作者：马清华。为熟练工。</w:t>
            </w:r>
          </w:p>
          <w:p>
            <w:pPr>
              <w:pStyle w:val="2"/>
              <w:numPr>
                <w:ilvl w:val="0"/>
                <w:numId w:val="4"/>
              </w:numPr>
              <w:rPr>
                <w:rFonts w:hint="eastAsia"/>
                <w:lang w:val="en-US" w:eastAsia="zh-CN"/>
              </w:rPr>
            </w:pPr>
            <w:r>
              <w:rPr>
                <w:rFonts w:hint="eastAsia"/>
                <w:lang w:val="en-US" w:eastAsia="zh-CN"/>
              </w:rPr>
              <w:t>现场查看耐压测试作业指导书</w:t>
            </w:r>
          </w:p>
          <w:p>
            <w:pPr>
              <w:pStyle w:val="2"/>
              <w:numPr>
                <w:ilvl w:val="0"/>
                <w:numId w:val="0"/>
              </w:numPr>
              <w:rPr>
                <w:rFonts w:hint="default"/>
                <w:lang w:val="en-US" w:eastAsia="zh-CN"/>
              </w:rPr>
            </w:pPr>
            <w:r>
              <w:drawing>
                <wp:inline distT="0" distB="0" distL="114300" distR="114300">
                  <wp:extent cx="3360420" cy="3717925"/>
                  <wp:effectExtent l="0" t="0" r="11430" b="158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360420" cy="3717925"/>
                          </a:xfrm>
                          <a:prstGeom prst="rect">
                            <a:avLst/>
                          </a:prstGeom>
                          <a:noFill/>
                          <a:ln>
                            <a:noFill/>
                          </a:ln>
                        </pic:spPr>
                      </pic:pic>
                    </a:graphicData>
                  </a:graphic>
                </wp:inline>
              </w:drawing>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监视和测量：绕制成品交QC进行目视检查，检查项目：绕线高度，不允许线尾、重叠、漆皮脱落。现场记录合格。</w:t>
            </w:r>
          </w:p>
          <w:p>
            <w:pPr>
              <w:ind w:firstLine="420" w:firstLineChars="200"/>
              <w:rPr>
                <w:rFonts w:hint="eastAsia" w:eastAsia="宋体"/>
                <w:highlight w:val="none"/>
                <w:lang w:eastAsia="zh-CN"/>
              </w:rPr>
            </w:pPr>
            <w:r>
              <w:rPr>
                <w:rFonts w:hint="eastAsia"/>
                <w:highlight w:val="none"/>
                <w:lang w:eastAsia="zh-CN"/>
              </w:rPr>
              <w:t>。。。。。。</w:t>
            </w:r>
          </w:p>
          <w:p>
            <w:pPr>
              <w:ind w:firstLine="420" w:firstLineChars="200"/>
              <w:rPr>
                <w:rFonts w:hint="eastAsia"/>
                <w:highlight w:val="none"/>
                <w:lang w:eastAsia="zh-CN"/>
              </w:rPr>
            </w:pPr>
            <w:r>
              <w:rPr>
                <w:rFonts w:hint="eastAsia"/>
                <w:highlight w:val="none"/>
                <w:lang w:val="en-US" w:eastAsia="zh-CN"/>
              </w:rPr>
              <w:t>经现场确认</w:t>
            </w:r>
            <w:r>
              <w:rPr>
                <w:rFonts w:hint="eastAsia"/>
                <w:highlight w:val="none"/>
              </w:rPr>
              <w:t>公司</w:t>
            </w:r>
            <w:r>
              <w:rPr>
                <w:rFonts w:hint="eastAsia"/>
                <w:highlight w:val="none"/>
                <w:lang w:val="en-US" w:eastAsia="zh-CN"/>
              </w:rPr>
              <w:t>无</w:t>
            </w:r>
            <w:r>
              <w:rPr>
                <w:rFonts w:hint="eastAsia"/>
                <w:highlight w:val="none"/>
              </w:rPr>
              <w:t>特殊过程</w:t>
            </w:r>
            <w:r>
              <w:rPr>
                <w:rFonts w:hint="eastAsia"/>
                <w:highlight w:val="none"/>
                <w:lang w:eastAsia="zh-CN"/>
              </w:rPr>
              <w:t>；</w:t>
            </w:r>
          </w:p>
          <w:p>
            <w:pPr>
              <w:ind w:firstLine="420" w:firstLineChars="200"/>
              <w:rPr>
                <w:rFonts w:hint="eastAsia" w:eastAsia="宋体"/>
                <w:highlight w:val="none"/>
                <w:lang w:eastAsia="zh-CN"/>
              </w:rPr>
            </w:pPr>
            <w:r>
              <w:rPr>
                <w:rFonts w:hint="eastAsia"/>
                <w:highlight w:val="none"/>
                <w:lang w:val="en-US" w:eastAsia="zh-CN"/>
              </w:rPr>
              <w:t>关键过程为：耐压测试过程</w:t>
            </w:r>
            <w:r>
              <w:rPr>
                <w:rFonts w:hint="eastAsia"/>
                <w:highlight w:val="none"/>
              </w:rPr>
              <w:t>。</w:t>
            </w:r>
          </w:p>
          <w:p>
            <w:pPr>
              <w:ind w:firstLine="420" w:firstLineChars="200"/>
            </w:pPr>
            <w:r>
              <w:rPr>
                <w:rFonts w:hint="eastAsia"/>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050" w:type="dxa"/>
          </w:tcPr>
          <w:p/>
          <w:p>
            <w:pPr>
              <w:pStyle w:val="2"/>
            </w:pPr>
            <w:r>
              <w:rPr>
                <w:rFonts w:hint="eastAsia"/>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722" w:type="dxa"/>
            <w:vAlign w:val="top"/>
          </w:tcPr>
          <w:p>
            <w:pPr>
              <w:spacing w:line="400" w:lineRule="atLeast"/>
            </w:pPr>
            <w:r>
              <w:rPr>
                <w:rFonts w:hint="eastAsia" w:ascii="宋体" w:hAnsi="宋体" w:cs="宋体"/>
                <w:sz w:val="21"/>
                <w:szCs w:val="21"/>
              </w:rPr>
              <w:t>标识及可追溯性</w:t>
            </w:r>
          </w:p>
        </w:tc>
        <w:tc>
          <w:tcPr>
            <w:tcW w:w="873"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8.5.2</w:t>
            </w:r>
          </w:p>
          <w:p>
            <w:pPr>
              <w:adjustRightInd w:val="0"/>
              <w:snapToGrid w:val="0"/>
              <w:jc w:val="center"/>
            </w:pPr>
          </w:p>
        </w:tc>
        <w:tc>
          <w:tcPr>
            <w:tcW w:w="10064"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查《质量手册》，公司质量体系对产品、检验状态进行了规定，标识的方法采用标牌、记录等。</w:t>
            </w:r>
          </w:p>
          <w:p>
            <w:pPr>
              <w:spacing w:line="400" w:lineRule="exact"/>
              <w:jc w:val="left"/>
              <w:rPr>
                <w:rFonts w:hint="eastAsia" w:ascii="宋体" w:hAnsi="宋体" w:cs="宋体"/>
                <w:sz w:val="21"/>
                <w:szCs w:val="21"/>
              </w:rPr>
            </w:pPr>
            <w:r>
              <w:rPr>
                <w:rFonts w:hint="eastAsia" w:ascii="宋体" w:hAnsi="宋体" w:cs="宋体"/>
                <w:sz w:val="21"/>
                <w:szCs w:val="21"/>
              </w:rPr>
              <w:t>2.现场观察：原材料采用“标识卡”进行标识，卡上注明“原材料名称”、“规格型号”、“进厂日期”、“材料规格”、 “数量”、“检验状态”等内容；</w:t>
            </w:r>
          </w:p>
          <w:p>
            <w:pPr>
              <w:spacing w:line="400" w:lineRule="exact"/>
              <w:jc w:val="left"/>
              <w:rPr>
                <w:rFonts w:hint="eastAsia" w:ascii="宋体" w:hAnsi="宋体" w:cs="宋体"/>
                <w:sz w:val="21"/>
                <w:szCs w:val="21"/>
              </w:rPr>
            </w:pPr>
            <w:r>
              <w:rPr>
                <w:rFonts w:hint="eastAsia" w:ascii="宋体" w:hAnsi="宋体" w:cs="宋体"/>
                <w:sz w:val="21"/>
                <w:szCs w:val="21"/>
              </w:rPr>
              <w:t>3.生产过程用采用检验记录进行标识；</w:t>
            </w:r>
          </w:p>
          <w:p>
            <w:pPr>
              <w:spacing w:line="400" w:lineRule="exact"/>
              <w:jc w:val="left"/>
              <w:rPr>
                <w:rFonts w:hint="eastAsia" w:ascii="宋体" w:hAnsi="宋体" w:cs="宋体"/>
                <w:sz w:val="21"/>
                <w:szCs w:val="21"/>
              </w:rPr>
            </w:pPr>
            <w:r>
              <w:rPr>
                <w:rFonts w:hint="eastAsia" w:ascii="宋体" w:hAnsi="宋体" w:cs="宋体"/>
                <w:sz w:val="21"/>
                <w:szCs w:val="21"/>
              </w:rPr>
              <w:t>4.产品检验状态采用：合格、不合格、待检等标识；</w:t>
            </w:r>
          </w:p>
          <w:p>
            <w:pPr>
              <w:spacing w:line="360" w:lineRule="auto"/>
              <w:jc w:val="left"/>
            </w:pPr>
            <w:r>
              <w:rPr>
                <w:rFonts w:hint="eastAsia" w:ascii="宋体" w:hAnsi="宋体" w:cs="宋体"/>
                <w:sz w:val="21"/>
                <w:szCs w:val="21"/>
              </w:rPr>
              <w:t>5.生产记录对质检员、生产日期以及使用的原料等进行了记录，能做到追溯的目的。</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722" w:type="dxa"/>
            <w:vAlign w:val="top"/>
          </w:tcPr>
          <w:p>
            <w:r>
              <w:rPr>
                <w:rFonts w:hint="eastAsia" w:ascii="宋体" w:hAnsi="宋体" w:cs="宋体"/>
                <w:sz w:val="21"/>
                <w:szCs w:val="21"/>
              </w:rPr>
              <w:t>顾客或外部供方的财产</w:t>
            </w:r>
          </w:p>
        </w:tc>
        <w:tc>
          <w:tcPr>
            <w:tcW w:w="873"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8.5.3</w:t>
            </w:r>
          </w:p>
          <w:p>
            <w:pPr>
              <w:adjustRightInd w:val="0"/>
              <w:snapToGrid w:val="0"/>
              <w:jc w:val="center"/>
            </w:pPr>
          </w:p>
        </w:tc>
        <w:tc>
          <w:tcPr>
            <w:tcW w:w="10064"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公司的顾客的财产有顾客图纸、技术文件、信息、合同，公司对顾客或外部供方财产进行了保存，当顾客或外部供方财产丢失时，应告知顾客或外部供方。</w:t>
            </w:r>
          </w:p>
          <w:p>
            <w:pPr>
              <w:spacing w:line="360" w:lineRule="auto"/>
              <w:rPr>
                <w:rFonts w:hint="eastAsia" w:eastAsia="宋体"/>
                <w:lang w:eastAsia="zh-CN"/>
              </w:rPr>
            </w:pPr>
            <w:r>
              <w:rPr>
                <w:rFonts w:hint="eastAsia" w:ascii="宋体" w:hAnsi="宋体" w:cs="宋体"/>
                <w:color w:val="000000"/>
                <w:sz w:val="21"/>
                <w:szCs w:val="21"/>
              </w:rPr>
              <w:t>负责人讲</w:t>
            </w:r>
            <w:r>
              <w:rPr>
                <w:rFonts w:hint="eastAsia" w:ascii="宋体" w:hAnsi="宋体" w:cs="宋体"/>
                <w:color w:val="000000"/>
                <w:sz w:val="21"/>
                <w:szCs w:val="21"/>
                <w:lang w:val="en-US" w:eastAsia="zh-CN"/>
              </w:rPr>
              <w:t>公司对顾客的财产均进行了登记，</w:t>
            </w:r>
            <w:r>
              <w:rPr>
                <w:rFonts w:hint="eastAsia" w:ascii="宋体" w:hAnsi="宋体" w:cs="宋体"/>
                <w:color w:val="000000"/>
                <w:sz w:val="21"/>
                <w:szCs w:val="21"/>
              </w:rPr>
              <w:t>目前没有发生顾客或外部供方财产丢失的情况</w:t>
            </w:r>
            <w:r>
              <w:rPr>
                <w:rFonts w:hint="eastAsia" w:ascii="宋体" w:hAnsi="宋体" w:cs="宋体"/>
                <w:color w:val="000000"/>
                <w:sz w:val="21"/>
                <w:szCs w:val="21"/>
                <w:lang w:eastAsia="zh-CN"/>
              </w:rPr>
              <w:t>。</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722" w:type="dxa"/>
            <w:vAlign w:val="top"/>
          </w:tcPr>
          <w:p>
            <w:pPr>
              <w:spacing w:line="400" w:lineRule="exact"/>
            </w:pPr>
            <w:r>
              <w:rPr>
                <w:rFonts w:hint="eastAsia" w:ascii="宋体" w:hAnsi="宋体" w:cs="宋体"/>
                <w:sz w:val="21"/>
                <w:szCs w:val="21"/>
              </w:rPr>
              <w:t>防护</w:t>
            </w:r>
          </w:p>
        </w:tc>
        <w:tc>
          <w:tcPr>
            <w:tcW w:w="873" w:type="dxa"/>
            <w:vAlign w:val="top"/>
          </w:tcPr>
          <w:p>
            <w:pPr>
              <w:adjustRightInd w:val="0"/>
              <w:snapToGrid w:val="0"/>
              <w:jc w:val="center"/>
            </w:pPr>
            <w:r>
              <w:rPr>
                <w:rFonts w:hint="eastAsia" w:ascii="宋体" w:hAnsi="宋体" w:cs="宋体"/>
                <w:sz w:val="21"/>
                <w:szCs w:val="21"/>
              </w:rPr>
              <w:t>8.5.4</w:t>
            </w:r>
          </w:p>
        </w:tc>
        <w:tc>
          <w:tcPr>
            <w:tcW w:w="10064" w:type="dxa"/>
            <w:vAlign w:val="top"/>
          </w:tcPr>
          <w:p>
            <w:pPr>
              <w:spacing w:line="360" w:lineRule="auto"/>
              <w:rPr>
                <w:rFonts w:hint="eastAsia" w:ascii="宋体" w:hAnsi="宋体" w:cs="宋体"/>
                <w:color w:val="000000"/>
                <w:sz w:val="21"/>
                <w:szCs w:val="21"/>
              </w:rPr>
            </w:pPr>
            <w:r>
              <w:rPr>
                <w:rFonts w:hint="eastAsia" w:ascii="宋体" w:hAnsi="宋体" w:cs="宋体"/>
                <w:color w:val="000000"/>
                <w:sz w:val="21"/>
                <w:szCs w:val="21"/>
              </w:rPr>
              <w:t>查，公司质量体系对产品的防护进行了规范，包括：标识、搬运、储存等保护措施。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现场观察: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1.标识：工序及交付的产品均采用标识卡进行了标识；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2.搬运：采用</w:t>
            </w:r>
            <w:r>
              <w:rPr>
                <w:rFonts w:hint="eastAsia" w:ascii="宋体" w:hAnsi="宋体" w:cs="宋体"/>
                <w:color w:val="000000"/>
                <w:sz w:val="21"/>
                <w:szCs w:val="21"/>
                <w:lang w:val="en-US" w:eastAsia="zh-CN"/>
              </w:rPr>
              <w:t>人工</w:t>
            </w:r>
            <w:r>
              <w:rPr>
                <w:rFonts w:hint="eastAsia" w:ascii="宋体" w:hAnsi="宋体" w:cs="宋体"/>
                <w:color w:val="000000"/>
                <w:sz w:val="21"/>
                <w:szCs w:val="21"/>
              </w:rPr>
              <w:t>进行，未见有损产品质量的野蛮作业。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3.贮存：公司生产技术部门有专门的仓库，各种材料、半成品、在制品、成品均贮存在恰当的场所，通风、采光、防潮，条件良好。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4.查：产品入库，验收、保管有相应的管理程序。有仓库管理员职责、出入库制度；入库有检验。</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5.库房分区清楚，原料、半成品、成品、合格品、不合品均分别摆放在不同区域，并加以明显的标识。</w:t>
            </w:r>
          </w:p>
          <w:p>
            <w:pPr>
              <w:spacing w:line="360" w:lineRule="auto"/>
              <w:ind w:firstLine="420"/>
              <w:rPr>
                <w:rFonts w:hint="eastAsia" w:ascii="宋体" w:hAnsi="宋体" w:cs="宋体"/>
                <w:color w:val="000000"/>
                <w:sz w:val="21"/>
                <w:szCs w:val="21"/>
              </w:rPr>
            </w:pPr>
            <w:r>
              <w:rPr>
                <w:rFonts w:hint="eastAsia" w:ascii="宋体" w:hAnsi="宋体" w:cs="宋体"/>
                <w:color w:val="000000"/>
                <w:sz w:val="21"/>
                <w:szCs w:val="21"/>
              </w:rPr>
              <w:t>6.现场检查，车间及仓库，各类物资均分类存放，标识明显。消防设施齐全，并在有效期内。</w:t>
            </w:r>
          </w:p>
          <w:p>
            <w:pPr>
              <w:spacing w:line="360" w:lineRule="auto"/>
              <w:ind w:firstLine="420" w:firstLineChars="0"/>
              <w:rPr>
                <w:rFonts w:hint="eastAsia" w:eastAsia="宋体"/>
                <w:lang w:eastAsia="zh-CN"/>
              </w:rPr>
            </w:pPr>
            <w:r>
              <w:rPr>
                <w:rFonts w:hint="eastAsia" w:ascii="宋体" w:hAnsi="宋体" w:cs="宋体"/>
                <w:color w:val="000000"/>
                <w:sz w:val="21"/>
                <w:szCs w:val="21"/>
                <w:lang w:eastAsia="zh-CN"/>
              </w:rPr>
              <w:t>。。。。。。</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2722" w:type="dxa"/>
            <w:vAlign w:val="top"/>
          </w:tcPr>
          <w:p>
            <w:pPr>
              <w:spacing w:line="400" w:lineRule="exact"/>
            </w:pPr>
            <w:r>
              <w:rPr>
                <w:rFonts w:hint="eastAsia" w:ascii="宋体" w:hAnsi="宋体" w:cs="宋体"/>
                <w:sz w:val="21"/>
                <w:szCs w:val="21"/>
              </w:rPr>
              <w:t>交付后活动</w:t>
            </w:r>
          </w:p>
        </w:tc>
        <w:tc>
          <w:tcPr>
            <w:tcW w:w="873"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8.5.5</w:t>
            </w:r>
          </w:p>
          <w:p>
            <w:pPr>
              <w:adjustRightInd w:val="0"/>
              <w:snapToGrid w:val="0"/>
              <w:jc w:val="center"/>
            </w:pPr>
          </w:p>
        </w:tc>
        <w:tc>
          <w:tcPr>
            <w:tcW w:w="10064"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pPr>
            <w:r>
              <w:rPr>
                <w:rFonts w:hint="eastAsia" w:ascii="宋体" w:hAnsi="宋体" w:cs="宋体"/>
                <w:sz w:val="21"/>
                <w:szCs w:val="21"/>
              </w:rPr>
              <w:t>查，公司策划了售后管理的要求</w:t>
            </w:r>
            <w:r>
              <w:rPr>
                <w:rFonts w:hint="eastAsia" w:ascii="宋体" w:hAnsi="宋体" w:cs="宋体"/>
                <w:sz w:val="21"/>
                <w:szCs w:val="21"/>
                <w:lang w:eastAsia="zh-CN"/>
              </w:rPr>
              <w:t>，</w:t>
            </w:r>
            <w:r>
              <w:rPr>
                <w:rFonts w:hint="eastAsia" w:ascii="宋体" w:hAnsi="宋体" w:cs="宋体"/>
                <w:sz w:val="21"/>
                <w:szCs w:val="21"/>
                <w:lang w:val="en-US" w:eastAsia="zh-CN"/>
              </w:rPr>
              <w:t>如有发现质量问题公司立即进行更换。</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年暂无客户反馈质量问题。</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722" w:type="dxa"/>
            <w:vAlign w:val="top"/>
          </w:tcPr>
          <w:p>
            <w:pPr>
              <w:spacing w:line="400" w:lineRule="exact"/>
            </w:pPr>
            <w:r>
              <w:rPr>
                <w:rFonts w:hint="eastAsia" w:ascii="宋体" w:hAnsi="宋体" w:cs="宋体"/>
                <w:sz w:val="21"/>
                <w:szCs w:val="21"/>
              </w:rPr>
              <w:t>更改控制</w:t>
            </w:r>
          </w:p>
        </w:tc>
        <w:tc>
          <w:tcPr>
            <w:tcW w:w="873" w:type="dxa"/>
            <w:vAlign w:val="top"/>
          </w:tcPr>
          <w:p>
            <w:pPr>
              <w:adjustRightInd w:val="0"/>
              <w:snapToGrid w:val="0"/>
              <w:jc w:val="center"/>
            </w:pPr>
            <w:r>
              <w:rPr>
                <w:rFonts w:hint="eastAsia" w:ascii="宋体" w:hAnsi="宋体" w:cs="宋体"/>
                <w:sz w:val="21"/>
                <w:szCs w:val="21"/>
              </w:rPr>
              <w:t>8.5.6</w:t>
            </w:r>
          </w:p>
        </w:tc>
        <w:tc>
          <w:tcPr>
            <w:tcW w:w="10064" w:type="dxa"/>
            <w:vAlign w:val="top"/>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查，公司对产品实现过程的更改策划了管理要求。主要包括：工艺更改、材料更改、产品信息更改等。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现场查，公司对于更改生产信息的管理，均为重新发放生产计划，并回收作废的计划单。</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查，对于工艺、材料等更改，必须经过评审，确认能满足要求后方能进行正常生产，具体按文件管理要求。</w:t>
            </w:r>
          </w:p>
          <w:p>
            <w:pPr>
              <w:spacing w:line="400" w:lineRule="exact"/>
              <w:ind w:firstLine="420" w:firstLineChars="200"/>
            </w:pPr>
            <w:r>
              <w:rPr>
                <w:rFonts w:hint="eastAsia" w:ascii="宋体" w:hAnsi="宋体" w:cs="宋体"/>
                <w:sz w:val="21"/>
                <w:szCs w:val="21"/>
              </w:rPr>
              <w:t>查，近期暂无工艺、材料变更的情况。</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22" w:type="dxa"/>
            <w:vAlign w:val="top"/>
          </w:tcPr>
          <w:p>
            <w:pPr>
              <w:adjustRightInd w:val="0"/>
              <w:snapToGrid w:val="0"/>
              <w:jc w:val="center"/>
            </w:pPr>
            <w:r>
              <w:rPr>
                <w:rFonts w:hint="eastAsia" w:ascii="宋体" w:hAnsi="宋体" w:cs="宋体"/>
                <w:sz w:val="21"/>
                <w:szCs w:val="21"/>
              </w:rPr>
              <w:t>产品和服务放行；</w:t>
            </w:r>
          </w:p>
        </w:tc>
        <w:tc>
          <w:tcPr>
            <w:tcW w:w="873" w:type="dxa"/>
            <w:vAlign w:val="top"/>
          </w:tcPr>
          <w:p>
            <w:r>
              <w:rPr>
                <w:rFonts w:hint="eastAsia" w:ascii="宋体" w:hAnsi="宋体" w:cs="宋体"/>
                <w:sz w:val="21"/>
                <w:szCs w:val="21"/>
              </w:rPr>
              <w:t xml:space="preserve">Q8.6 </w:t>
            </w:r>
          </w:p>
        </w:tc>
        <w:tc>
          <w:tcPr>
            <w:tcW w:w="10064" w:type="dxa"/>
            <w:vAlign w:val="top"/>
          </w:tcPr>
          <w:p>
            <w:pPr>
              <w:rPr>
                <w:rFonts w:hint="eastAsia" w:ascii="宋体" w:hAnsi="宋体" w:cs="宋体"/>
                <w:sz w:val="21"/>
                <w:szCs w:val="21"/>
              </w:rPr>
            </w:pPr>
            <w:r>
              <w:rPr>
                <w:rFonts w:hint="eastAsia" w:ascii="宋体" w:hAnsi="宋体" w:cs="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cs="宋体"/>
                <w:sz w:val="21"/>
                <w:szCs w:val="21"/>
                <w:highlight w:val="none"/>
              </w:rPr>
            </w:pPr>
            <w:r>
              <w:rPr>
                <w:rFonts w:hint="eastAsia" w:ascii="宋体" w:hAnsi="宋体" w:cs="宋体"/>
                <w:sz w:val="21"/>
                <w:szCs w:val="21"/>
              </w:rPr>
              <w:t>◆公司对特殊放行或紧急放行情况予以界定，原则上，一般情况下不许特殊放行或紧急放行；若特殊情况下，要实施紧急放行时</w:t>
            </w:r>
            <w:r>
              <w:rPr>
                <w:rFonts w:hint="eastAsia" w:ascii="宋体" w:hAnsi="宋体" w:cs="宋体"/>
                <w:sz w:val="21"/>
                <w:szCs w:val="21"/>
                <w:highlight w:val="none"/>
              </w:rPr>
              <w:t>，一定要得到生产技术部长许可、公司总经理批准，适用时得到顾客的批准后方可实施。体系运行至今尚未发生特殊放行或紧急放行的情况。</w:t>
            </w:r>
          </w:p>
          <w:p>
            <w:pPr>
              <w:rPr>
                <w:rFonts w:hint="eastAsia" w:ascii="宋体" w:hAnsi="宋体" w:cs="宋体"/>
                <w:sz w:val="21"/>
                <w:szCs w:val="21"/>
                <w:highlight w:val="none"/>
              </w:rPr>
            </w:pPr>
            <w:r>
              <w:rPr>
                <w:rFonts w:hint="eastAsia" w:ascii="宋体" w:hAnsi="宋体" w:cs="宋体"/>
                <w:sz w:val="21"/>
                <w:szCs w:val="21"/>
                <w:highlight w:val="none"/>
              </w:rPr>
              <w:t>◆公司明确对各阶段产品和服务的放行均须实施必要的记录并保留。详见如下输入、过程及输出检验证据抽样</w:t>
            </w:r>
          </w:p>
          <w:p>
            <w:pPr>
              <w:rPr>
                <w:rFonts w:hint="eastAsia" w:ascii="宋体" w:hAnsi="宋体" w:cs="宋体"/>
                <w:sz w:val="21"/>
                <w:szCs w:val="21"/>
                <w:highlight w:val="none"/>
              </w:rPr>
            </w:pPr>
          </w:p>
          <w:p>
            <w:pPr>
              <w:tabs>
                <w:tab w:val="left" w:pos="2268"/>
                <w:tab w:val="left" w:pos="4260"/>
                <w:tab w:val="left" w:pos="7128"/>
              </w:tabs>
              <w:spacing w:line="400" w:lineRule="exact"/>
              <w:jc w:val="left"/>
              <w:rPr>
                <w:rFonts w:hint="eastAsia" w:ascii="宋体" w:hAnsi="宋体"/>
                <w:sz w:val="21"/>
                <w:szCs w:val="21"/>
                <w:highlight w:val="none"/>
              </w:rPr>
            </w:pPr>
            <w:r>
              <w:rPr>
                <w:rFonts w:hint="eastAsia" w:ascii="宋体" w:hAnsi="宋体"/>
                <w:sz w:val="21"/>
                <w:szCs w:val="21"/>
                <w:highlight w:val="none"/>
              </w:rPr>
              <w:t>一、</w:t>
            </w:r>
            <w:r>
              <w:rPr>
                <w:rFonts w:hint="eastAsia" w:ascii="宋体" w:hAnsi="宋体"/>
                <w:b/>
                <w:sz w:val="21"/>
                <w:szCs w:val="21"/>
                <w:highlight w:val="none"/>
              </w:rPr>
              <w:t>原材料检验：</w:t>
            </w:r>
            <w:r>
              <w:rPr>
                <w:rFonts w:hint="eastAsia" w:ascii="宋体" w:hAnsi="宋体"/>
                <w:sz w:val="21"/>
                <w:szCs w:val="21"/>
                <w:highlight w:val="none"/>
              </w:rPr>
              <w:t>依据进料检验作业指导书</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抽IQC检验报告</w:t>
            </w:r>
          </w:p>
          <w:p>
            <w:pPr>
              <w:spacing w:line="400" w:lineRule="exact"/>
              <w:rPr>
                <w:rFonts w:hint="eastAsia" w:ascii="宋体" w:hAnsi="宋体"/>
                <w:sz w:val="21"/>
                <w:szCs w:val="21"/>
                <w:highlight w:val="none"/>
              </w:rPr>
            </w:pPr>
            <w:r>
              <w:rPr>
                <w:rFonts w:hint="eastAsia" w:ascii="宋体" w:hAnsi="宋体"/>
                <w:sz w:val="21"/>
                <w:szCs w:val="21"/>
                <w:highlight w:val="none"/>
              </w:rPr>
              <w:t>1、日期：20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6</w:t>
            </w:r>
            <w:r>
              <w:rPr>
                <w:rFonts w:hint="eastAsia" w:ascii="宋体" w:hAnsi="宋体"/>
                <w:sz w:val="21"/>
                <w:szCs w:val="21"/>
                <w:highlight w:val="none"/>
              </w:rPr>
              <w:t>.2</w:t>
            </w:r>
            <w:r>
              <w:rPr>
                <w:rFonts w:hint="eastAsia" w:ascii="宋体" w:hAnsi="宋体"/>
                <w:sz w:val="21"/>
                <w:szCs w:val="21"/>
                <w:highlight w:val="none"/>
                <w:lang w:val="en-US" w:eastAsia="zh-CN"/>
              </w:rPr>
              <w:t>0</w:t>
            </w:r>
            <w:r>
              <w:rPr>
                <w:rFonts w:hint="eastAsia" w:ascii="宋体" w:hAnsi="宋体"/>
                <w:sz w:val="21"/>
                <w:szCs w:val="21"/>
                <w:highlight w:val="none"/>
              </w:rPr>
              <w:t xml:space="preserve">   材料名称：漆包线  料号：QPN155，规格0.127</w:t>
            </w:r>
          </w:p>
          <w:p>
            <w:pPr>
              <w:spacing w:line="400" w:lineRule="exact"/>
              <w:rPr>
                <w:rFonts w:hint="eastAsia" w:ascii="宋体" w:hAnsi="宋体"/>
                <w:sz w:val="21"/>
                <w:szCs w:val="21"/>
                <w:highlight w:val="none"/>
              </w:rPr>
            </w:pPr>
            <w:r>
              <w:rPr>
                <w:rFonts w:hint="eastAsia" w:ascii="宋体" w:hAnsi="宋体"/>
                <w:color w:val="000000"/>
                <w:sz w:val="21"/>
                <w:szCs w:val="21"/>
                <w:highlight w:val="none"/>
              </w:rPr>
              <w:t>数量/抽检量：16.37kg/4件</w:t>
            </w:r>
          </w:p>
          <w:p>
            <w:pPr>
              <w:spacing w:line="400" w:lineRule="exact"/>
              <w:rPr>
                <w:rFonts w:hint="eastAsia" w:ascii="宋体" w:hAnsi="宋体"/>
                <w:sz w:val="21"/>
                <w:szCs w:val="21"/>
                <w:highlight w:val="none"/>
              </w:rPr>
            </w:pPr>
            <w:r>
              <w:rPr>
                <w:rFonts w:hint="eastAsia" w:ascii="宋体" w:hAnsi="宋体"/>
                <w:sz w:val="21"/>
                <w:szCs w:val="21"/>
                <w:highlight w:val="none"/>
              </w:rPr>
              <w:t>检验项目         验收要求            验收结论</w:t>
            </w:r>
          </w:p>
          <w:p>
            <w:pPr>
              <w:spacing w:line="400" w:lineRule="exact"/>
              <w:rPr>
                <w:rFonts w:hint="eastAsia" w:ascii="宋体" w:hAnsi="宋体"/>
                <w:color w:val="000000"/>
                <w:sz w:val="21"/>
                <w:szCs w:val="21"/>
                <w:highlight w:val="none"/>
              </w:rPr>
            </w:pPr>
            <w:r>
              <w:rPr>
                <w:rFonts w:hint="eastAsia" w:ascii="宋体" w:hAnsi="宋体"/>
                <w:sz w:val="21"/>
                <w:szCs w:val="21"/>
                <w:highlight w:val="none"/>
              </w:rPr>
              <w:t>外观           无伤线，乱线</w:t>
            </w:r>
            <w:r>
              <w:rPr>
                <w:rFonts w:hint="eastAsia" w:ascii="宋体" w:hAnsi="宋体"/>
                <w:color w:val="000000"/>
                <w:sz w:val="21"/>
                <w:szCs w:val="21"/>
                <w:highlight w:val="none"/>
              </w:rPr>
              <w:t xml:space="preserve">等       </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 xml:space="preserve"> 合格</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资料确认      出货检验报告等           合格</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对厂家要求     为MOLEX指定厂家        合格</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 xml:space="preserve">尺寸验证       0.70~0.180             </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合格</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结论：合格，入库       检验员：</w:t>
            </w:r>
            <w:r>
              <w:rPr>
                <w:rFonts w:hint="eastAsia" w:ascii="宋体" w:hAnsi="宋体"/>
                <w:color w:val="000000"/>
                <w:sz w:val="21"/>
                <w:szCs w:val="21"/>
                <w:highlight w:val="none"/>
                <w:lang w:val="en-US" w:eastAsia="zh-CN"/>
              </w:rPr>
              <w:t>邓艳芳</w:t>
            </w:r>
            <w:r>
              <w:rPr>
                <w:rFonts w:hint="eastAsia" w:ascii="宋体" w:hAnsi="宋体"/>
                <w:color w:val="000000"/>
                <w:sz w:val="21"/>
                <w:szCs w:val="21"/>
                <w:highlight w:val="none"/>
              </w:rPr>
              <w:t xml:space="preserve">  </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color w:val="000000"/>
                <w:sz w:val="21"/>
                <w:szCs w:val="21"/>
                <w:highlight w:val="none"/>
              </w:rPr>
              <w:t>时间：</w:t>
            </w: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020</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7</w:t>
            </w:r>
            <w:r>
              <w:rPr>
                <w:rFonts w:hint="eastAsia" w:ascii="宋体" w:hAnsi="宋体"/>
                <w:color w:val="000000"/>
                <w:sz w:val="21"/>
                <w:szCs w:val="21"/>
                <w:highlight w:val="none"/>
              </w:rPr>
              <w:t>.15</w:t>
            </w:r>
            <w:r>
              <w:rPr>
                <w:rFonts w:hint="eastAsia"/>
                <w:color w:val="000000"/>
                <w:sz w:val="21"/>
                <w:szCs w:val="21"/>
                <w:highlight w:val="none"/>
              </w:rPr>
              <w:t xml:space="preserve"> </w:t>
            </w:r>
            <w:r>
              <w:rPr>
                <w:rFonts w:hint="eastAsia" w:ascii="宋体" w:hAnsi="宋体"/>
                <w:color w:val="000000"/>
                <w:sz w:val="21"/>
                <w:szCs w:val="21"/>
                <w:highlight w:val="none"/>
              </w:rPr>
              <w:t>材料名称：盒子 料号：046047/48-1211</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数量/抽检量：80K/500pcs</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检验项目         验收要求             验收结论</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外观   无侧边卡勾断裂、裂纹；盒子无变形等 合格</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尺寸        24.43、5.3、2.07              合格</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结论：合格，入库       检验员：</w:t>
            </w:r>
            <w:r>
              <w:rPr>
                <w:rFonts w:hint="eastAsia" w:ascii="宋体" w:hAnsi="宋体"/>
                <w:color w:val="000000"/>
                <w:sz w:val="21"/>
                <w:szCs w:val="21"/>
                <w:highlight w:val="none"/>
                <w:lang w:val="en-US" w:eastAsia="zh-CN"/>
              </w:rPr>
              <w:t>邓艳芳</w:t>
            </w:r>
            <w:r>
              <w:rPr>
                <w:rFonts w:hint="eastAsia" w:ascii="宋体" w:hAnsi="宋体"/>
                <w:color w:val="000000"/>
                <w:sz w:val="21"/>
                <w:szCs w:val="21"/>
                <w:highlight w:val="none"/>
              </w:rPr>
              <w:t xml:space="preserve">  </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3、日期：20</w:t>
            </w:r>
            <w:r>
              <w:rPr>
                <w:rFonts w:hint="eastAsia" w:ascii="宋体" w:hAnsi="宋体"/>
                <w:color w:val="000000"/>
                <w:sz w:val="21"/>
                <w:szCs w:val="21"/>
                <w:highlight w:val="none"/>
                <w:lang w:val="en-US" w:eastAsia="zh-CN"/>
              </w:rPr>
              <w:t>20</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8</w:t>
            </w:r>
            <w:r>
              <w:rPr>
                <w:rFonts w:hint="eastAsia" w:ascii="宋体" w:hAnsi="宋体"/>
                <w:color w:val="000000"/>
                <w:sz w:val="21"/>
                <w:szCs w:val="21"/>
                <w:highlight w:val="none"/>
              </w:rPr>
              <w:t>.11     材料名称：磁环，料号：46022-0005</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数量/抽检量：120万/1250pcs</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检验项目         验收要求             验收结论</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外观            无变形、裂纹等           合格</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资料确认      出货检验报告等             合格</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尺寸          内外径、高、宽             合格</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电感测试          1.599~2.665            合格</w:t>
            </w:r>
          </w:p>
          <w:p>
            <w:pPr>
              <w:tabs>
                <w:tab w:val="left" w:pos="2268"/>
                <w:tab w:val="left" w:pos="4260"/>
                <w:tab w:val="left" w:pos="7128"/>
              </w:tabs>
              <w:spacing w:line="400" w:lineRule="exact"/>
              <w:jc w:val="left"/>
              <w:rPr>
                <w:rFonts w:hint="eastAsia" w:ascii="宋体" w:hAnsi="宋体"/>
                <w:sz w:val="21"/>
                <w:szCs w:val="21"/>
                <w:highlight w:val="none"/>
              </w:rPr>
            </w:pPr>
            <w:r>
              <w:rPr>
                <w:rFonts w:hint="eastAsia" w:ascii="宋体" w:hAnsi="宋体"/>
                <w:color w:val="000000"/>
                <w:sz w:val="21"/>
                <w:szCs w:val="21"/>
                <w:highlight w:val="none"/>
              </w:rPr>
              <w:t>结论：合格，入库       检验员：</w:t>
            </w:r>
            <w:r>
              <w:rPr>
                <w:rFonts w:hint="eastAsia" w:ascii="宋体" w:hAnsi="宋体"/>
                <w:color w:val="000000"/>
                <w:sz w:val="21"/>
                <w:szCs w:val="21"/>
                <w:highlight w:val="none"/>
                <w:lang w:val="en-US" w:eastAsia="zh-CN"/>
              </w:rPr>
              <w:t>邓艳芳</w:t>
            </w:r>
            <w:r>
              <w:rPr>
                <w:rFonts w:hint="eastAsia" w:ascii="宋体" w:hAnsi="宋体"/>
                <w:color w:val="000000"/>
                <w:sz w:val="21"/>
                <w:szCs w:val="21"/>
                <w:highlight w:val="none"/>
              </w:rPr>
              <w:t xml:space="preserve"> </w:t>
            </w:r>
          </w:p>
          <w:p>
            <w:pPr>
              <w:tabs>
                <w:tab w:val="left" w:pos="2268"/>
                <w:tab w:val="left" w:pos="4260"/>
                <w:tab w:val="left" w:pos="7128"/>
              </w:tabs>
              <w:spacing w:line="400" w:lineRule="exact"/>
              <w:jc w:val="left"/>
              <w:rPr>
                <w:rFonts w:hint="eastAsia" w:ascii="宋体" w:hAnsi="宋体"/>
                <w:sz w:val="21"/>
                <w:szCs w:val="21"/>
                <w:highlight w:val="none"/>
              </w:rPr>
            </w:pPr>
            <w:r>
              <w:rPr>
                <w:rFonts w:hint="eastAsia" w:ascii="宋体" w:hAnsi="宋体"/>
                <w:sz w:val="21"/>
                <w:szCs w:val="21"/>
                <w:highlight w:val="none"/>
              </w:rPr>
              <w:t>二、</w:t>
            </w:r>
            <w:r>
              <w:rPr>
                <w:rFonts w:hint="eastAsia" w:ascii="宋体" w:hAnsi="宋体"/>
                <w:b/>
                <w:sz w:val="21"/>
                <w:szCs w:val="21"/>
                <w:highlight w:val="none"/>
              </w:rPr>
              <w:t>过程检验：</w:t>
            </w:r>
            <w:r>
              <w:rPr>
                <w:rFonts w:hint="eastAsia" w:ascii="宋体" w:hAnsi="宋体"/>
                <w:sz w:val="21"/>
                <w:szCs w:val="21"/>
                <w:highlight w:val="none"/>
              </w:rPr>
              <w:t>依据顾客提供的验收规范和标准要求。</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1）产品名称：</w:t>
            </w:r>
            <w:r>
              <w:rPr>
                <w:rFonts w:hint="eastAsia"/>
                <w:sz w:val="21"/>
                <w:szCs w:val="21"/>
                <w:highlight w:val="none"/>
              </w:rPr>
              <w:t>滤波连接器</w:t>
            </w:r>
            <w:r>
              <w:rPr>
                <w:rFonts w:hint="eastAsia" w:ascii="宋体" w:hAnsi="宋体" w:cs="Arial"/>
                <w:color w:val="000000"/>
                <w:sz w:val="21"/>
                <w:szCs w:val="21"/>
                <w:highlight w:val="none"/>
              </w:rPr>
              <w:t xml:space="preserve">    </w:t>
            </w:r>
          </w:p>
          <w:p>
            <w:pPr>
              <w:spacing w:line="400" w:lineRule="exact"/>
              <w:rPr>
                <w:rFonts w:hint="eastAsia" w:ascii="宋体" w:hAnsi="宋体"/>
                <w:sz w:val="21"/>
                <w:szCs w:val="21"/>
                <w:highlight w:val="none"/>
              </w:rPr>
            </w:pPr>
            <w:r>
              <w:rPr>
                <w:rFonts w:hint="eastAsia" w:ascii="宋体" w:hAnsi="宋体" w:cs="Arial"/>
                <w:color w:val="000000"/>
                <w:sz w:val="21"/>
                <w:szCs w:val="21"/>
                <w:highlight w:val="none"/>
              </w:rPr>
              <w:t xml:space="preserve">检验工序：绕线  </w:t>
            </w:r>
            <w:r>
              <w:rPr>
                <w:rFonts w:hint="eastAsia" w:ascii="宋体" w:hAnsi="宋体"/>
                <w:sz w:val="21"/>
                <w:szCs w:val="21"/>
                <w:highlight w:val="none"/>
              </w:rPr>
              <w:t xml:space="preserve"> </w:t>
            </w:r>
          </w:p>
          <w:p>
            <w:pPr>
              <w:spacing w:line="400" w:lineRule="exact"/>
              <w:rPr>
                <w:rFonts w:hint="eastAsia" w:ascii="宋体" w:hAnsi="宋体" w:cs="Arial"/>
                <w:color w:val="000000"/>
                <w:sz w:val="21"/>
                <w:szCs w:val="21"/>
                <w:highlight w:val="none"/>
              </w:rPr>
            </w:pPr>
            <w:r>
              <w:rPr>
                <w:rFonts w:hint="eastAsia" w:ascii="宋体" w:hAnsi="宋体"/>
                <w:sz w:val="21"/>
                <w:szCs w:val="21"/>
                <w:highlight w:val="none"/>
              </w:rPr>
              <w:t>要求：T1绕线15圈；T2绕线17圈；不可多圈、少圈、单圈、少线等</w:t>
            </w:r>
          </w:p>
          <w:p>
            <w:pPr>
              <w:spacing w:line="400" w:lineRule="exact"/>
              <w:rPr>
                <w:rFonts w:hint="eastAsia" w:ascii="宋体" w:hAnsi="宋体" w:eastAsia="宋体" w:cs="Arial"/>
                <w:color w:val="000000"/>
                <w:sz w:val="21"/>
                <w:szCs w:val="21"/>
                <w:highlight w:val="none"/>
                <w:lang w:eastAsia="zh-CN"/>
              </w:rPr>
            </w:pPr>
            <w:r>
              <w:rPr>
                <w:rFonts w:hint="eastAsia" w:ascii="宋体" w:hAnsi="宋体" w:cs="Arial"/>
                <w:color w:val="000000"/>
                <w:sz w:val="21"/>
                <w:szCs w:val="21"/>
                <w:highlight w:val="none"/>
              </w:rPr>
              <w:t>质检员：</w:t>
            </w:r>
            <w:r>
              <w:rPr>
                <w:rFonts w:hint="eastAsia" w:ascii="宋体" w:hAnsi="宋体" w:cs="Arial"/>
                <w:color w:val="000000"/>
                <w:sz w:val="21"/>
                <w:szCs w:val="21"/>
                <w:highlight w:val="none"/>
                <w:lang w:val="en-US" w:eastAsia="zh-CN"/>
              </w:rPr>
              <w:t>李雪莲</w:t>
            </w:r>
            <w:r>
              <w:rPr>
                <w:rFonts w:hint="eastAsia" w:ascii="宋体" w:hAnsi="宋体" w:cs="Arial"/>
                <w:color w:val="000000"/>
                <w:sz w:val="21"/>
                <w:szCs w:val="21"/>
                <w:highlight w:val="none"/>
              </w:rPr>
              <w:t xml:space="preserve">  判定：合格   20</w:t>
            </w:r>
            <w:r>
              <w:rPr>
                <w:rFonts w:hint="eastAsia" w:ascii="宋体" w:hAnsi="宋体" w:cs="Arial"/>
                <w:color w:val="000000"/>
                <w:sz w:val="21"/>
                <w:szCs w:val="21"/>
                <w:highlight w:val="none"/>
                <w:lang w:val="en-US" w:eastAsia="zh-CN"/>
              </w:rPr>
              <w:t>20</w:t>
            </w:r>
            <w:r>
              <w:rPr>
                <w:rFonts w:hint="eastAsia" w:ascii="宋体" w:hAnsi="宋体" w:cs="Arial"/>
                <w:color w:val="000000"/>
                <w:sz w:val="21"/>
                <w:szCs w:val="21"/>
                <w:highlight w:val="none"/>
              </w:rPr>
              <w:t>-</w:t>
            </w:r>
            <w:r>
              <w:rPr>
                <w:rFonts w:hint="eastAsia" w:ascii="宋体" w:hAnsi="宋体" w:cs="Arial"/>
                <w:color w:val="000000"/>
                <w:sz w:val="21"/>
                <w:szCs w:val="21"/>
                <w:highlight w:val="none"/>
                <w:lang w:val="en-US" w:eastAsia="zh-CN"/>
              </w:rPr>
              <w:t>6</w:t>
            </w:r>
            <w:r>
              <w:rPr>
                <w:rFonts w:hint="eastAsia" w:ascii="宋体" w:hAnsi="宋体" w:cs="Arial"/>
                <w:color w:val="000000"/>
                <w:sz w:val="21"/>
                <w:szCs w:val="21"/>
                <w:highlight w:val="none"/>
              </w:rPr>
              <w:t>-3</w:t>
            </w:r>
            <w:r>
              <w:rPr>
                <w:rFonts w:hint="eastAsia" w:ascii="宋体" w:hAnsi="宋体" w:cs="Arial"/>
                <w:color w:val="000000"/>
                <w:sz w:val="21"/>
                <w:szCs w:val="21"/>
                <w:highlight w:val="none"/>
                <w:lang w:val="en-US" w:eastAsia="zh-CN"/>
              </w:rPr>
              <w:t>0</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2）产品名称：</w:t>
            </w:r>
            <w:r>
              <w:rPr>
                <w:rFonts w:hint="eastAsia"/>
                <w:sz w:val="21"/>
                <w:szCs w:val="21"/>
                <w:highlight w:val="none"/>
              </w:rPr>
              <w:t>滤波连接器</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检验工序：绕端角</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要求：绕脚单线3圈，双线2圈，须紧贴底壳绕于端角第一弯脚处，绕脚时不能伤线、连错脚。</w:t>
            </w:r>
          </w:p>
          <w:p>
            <w:pPr>
              <w:spacing w:line="400" w:lineRule="exact"/>
              <w:rPr>
                <w:rFonts w:hint="eastAsia" w:ascii="宋体" w:hAnsi="宋体" w:eastAsia="宋体" w:cs="Arial"/>
                <w:color w:val="000000"/>
                <w:sz w:val="21"/>
                <w:szCs w:val="21"/>
                <w:highlight w:val="none"/>
                <w:lang w:eastAsia="zh-CN"/>
              </w:rPr>
            </w:pPr>
            <w:r>
              <w:rPr>
                <w:rFonts w:hint="eastAsia" w:ascii="宋体" w:hAnsi="宋体" w:cs="Arial"/>
                <w:color w:val="000000"/>
                <w:sz w:val="21"/>
                <w:szCs w:val="21"/>
                <w:highlight w:val="none"/>
              </w:rPr>
              <w:t>质检员：</w:t>
            </w:r>
            <w:r>
              <w:rPr>
                <w:rFonts w:hint="eastAsia" w:ascii="宋体" w:hAnsi="宋体" w:cs="Arial"/>
                <w:color w:val="000000"/>
                <w:sz w:val="21"/>
                <w:szCs w:val="21"/>
                <w:highlight w:val="none"/>
                <w:lang w:val="en-US" w:eastAsia="zh-CN"/>
              </w:rPr>
              <w:t>李雪莲</w:t>
            </w:r>
            <w:r>
              <w:rPr>
                <w:rFonts w:hint="eastAsia" w:ascii="宋体" w:hAnsi="宋体" w:cs="Arial"/>
                <w:color w:val="000000"/>
                <w:sz w:val="21"/>
                <w:szCs w:val="21"/>
                <w:highlight w:val="none"/>
              </w:rPr>
              <w:t xml:space="preserve">  判定：合格   20</w:t>
            </w:r>
            <w:r>
              <w:rPr>
                <w:rFonts w:hint="eastAsia" w:ascii="宋体" w:hAnsi="宋体" w:cs="Arial"/>
                <w:color w:val="000000"/>
                <w:sz w:val="21"/>
                <w:szCs w:val="21"/>
                <w:highlight w:val="none"/>
                <w:lang w:val="en-US" w:eastAsia="zh-CN"/>
              </w:rPr>
              <w:t>20</w:t>
            </w:r>
            <w:r>
              <w:rPr>
                <w:rFonts w:hint="eastAsia" w:ascii="宋体" w:hAnsi="宋体" w:cs="Arial"/>
                <w:color w:val="000000"/>
                <w:sz w:val="21"/>
                <w:szCs w:val="21"/>
                <w:highlight w:val="none"/>
              </w:rPr>
              <w:t>-7-2</w:t>
            </w:r>
            <w:r>
              <w:rPr>
                <w:rFonts w:hint="eastAsia" w:ascii="宋体" w:hAnsi="宋体" w:cs="Arial"/>
                <w:color w:val="000000"/>
                <w:sz w:val="21"/>
                <w:szCs w:val="21"/>
                <w:highlight w:val="none"/>
                <w:lang w:val="en-US" w:eastAsia="zh-CN"/>
              </w:rPr>
              <w:t>5</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3）产品名称：</w:t>
            </w:r>
            <w:r>
              <w:rPr>
                <w:rFonts w:hint="eastAsia"/>
                <w:sz w:val="21"/>
                <w:szCs w:val="21"/>
                <w:highlight w:val="none"/>
              </w:rPr>
              <w:t>滤波连接器</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检验工序：穿孔</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技术要求：不能多，少圈；无露铜现象和无重叠现象。</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 xml:space="preserve">实测结果：符合要求。 </w:t>
            </w:r>
          </w:p>
          <w:p>
            <w:pPr>
              <w:spacing w:line="400" w:lineRule="exact"/>
              <w:rPr>
                <w:rFonts w:hint="default" w:ascii="宋体" w:hAnsi="宋体" w:eastAsia="宋体" w:cs="Arial"/>
                <w:color w:val="000000"/>
                <w:sz w:val="21"/>
                <w:szCs w:val="21"/>
                <w:highlight w:val="none"/>
                <w:lang w:val="en-US" w:eastAsia="zh-CN"/>
              </w:rPr>
            </w:pPr>
            <w:r>
              <w:rPr>
                <w:rFonts w:hint="eastAsia" w:ascii="宋体" w:hAnsi="宋体" w:cs="Arial"/>
                <w:color w:val="000000"/>
                <w:sz w:val="21"/>
                <w:szCs w:val="21"/>
                <w:highlight w:val="none"/>
              </w:rPr>
              <w:t>质检员：</w:t>
            </w:r>
            <w:r>
              <w:rPr>
                <w:rFonts w:hint="eastAsia" w:ascii="宋体" w:hAnsi="宋体" w:cs="Arial"/>
                <w:color w:val="000000"/>
                <w:sz w:val="21"/>
                <w:szCs w:val="21"/>
                <w:highlight w:val="none"/>
                <w:lang w:val="en-US" w:eastAsia="zh-CN"/>
              </w:rPr>
              <w:t>李雪莲</w:t>
            </w:r>
            <w:r>
              <w:rPr>
                <w:rFonts w:hint="eastAsia" w:ascii="宋体" w:hAnsi="宋体" w:cs="Arial"/>
                <w:color w:val="000000"/>
                <w:sz w:val="21"/>
                <w:szCs w:val="21"/>
                <w:highlight w:val="none"/>
              </w:rPr>
              <w:t xml:space="preserve">  判定：合格   20</w:t>
            </w:r>
            <w:r>
              <w:rPr>
                <w:rFonts w:hint="eastAsia" w:ascii="宋体" w:hAnsi="宋体" w:cs="Arial"/>
                <w:color w:val="000000"/>
                <w:sz w:val="21"/>
                <w:szCs w:val="21"/>
                <w:highlight w:val="none"/>
                <w:lang w:val="en-US" w:eastAsia="zh-CN"/>
              </w:rPr>
              <w:t>20</w:t>
            </w:r>
            <w:r>
              <w:rPr>
                <w:rFonts w:hint="eastAsia" w:ascii="宋体" w:hAnsi="宋体" w:cs="Arial"/>
                <w:color w:val="000000"/>
                <w:sz w:val="21"/>
                <w:szCs w:val="21"/>
                <w:highlight w:val="none"/>
              </w:rPr>
              <w:t>-</w:t>
            </w:r>
            <w:r>
              <w:rPr>
                <w:rFonts w:hint="eastAsia" w:ascii="宋体" w:hAnsi="宋体" w:cs="Arial"/>
                <w:color w:val="000000"/>
                <w:sz w:val="21"/>
                <w:szCs w:val="21"/>
                <w:highlight w:val="none"/>
                <w:lang w:val="en-US" w:eastAsia="zh-CN"/>
              </w:rPr>
              <w:t>7</w:t>
            </w:r>
            <w:r>
              <w:rPr>
                <w:rFonts w:hint="eastAsia" w:ascii="宋体" w:hAnsi="宋体" w:cs="Arial"/>
                <w:color w:val="000000"/>
                <w:sz w:val="21"/>
                <w:szCs w:val="21"/>
                <w:highlight w:val="none"/>
              </w:rPr>
              <w:t>-</w:t>
            </w:r>
            <w:r>
              <w:rPr>
                <w:rFonts w:hint="eastAsia" w:ascii="宋体" w:hAnsi="宋体" w:cs="Arial"/>
                <w:color w:val="000000"/>
                <w:sz w:val="21"/>
                <w:szCs w:val="21"/>
                <w:highlight w:val="none"/>
                <w:lang w:val="en-US" w:eastAsia="zh-CN"/>
              </w:rPr>
              <w:t>30</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4）产品名称：</w:t>
            </w:r>
            <w:r>
              <w:rPr>
                <w:rFonts w:hint="eastAsia"/>
                <w:sz w:val="21"/>
                <w:szCs w:val="21"/>
                <w:highlight w:val="none"/>
              </w:rPr>
              <w:t>滤波连接器</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检验工序：整理装盘</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技术要求：左右线圈是否理正确；左右线圈是否混装；线圈是否整齐。</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 xml:space="preserve">实测结果：符合要求。 </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质检员：</w:t>
            </w:r>
            <w:r>
              <w:rPr>
                <w:rFonts w:hint="eastAsia" w:ascii="宋体" w:hAnsi="宋体" w:cs="Arial"/>
                <w:color w:val="000000"/>
                <w:sz w:val="21"/>
                <w:szCs w:val="21"/>
                <w:highlight w:val="none"/>
                <w:lang w:val="en-US" w:eastAsia="zh-CN"/>
              </w:rPr>
              <w:t>李雪莲</w:t>
            </w:r>
            <w:r>
              <w:rPr>
                <w:rFonts w:hint="eastAsia" w:ascii="宋体" w:hAnsi="宋体" w:cs="Arial"/>
                <w:color w:val="000000"/>
                <w:sz w:val="21"/>
                <w:szCs w:val="21"/>
                <w:highlight w:val="none"/>
              </w:rPr>
              <w:t xml:space="preserve">  判定：合格   20</w:t>
            </w:r>
            <w:r>
              <w:rPr>
                <w:rFonts w:hint="eastAsia" w:ascii="宋体" w:hAnsi="宋体" w:cs="Arial"/>
                <w:color w:val="000000"/>
                <w:sz w:val="21"/>
                <w:szCs w:val="21"/>
                <w:highlight w:val="none"/>
                <w:lang w:val="en-US" w:eastAsia="zh-CN"/>
              </w:rPr>
              <w:t>20</w:t>
            </w:r>
            <w:r>
              <w:rPr>
                <w:rFonts w:hint="eastAsia" w:ascii="宋体" w:hAnsi="宋体" w:cs="Arial"/>
                <w:color w:val="000000"/>
                <w:sz w:val="21"/>
                <w:szCs w:val="21"/>
                <w:highlight w:val="none"/>
              </w:rPr>
              <w:t>-8-</w:t>
            </w:r>
            <w:r>
              <w:rPr>
                <w:rFonts w:hint="eastAsia" w:ascii="宋体" w:hAnsi="宋体" w:cs="Arial"/>
                <w:color w:val="000000"/>
                <w:sz w:val="21"/>
                <w:szCs w:val="21"/>
                <w:highlight w:val="none"/>
                <w:lang w:val="en-US" w:eastAsia="zh-CN"/>
              </w:rPr>
              <w:t>1</w:t>
            </w:r>
            <w:r>
              <w:rPr>
                <w:rFonts w:hint="eastAsia" w:ascii="宋体" w:hAnsi="宋体" w:cs="Arial"/>
                <w:color w:val="000000"/>
                <w:sz w:val="21"/>
                <w:szCs w:val="21"/>
                <w:highlight w:val="none"/>
              </w:rPr>
              <w:t>1</w:t>
            </w:r>
          </w:p>
          <w:p>
            <w:pPr>
              <w:spacing w:line="400" w:lineRule="exact"/>
              <w:ind w:right="-334" w:rightChars="-159"/>
              <w:rPr>
                <w:rFonts w:hint="eastAsia" w:ascii="宋体" w:hAnsi="宋体"/>
                <w:bCs/>
                <w:sz w:val="21"/>
                <w:szCs w:val="21"/>
                <w:highlight w:val="none"/>
              </w:rPr>
            </w:pPr>
            <w:r>
              <w:rPr>
                <w:rFonts w:hint="eastAsia" w:ascii="宋体" w:hAnsi="宋体"/>
                <w:bCs/>
                <w:sz w:val="21"/>
                <w:szCs w:val="21"/>
                <w:highlight w:val="none"/>
              </w:rPr>
              <w:t>三、</w:t>
            </w:r>
            <w:r>
              <w:rPr>
                <w:rFonts w:hint="eastAsia" w:ascii="宋体" w:hAnsi="宋体"/>
                <w:b/>
                <w:bCs/>
                <w:sz w:val="21"/>
                <w:szCs w:val="21"/>
                <w:highlight w:val="none"/>
              </w:rPr>
              <w:t>成品检验</w:t>
            </w:r>
            <w:r>
              <w:rPr>
                <w:rFonts w:hint="eastAsia" w:ascii="宋体" w:hAnsi="宋体"/>
                <w:bCs/>
                <w:sz w:val="21"/>
                <w:szCs w:val="21"/>
                <w:highlight w:val="none"/>
              </w:rPr>
              <w:t xml:space="preserve">  依据《验收规范》和相关标准。检验项目为外观检测，性能由客户后续加工后测试，对电感和耐压在原材料和半成品时测试。</w:t>
            </w:r>
          </w:p>
          <w:p>
            <w:pPr>
              <w:pStyle w:val="3"/>
              <w:spacing w:line="400" w:lineRule="exact"/>
              <w:ind w:left="-38" w:leftChars="-18" w:firstLine="31" w:firstLineChars="15"/>
              <w:rPr>
                <w:rFonts w:hint="eastAsia" w:ascii="宋体" w:hAnsi="宋体"/>
                <w:sz w:val="21"/>
                <w:szCs w:val="21"/>
                <w:highlight w:val="none"/>
              </w:rPr>
            </w:pPr>
            <w:r>
              <w:rPr>
                <w:rFonts w:hint="eastAsia" w:ascii="宋体" w:hAnsi="宋体"/>
                <w:sz w:val="21"/>
                <w:szCs w:val="21"/>
                <w:highlight w:val="none"/>
              </w:rPr>
              <w:t>抽见：20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月22日《产品出货检验报告》</w:t>
            </w:r>
          </w:p>
          <w:p>
            <w:pPr>
              <w:pStyle w:val="3"/>
              <w:spacing w:line="400" w:lineRule="exact"/>
              <w:ind w:firstLine="0"/>
              <w:rPr>
                <w:rFonts w:hint="eastAsia" w:ascii="宋体" w:hAnsi="宋体" w:cs="Arial"/>
                <w:color w:val="000000"/>
                <w:sz w:val="21"/>
                <w:szCs w:val="21"/>
                <w:highlight w:val="none"/>
              </w:rPr>
            </w:pPr>
            <w:r>
              <w:rPr>
                <w:rFonts w:hint="eastAsia" w:ascii="宋体" w:hAnsi="宋体"/>
                <w:sz w:val="21"/>
                <w:szCs w:val="21"/>
                <w:highlight w:val="none"/>
              </w:rPr>
              <w:t>名称:滤波连接器</w:t>
            </w:r>
            <w:bookmarkStart w:id="0" w:name="_GoBack"/>
            <w:bookmarkEnd w:id="0"/>
            <w:r>
              <w:rPr>
                <w:rFonts w:hint="eastAsia" w:ascii="宋体" w:hAnsi="宋体" w:cs="Arial"/>
                <w:color w:val="000000"/>
                <w:sz w:val="21"/>
                <w:szCs w:val="21"/>
                <w:highlight w:val="none"/>
              </w:rPr>
              <w:t xml:space="preserve">  </w:t>
            </w:r>
          </w:p>
          <w:p>
            <w:pPr>
              <w:pStyle w:val="3"/>
              <w:spacing w:line="400" w:lineRule="exact"/>
              <w:ind w:firstLine="0"/>
              <w:rPr>
                <w:rFonts w:hint="eastAsia" w:ascii="宋体" w:hAnsi="宋体" w:cs="Arial"/>
                <w:color w:val="000000"/>
                <w:sz w:val="21"/>
                <w:szCs w:val="21"/>
                <w:highlight w:val="none"/>
              </w:rPr>
            </w:pPr>
            <w:r>
              <w:rPr>
                <w:rFonts w:hint="eastAsia" w:ascii="宋体" w:hAnsi="宋体"/>
                <w:sz w:val="21"/>
                <w:szCs w:val="21"/>
                <w:highlight w:val="none"/>
              </w:rPr>
              <w:t>料号:1716040150</w:t>
            </w:r>
            <w:r>
              <w:rPr>
                <w:rFonts w:hint="eastAsia" w:ascii="宋体" w:hAnsi="宋体" w:cs="Arial"/>
                <w:color w:val="000000"/>
                <w:sz w:val="21"/>
                <w:szCs w:val="21"/>
                <w:highlight w:val="none"/>
              </w:rPr>
              <w:t xml:space="preserve"> 数量：14</w:t>
            </w:r>
            <w:r>
              <w:rPr>
                <w:rFonts w:hint="eastAsia" w:ascii="宋体" w:hAnsi="宋体" w:cs="Arial"/>
                <w:color w:val="000000"/>
                <w:sz w:val="21"/>
                <w:szCs w:val="21"/>
                <w:highlight w:val="none"/>
                <w:lang w:val="en-US" w:eastAsia="zh-CN"/>
              </w:rPr>
              <w:t>00</w:t>
            </w:r>
            <w:r>
              <w:rPr>
                <w:rFonts w:hint="eastAsia" w:ascii="宋体" w:hAnsi="宋体" w:cs="Arial"/>
                <w:color w:val="000000"/>
                <w:sz w:val="21"/>
                <w:szCs w:val="21"/>
                <w:highlight w:val="none"/>
              </w:rPr>
              <w:t xml:space="preserve">0个   </w:t>
            </w:r>
          </w:p>
          <w:p>
            <w:pPr>
              <w:pStyle w:val="3"/>
              <w:spacing w:line="400" w:lineRule="exact"/>
              <w:ind w:firstLine="0"/>
              <w:rPr>
                <w:rFonts w:hint="eastAsia" w:ascii="宋体" w:hAnsi="宋体"/>
                <w:sz w:val="21"/>
                <w:szCs w:val="21"/>
                <w:highlight w:val="none"/>
              </w:rPr>
            </w:pPr>
            <w:r>
              <w:rPr>
                <w:rFonts w:hint="eastAsia" w:ascii="宋体" w:hAnsi="宋体" w:cs="Arial"/>
                <w:color w:val="000000"/>
                <w:sz w:val="21"/>
                <w:szCs w:val="21"/>
                <w:highlight w:val="none"/>
              </w:rPr>
              <w:t>抽检数：1500个</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检验项目：</w:t>
            </w:r>
          </w:p>
          <w:p>
            <w:pPr>
              <w:spacing w:line="400" w:lineRule="exact"/>
              <w:rPr>
                <w:rFonts w:hint="eastAsia" w:ascii="宋体" w:hAnsi="宋体" w:cs="Arial"/>
                <w:color w:val="000000"/>
                <w:sz w:val="21"/>
                <w:szCs w:val="21"/>
                <w:highlight w:val="none"/>
              </w:rPr>
            </w:pPr>
            <w:r>
              <w:rPr>
                <w:rFonts w:hint="eastAsia" w:ascii="宋体" w:hAnsi="宋体" w:cs="Arial"/>
                <w:sz w:val="21"/>
                <w:szCs w:val="21"/>
                <w:highlight w:val="none"/>
              </w:rPr>
              <w:t>1、外观：无错线、断线、针脚变形、线尾长度、漆皮损伤等</w:t>
            </w:r>
            <w:r>
              <w:rPr>
                <w:rFonts w:hint="eastAsia" w:ascii="宋体" w:hAnsi="宋体" w:cs="Arial"/>
                <w:color w:val="000000"/>
                <w:sz w:val="21"/>
                <w:szCs w:val="21"/>
                <w:highlight w:val="none"/>
              </w:rPr>
              <w:t xml:space="preserve">                  检验结果：无上述问题</w:t>
            </w:r>
          </w:p>
          <w:p>
            <w:pPr>
              <w:spacing w:line="400" w:lineRule="exact"/>
              <w:rPr>
                <w:rFonts w:hint="eastAsia" w:ascii="宋体" w:hAnsi="宋体" w:cs="Arial"/>
                <w:sz w:val="21"/>
                <w:szCs w:val="21"/>
                <w:highlight w:val="none"/>
              </w:rPr>
            </w:pPr>
            <w:r>
              <w:rPr>
                <w:rFonts w:hint="eastAsia" w:ascii="宋体" w:hAnsi="宋体" w:cs="Arial"/>
                <w:color w:val="000000"/>
                <w:sz w:val="21"/>
                <w:szCs w:val="21"/>
                <w:highlight w:val="none"/>
              </w:rPr>
              <w:t>2、包装：防护、标签符合   检验结果： OK</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 xml:space="preserve">检验结论：合格    质检：周国书  </w:t>
            </w:r>
          </w:p>
          <w:p>
            <w:pPr>
              <w:pStyle w:val="3"/>
              <w:spacing w:line="400" w:lineRule="exact"/>
              <w:ind w:left="-38" w:leftChars="-18" w:firstLine="31" w:firstLineChars="15"/>
              <w:rPr>
                <w:rFonts w:hint="eastAsia" w:ascii="宋体" w:hAnsi="宋体"/>
                <w:sz w:val="21"/>
                <w:szCs w:val="21"/>
                <w:highlight w:val="none"/>
              </w:rPr>
            </w:pPr>
          </w:p>
          <w:p>
            <w:pPr>
              <w:pStyle w:val="3"/>
              <w:spacing w:line="400" w:lineRule="exact"/>
              <w:ind w:left="-38" w:leftChars="-18" w:firstLine="31" w:firstLineChars="15"/>
              <w:rPr>
                <w:rFonts w:hint="eastAsia" w:ascii="宋体" w:hAnsi="宋体"/>
                <w:sz w:val="21"/>
                <w:szCs w:val="21"/>
                <w:highlight w:val="none"/>
              </w:rPr>
            </w:pPr>
            <w:r>
              <w:rPr>
                <w:rFonts w:hint="eastAsia" w:ascii="宋体" w:hAnsi="宋体"/>
                <w:sz w:val="21"/>
                <w:szCs w:val="21"/>
                <w:highlight w:val="none"/>
              </w:rPr>
              <w:t>抽见：20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8</w:t>
            </w:r>
            <w:r>
              <w:rPr>
                <w:rFonts w:hint="eastAsia" w:ascii="宋体" w:hAnsi="宋体"/>
                <w:sz w:val="21"/>
                <w:szCs w:val="21"/>
                <w:highlight w:val="none"/>
              </w:rPr>
              <w:t>月</w:t>
            </w:r>
            <w:r>
              <w:rPr>
                <w:rFonts w:hint="eastAsia" w:ascii="宋体" w:hAnsi="宋体"/>
                <w:sz w:val="21"/>
                <w:szCs w:val="21"/>
                <w:highlight w:val="none"/>
                <w:lang w:val="en-US" w:eastAsia="zh-CN"/>
              </w:rPr>
              <w:t>19</w:t>
            </w:r>
            <w:r>
              <w:rPr>
                <w:rFonts w:hint="eastAsia" w:ascii="宋体" w:hAnsi="宋体"/>
                <w:sz w:val="21"/>
                <w:szCs w:val="21"/>
                <w:highlight w:val="none"/>
              </w:rPr>
              <w:t>日《产品出货检验报告》</w:t>
            </w:r>
          </w:p>
          <w:p>
            <w:pPr>
              <w:pStyle w:val="3"/>
              <w:spacing w:line="400" w:lineRule="exact"/>
              <w:ind w:firstLine="0"/>
              <w:rPr>
                <w:rFonts w:hint="eastAsia" w:ascii="宋体" w:hAnsi="宋体" w:cs="Arial"/>
                <w:color w:val="000000"/>
                <w:sz w:val="21"/>
                <w:szCs w:val="21"/>
                <w:highlight w:val="none"/>
              </w:rPr>
            </w:pPr>
            <w:r>
              <w:rPr>
                <w:rFonts w:hint="eastAsia" w:ascii="宋体" w:hAnsi="宋体"/>
                <w:sz w:val="21"/>
                <w:szCs w:val="21"/>
                <w:highlight w:val="none"/>
              </w:rPr>
              <w:t>名称:滤波连接器</w:t>
            </w:r>
          </w:p>
          <w:p>
            <w:pPr>
              <w:pStyle w:val="3"/>
              <w:spacing w:line="400" w:lineRule="exact"/>
              <w:ind w:firstLine="0"/>
              <w:rPr>
                <w:rFonts w:hint="eastAsia" w:ascii="宋体" w:hAnsi="宋体"/>
                <w:sz w:val="21"/>
                <w:szCs w:val="21"/>
                <w:highlight w:val="none"/>
              </w:rPr>
            </w:pPr>
            <w:r>
              <w:rPr>
                <w:rFonts w:hint="eastAsia" w:ascii="宋体" w:hAnsi="宋体"/>
                <w:sz w:val="21"/>
                <w:szCs w:val="21"/>
                <w:highlight w:val="none"/>
              </w:rPr>
              <w:t>料号:1716040350</w:t>
            </w:r>
            <w:r>
              <w:rPr>
                <w:rFonts w:hint="eastAsia" w:ascii="宋体" w:hAnsi="宋体"/>
                <w:sz w:val="21"/>
                <w:szCs w:val="21"/>
                <w:highlight w:val="none"/>
                <w:lang w:val="en-US" w:eastAsia="zh-CN"/>
              </w:rPr>
              <w:t xml:space="preserve">    </w:t>
            </w:r>
            <w:r>
              <w:rPr>
                <w:rFonts w:hint="eastAsia" w:ascii="宋体" w:hAnsi="宋体" w:cs="Arial"/>
                <w:color w:val="000000"/>
                <w:sz w:val="21"/>
                <w:szCs w:val="21"/>
                <w:highlight w:val="none"/>
              </w:rPr>
              <w:t xml:space="preserve">数量：5940个   </w:t>
            </w:r>
          </w:p>
          <w:p>
            <w:pPr>
              <w:pStyle w:val="3"/>
              <w:spacing w:line="400" w:lineRule="exact"/>
              <w:ind w:firstLine="0"/>
              <w:rPr>
                <w:rFonts w:hint="eastAsia" w:ascii="宋体" w:hAnsi="宋体"/>
                <w:sz w:val="21"/>
                <w:szCs w:val="21"/>
                <w:highlight w:val="none"/>
              </w:rPr>
            </w:pPr>
            <w:r>
              <w:rPr>
                <w:rFonts w:hint="eastAsia" w:ascii="宋体" w:hAnsi="宋体" w:cs="Arial"/>
                <w:color w:val="000000"/>
                <w:sz w:val="21"/>
                <w:szCs w:val="21"/>
                <w:highlight w:val="none"/>
              </w:rPr>
              <w:t>抽检数：</w:t>
            </w:r>
            <w:r>
              <w:rPr>
                <w:rFonts w:hint="eastAsia" w:ascii="宋体" w:hAnsi="宋体" w:cs="Arial"/>
                <w:color w:val="000000"/>
                <w:sz w:val="21"/>
                <w:szCs w:val="21"/>
                <w:highlight w:val="none"/>
                <w:lang w:val="en-US" w:eastAsia="zh-CN"/>
              </w:rPr>
              <w:t>50</w:t>
            </w:r>
            <w:r>
              <w:rPr>
                <w:rFonts w:hint="eastAsia" w:ascii="宋体" w:hAnsi="宋体" w:cs="Arial"/>
                <w:color w:val="000000"/>
                <w:sz w:val="21"/>
                <w:szCs w:val="21"/>
                <w:highlight w:val="none"/>
              </w:rPr>
              <w:t>0个</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检验项目：</w:t>
            </w:r>
          </w:p>
          <w:p>
            <w:pPr>
              <w:spacing w:line="400" w:lineRule="exact"/>
              <w:rPr>
                <w:rFonts w:hint="eastAsia" w:ascii="宋体" w:hAnsi="宋体" w:cs="Arial"/>
                <w:color w:val="000000"/>
                <w:sz w:val="21"/>
                <w:szCs w:val="21"/>
                <w:highlight w:val="none"/>
              </w:rPr>
            </w:pPr>
            <w:r>
              <w:rPr>
                <w:rFonts w:hint="eastAsia" w:ascii="宋体" w:hAnsi="宋体" w:cs="Arial"/>
                <w:sz w:val="21"/>
                <w:szCs w:val="21"/>
                <w:highlight w:val="none"/>
              </w:rPr>
              <w:t>1、外观：无错线、断线、针脚变形、线尾长度、漆皮损伤等</w:t>
            </w:r>
            <w:r>
              <w:rPr>
                <w:rFonts w:hint="eastAsia" w:ascii="宋体" w:hAnsi="宋体" w:cs="Arial"/>
                <w:color w:val="000000"/>
                <w:sz w:val="21"/>
                <w:szCs w:val="21"/>
                <w:highlight w:val="none"/>
              </w:rPr>
              <w:t xml:space="preserve">                  检验结果：无上述问题</w:t>
            </w:r>
          </w:p>
          <w:p>
            <w:pPr>
              <w:spacing w:line="400" w:lineRule="exact"/>
              <w:rPr>
                <w:rFonts w:hint="eastAsia" w:ascii="宋体" w:hAnsi="宋体" w:cs="Arial"/>
                <w:sz w:val="21"/>
                <w:szCs w:val="21"/>
                <w:highlight w:val="none"/>
              </w:rPr>
            </w:pPr>
            <w:r>
              <w:rPr>
                <w:rFonts w:hint="eastAsia" w:ascii="宋体" w:hAnsi="宋体" w:cs="Arial"/>
                <w:color w:val="000000"/>
                <w:sz w:val="21"/>
                <w:szCs w:val="21"/>
                <w:highlight w:val="none"/>
              </w:rPr>
              <w:t>2、包装：防护、标签符合   检验结果： OK</w:t>
            </w:r>
          </w:p>
          <w:p>
            <w:pPr>
              <w:spacing w:line="400" w:lineRule="exact"/>
              <w:rPr>
                <w:rFonts w:hint="eastAsia" w:ascii="宋体" w:hAnsi="宋体" w:cs="Arial"/>
                <w:color w:val="000000"/>
                <w:sz w:val="21"/>
                <w:szCs w:val="21"/>
                <w:highlight w:val="none"/>
              </w:rPr>
            </w:pPr>
            <w:r>
              <w:rPr>
                <w:rFonts w:hint="eastAsia" w:ascii="宋体" w:hAnsi="宋体" w:cs="Arial"/>
                <w:color w:val="000000"/>
                <w:sz w:val="21"/>
                <w:szCs w:val="21"/>
                <w:highlight w:val="none"/>
              </w:rPr>
              <w:t xml:space="preserve">检验结论：合格    质检：周国书    </w:t>
            </w:r>
          </w:p>
          <w:p>
            <w:pPr>
              <w:spacing w:line="400" w:lineRule="exact"/>
              <w:ind w:firstLine="315" w:firstLineChars="150"/>
            </w:pPr>
            <w:r>
              <w:rPr>
                <w:rFonts w:hint="eastAsia" w:ascii="宋体" w:hAnsi="宋体"/>
                <w:sz w:val="21"/>
                <w:szCs w:val="21"/>
                <w:lang w:val="en-US" w:eastAsia="zh-CN"/>
              </w:rPr>
              <w:t>负责人介绍公司</w:t>
            </w:r>
            <w:r>
              <w:rPr>
                <w:rFonts w:hint="eastAsia" w:ascii="宋体" w:hAnsi="宋体"/>
                <w:sz w:val="21"/>
                <w:szCs w:val="21"/>
              </w:rPr>
              <w:t>无成品委外检测情况。</w:t>
            </w:r>
          </w:p>
        </w:tc>
        <w:tc>
          <w:tcPr>
            <w:tcW w:w="105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722" w:type="dxa"/>
            <w:vAlign w:val="top"/>
          </w:tcPr>
          <w:p>
            <w:pPr>
              <w:adjustRightInd w:val="0"/>
              <w:snapToGrid w:val="0"/>
              <w:jc w:val="center"/>
            </w:pPr>
            <w:r>
              <w:rPr>
                <w:rFonts w:hint="eastAsia" w:ascii="宋体" w:hAnsi="宋体" w:cs="宋体"/>
                <w:sz w:val="21"/>
                <w:szCs w:val="21"/>
              </w:rPr>
              <w:t>不合格输出的控制</w:t>
            </w:r>
          </w:p>
        </w:tc>
        <w:tc>
          <w:tcPr>
            <w:tcW w:w="873" w:type="dxa"/>
            <w:vAlign w:val="top"/>
          </w:tcPr>
          <w:p>
            <w:r>
              <w:rPr>
                <w:rFonts w:hint="eastAsia" w:ascii="宋体" w:hAnsi="宋体" w:cs="宋体"/>
                <w:sz w:val="21"/>
                <w:szCs w:val="21"/>
              </w:rPr>
              <w:t xml:space="preserve">Q8.7 </w:t>
            </w:r>
          </w:p>
        </w:tc>
        <w:tc>
          <w:tcPr>
            <w:tcW w:w="10064" w:type="dxa"/>
            <w:vAlign w:val="top"/>
          </w:tcPr>
          <w:p>
            <w:pPr>
              <w:rPr>
                <w:rFonts w:hint="eastAsia" w:ascii="宋体" w:hAnsi="宋体" w:cs="宋体"/>
                <w:sz w:val="21"/>
                <w:szCs w:val="21"/>
                <w:highlight w:val="none"/>
              </w:rPr>
            </w:pPr>
            <w:r>
              <w:rPr>
                <w:rFonts w:hint="eastAsia" w:ascii="宋体" w:hAnsi="宋体" w:cs="宋体"/>
                <w:sz w:val="21"/>
                <w:szCs w:val="21"/>
              </w:rPr>
              <w:t>公司明确各类、各阶段的不合格的控制管控要求，包括输入（来料）阶段、过程监视和测量阶段、输出（出货）阶段的不合格之识别、确定、标识、处置措施等</w:t>
            </w:r>
            <w:r>
              <w:rPr>
                <w:rFonts w:hint="eastAsia" w:ascii="宋体" w:hAnsi="宋体" w:cs="宋体"/>
                <w:sz w:val="21"/>
                <w:szCs w:val="21"/>
                <w:lang w:eastAsia="zh-CN"/>
              </w:rPr>
              <w:t>。</w:t>
            </w:r>
          </w:p>
          <w:p>
            <w:pPr>
              <w:rPr>
                <w:rFonts w:hint="eastAsia" w:ascii="宋体" w:hAnsi="宋体" w:cs="宋体"/>
                <w:sz w:val="21"/>
                <w:szCs w:val="21"/>
                <w:highlight w:val="none"/>
              </w:rPr>
            </w:pPr>
            <w:r>
              <w:rPr>
                <w:rFonts w:hint="eastAsia" w:ascii="宋体" w:hAnsi="宋体" w:cs="宋体"/>
                <w:sz w:val="21"/>
                <w:szCs w:val="21"/>
                <w:highlight w:val="none"/>
              </w:rPr>
              <w:t>公司编制了《不合格品控制程序》，对不合格品的控制及其职责、权限及要求进行了规定。</w:t>
            </w:r>
          </w:p>
          <w:p>
            <w:pPr>
              <w:spacing w:line="400" w:lineRule="exact"/>
              <w:rPr>
                <w:rFonts w:hint="eastAsia" w:ascii="宋体" w:hAnsi="宋体"/>
                <w:sz w:val="21"/>
                <w:szCs w:val="21"/>
                <w:highlight w:val="none"/>
              </w:rPr>
            </w:pPr>
            <w:r>
              <w:rPr>
                <w:rFonts w:hint="eastAsia" w:ascii="宋体" w:hAnsi="宋体"/>
                <w:sz w:val="21"/>
                <w:szCs w:val="21"/>
                <w:highlight w:val="none"/>
              </w:rPr>
              <w:t>抽：20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6</w:t>
            </w:r>
            <w:r>
              <w:rPr>
                <w:rFonts w:hint="eastAsia" w:ascii="宋体" w:hAnsi="宋体"/>
                <w:sz w:val="21"/>
                <w:szCs w:val="21"/>
                <w:highlight w:val="none"/>
              </w:rPr>
              <w:t>-22《品质异常反馈单》 T1线圈</w:t>
            </w:r>
          </w:p>
          <w:p>
            <w:pPr>
              <w:spacing w:line="400" w:lineRule="exact"/>
              <w:rPr>
                <w:rFonts w:hint="eastAsia" w:ascii="宋体" w:hAnsi="宋体"/>
                <w:sz w:val="21"/>
                <w:szCs w:val="21"/>
                <w:highlight w:val="none"/>
              </w:rPr>
            </w:pPr>
            <w:r>
              <w:rPr>
                <w:rFonts w:hint="eastAsia" w:ascii="宋体" w:hAnsi="宋体"/>
                <w:sz w:val="21"/>
                <w:szCs w:val="21"/>
                <w:highlight w:val="none"/>
              </w:rPr>
              <w:t>不合格描述:绕TBA后检查发现断线0.05%。</w:t>
            </w:r>
          </w:p>
          <w:p>
            <w:pPr>
              <w:spacing w:line="400" w:lineRule="exact"/>
              <w:rPr>
                <w:rFonts w:hint="eastAsia" w:ascii="宋体" w:hAnsi="宋体"/>
                <w:sz w:val="21"/>
                <w:szCs w:val="21"/>
                <w:highlight w:val="none"/>
              </w:rPr>
            </w:pPr>
            <w:r>
              <w:rPr>
                <w:rFonts w:hint="eastAsia" w:ascii="宋体" w:hAnsi="宋体"/>
                <w:sz w:val="21"/>
                <w:szCs w:val="21"/>
                <w:highlight w:val="none"/>
              </w:rPr>
              <w:t>不合格原因：员工操作不当</w:t>
            </w:r>
            <w:r>
              <w:rPr>
                <w:rFonts w:hint="eastAsia" w:ascii="宋体" w:hAnsi="宋体"/>
                <w:sz w:val="21"/>
                <w:szCs w:val="21"/>
                <w:highlight w:val="none"/>
                <w:lang w:eastAsia="zh-CN"/>
              </w:rPr>
              <w:t>，</w:t>
            </w:r>
            <w:r>
              <w:rPr>
                <w:rFonts w:hint="eastAsia" w:ascii="宋体" w:hAnsi="宋体"/>
                <w:sz w:val="21"/>
                <w:szCs w:val="21"/>
                <w:highlight w:val="none"/>
                <w:lang w:val="en-US" w:eastAsia="zh-CN"/>
              </w:rPr>
              <w:t>将线拉得过紧</w:t>
            </w:r>
            <w:r>
              <w:rPr>
                <w:rFonts w:hint="eastAsia" w:ascii="宋体" w:hAnsi="宋体"/>
                <w:sz w:val="21"/>
                <w:szCs w:val="21"/>
                <w:highlight w:val="none"/>
              </w:rPr>
              <w:t>。</w:t>
            </w:r>
          </w:p>
          <w:p>
            <w:pPr>
              <w:spacing w:line="400" w:lineRule="exact"/>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rPr>
              <w:t>处置意见：</w:t>
            </w:r>
            <w:r>
              <w:rPr>
                <w:rFonts w:hint="eastAsia" w:ascii="宋体" w:hAnsi="宋体"/>
                <w:color w:val="000000"/>
                <w:sz w:val="21"/>
                <w:szCs w:val="21"/>
                <w:highlight w:val="none"/>
                <w:lang w:val="en-US" w:eastAsia="zh-CN"/>
              </w:rPr>
              <w:t>报废</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处置措施落实情况：</w:t>
            </w:r>
            <w:r>
              <w:rPr>
                <w:rFonts w:hint="eastAsia" w:ascii="宋体" w:hAnsi="宋体"/>
                <w:color w:val="000000"/>
                <w:sz w:val="21"/>
                <w:szCs w:val="21"/>
                <w:highlight w:val="none"/>
                <w:lang w:val="en-US" w:eastAsia="zh-CN"/>
              </w:rPr>
              <w:t>已报废，并制定拧线力度要求</w:t>
            </w:r>
            <w:r>
              <w:rPr>
                <w:rFonts w:hint="eastAsia" w:ascii="宋体" w:hAnsi="宋体"/>
                <w:color w:val="000000"/>
                <w:sz w:val="21"/>
                <w:szCs w:val="21"/>
                <w:highlight w:val="none"/>
              </w:rPr>
              <w:t xml:space="preserve">。  </w:t>
            </w:r>
          </w:p>
          <w:p>
            <w:pPr>
              <w:rPr>
                <w:rFonts w:hint="eastAsia" w:ascii="宋体" w:hAnsi="宋体" w:cs="宋体"/>
                <w:sz w:val="21"/>
                <w:szCs w:val="21"/>
                <w:highlight w:val="none"/>
              </w:rPr>
            </w:pPr>
            <w:r>
              <w:rPr>
                <w:rFonts w:hint="eastAsia" w:ascii="宋体" w:hAnsi="宋体" w:cs="宋体"/>
                <w:sz w:val="21"/>
                <w:szCs w:val="21"/>
                <w:highlight w:val="none"/>
              </w:rPr>
              <w:t>复查人：</w:t>
            </w:r>
            <w:r>
              <w:rPr>
                <w:rFonts w:hint="eastAsia" w:ascii="宋体" w:hAnsi="宋体" w:cs="宋体"/>
                <w:sz w:val="21"/>
                <w:szCs w:val="21"/>
                <w:highlight w:val="none"/>
                <w:lang w:eastAsia="zh-CN"/>
              </w:rPr>
              <w:t>谭小莉</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cs="宋体"/>
                <w:sz w:val="21"/>
                <w:szCs w:val="21"/>
                <w:highlight w:val="none"/>
              </w:rPr>
              <w:t>-23</w:t>
            </w:r>
          </w:p>
          <w:p>
            <w:pPr>
              <w:rPr>
                <w:rFonts w:hint="eastAsia" w:ascii="宋体" w:hAnsi="宋体" w:cs="宋体"/>
                <w:sz w:val="21"/>
                <w:szCs w:val="21"/>
              </w:rPr>
            </w:pPr>
            <w:r>
              <w:rPr>
                <w:rFonts w:hint="eastAsia" w:ascii="宋体" w:hAnsi="宋体" w:cs="宋体"/>
                <w:sz w:val="21"/>
                <w:szCs w:val="21"/>
              </w:rPr>
              <w:t>经查，该公司体系运行以来没发生对不合格品进行让步放行的情况，</w:t>
            </w:r>
          </w:p>
          <w:p>
            <w:r>
              <w:rPr>
                <w:rFonts w:hint="eastAsia" w:ascii="宋体" w:hAnsi="宋体" w:cs="宋体"/>
                <w:sz w:val="21"/>
                <w:szCs w:val="21"/>
              </w:rPr>
              <w:t xml:space="preserve">部门对不合格品的性质、处理的措施及结论的结果进行了记录及保持。 </w:t>
            </w:r>
          </w:p>
        </w:tc>
        <w:tc>
          <w:tcPr>
            <w:tcW w:w="1050" w:type="dxa"/>
          </w:tcPr>
          <w:p>
            <w:r>
              <w:rPr>
                <w:rFonts w:hint="eastAsia"/>
                <w:lang w:val="en-US" w:eastAsia="zh-CN"/>
              </w:rPr>
              <w:t>符合</w:t>
            </w:r>
          </w:p>
        </w:tc>
      </w:tr>
    </w:tbl>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A044FA"/>
    <w:multiLevelType w:val="singleLevel"/>
    <w:tmpl w:val="E4A044FA"/>
    <w:lvl w:ilvl="0" w:tentative="0">
      <w:start w:val="3"/>
      <w:numFmt w:val="chineseCounting"/>
      <w:suff w:val="nothing"/>
      <w:lvlText w:val="%1、"/>
      <w:lvlJc w:val="left"/>
      <w:rPr>
        <w:rFonts w:hint="eastAsia"/>
      </w:rPr>
    </w:lvl>
  </w:abstractNum>
  <w:abstractNum w:abstractNumId="1">
    <w:nsid w:val="2C12EFD1"/>
    <w:multiLevelType w:val="singleLevel"/>
    <w:tmpl w:val="2C12EFD1"/>
    <w:lvl w:ilvl="0" w:tentative="0">
      <w:start w:val="1"/>
      <w:numFmt w:val="decimal"/>
      <w:suff w:val="nothing"/>
      <w:lvlText w:val="%1、"/>
      <w:lvlJc w:val="left"/>
    </w:lvl>
  </w:abstractNum>
  <w:abstractNum w:abstractNumId="2">
    <w:nsid w:val="50124830"/>
    <w:multiLevelType w:val="singleLevel"/>
    <w:tmpl w:val="50124830"/>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905D7"/>
    <w:rsid w:val="00A60D73"/>
    <w:rsid w:val="010A2D20"/>
    <w:rsid w:val="01205CE1"/>
    <w:rsid w:val="012F7B9E"/>
    <w:rsid w:val="02847452"/>
    <w:rsid w:val="028A2377"/>
    <w:rsid w:val="02A72E29"/>
    <w:rsid w:val="02D2512F"/>
    <w:rsid w:val="02EC445C"/>
    <w:rsid w:val="033B4D71"/>
    <w:rsid w:val="037D23D6"/>
    <w:rsid w:val="03972012"/>
    <w:rsid w:val="03A24B40"/>
    <w:rsid w:val="03DA1D87"/>
    <w:rsid w:val="03F051DD"/>
    <w:rsid w:val="05495724"/>
    <w:rsid w:val="05972F46"/>
    <w:rsid w:val="05BA418C"/>
    <w:rsid w:val="05D43463"/>
    <w:rsid w:val="06233263"/>
    <w:rsid w:val="062C22A5"/>
    <w:rsid w:val="067B37B9"/>
    <w:rsid w:val="06EC1014"/>
    <w:rsid w:val="075C6EB8"/>
    <w:rsid w:val="077208B5"/>
    <w:rsid w:val="077B1B63"/>
    <w:rsid w:val="07956BD9"/>
    <w:rsid w:val="07DA52F5"/>
    <w:rsid w:val="08802316"/>
    <w:rsid w:val="0880560C"/>
    <w:rsid w:val="08A27CFE"/>
    <w:rsid w:val="08CD2609"/>
    <w:rsid w:val="092B68D3"/>
    <w:rsid w:val="093E4232"/>
    <w:rsid w:val="096B193E"/>
    <w:rsid w:val="097E296C"/>
    <w:rsid w:val="09990338"/>
    <w:rsid w:val="0A0E3466"/>
    <w:rsid w:val="0AD20155"/>
    <w:rsid w:val="0AD6766F"/>
    <w:rsid w:val="0B090E96"/>
    <w:rsid w:val="0B102D2F"/>
    <w:rsid w:val="0B4F38F1"/>
    <w:rsid w:val="0BBF06CB"/>
    <w:rsid w:val="0BC3116C"/>
    <w:rsid w:val="0D0E22FF"/>
    <w:rsid w:val="0D2640CE"/>
    <w:rsid w:val="0D6428C3"/>
    <w:rsid w:val="0D806624"/>
    <w:rsid w:val="0DA4144C"/>
    <w:rsid w:val="0DC55DE2"/>
    <w:rsid w:val="0DF53DB3"/>
    <w:rsid w:val="0E440569"/>
    <w:rsid w:val="0EC60FDC"/>
    <w:rsid w:val="0EE34C16"/>
    <w:rsid w:val="0EFA2242"/>
    <w:rsid w:val="0F027D71"/>
    <w:rsid w:val="0F371C65"/>
    <w:rsid w:val="0F497923"/>
    <w:rsid w:val="0F4F26E5"/>
    <w:rsid w:val="0F584E15"/>
    <w:rsid w:val="0F666C80"/>
    <w:rsid w:val="10A81031"/>
    <w:rsid w:val="10BE2DA2"/>
    <w:rsid w:val="10C50ADF"/>
    <w:rsid w:val="117B6C1E"/>
    <w:rsid w:val="11B0498B"/>
    <w:rsid w:val="12557FC0"/>
    <w:rsid w:val="125665EF"/>
    <w:rsid w:val="126C494A"/>
    <w:rsid w:val="12905A5B"/>
    <w:rsid w:val="13312043"/>
    <w:rsid w:val="137F16B7"/>
    <w:rsid w:val="141531E2"/>
    <w:rsid w:val="14482E30"/>
    <w:rsid w:val="14D06D99"/>
    <w:rsid w:val="15AE480B"/>
    <w:rsid w:val="15F7497D"/>
    <w:rsid w:val="15FB5F20"/>
    <w:rsid w:val="161B0646"/>
    <w:rsid w:val="17475FF8"/>
    <w:rsid w:val="1762506E"/>
    <w:rsid w:val="18891722"/>
    <w:rsid w:val="192A3BAD"/>
    <w:rsid w:val="194C0933"/>
    <w:rsid w:val="1AF57582"/>
    <w:rsid w:val="1B070046"/>
    <w:rsid w:val="1B0E1817"/>
    <w:rsid w:val="1B374152"/>
    <w:rsid w:val="1B7D68EC"/>
    <w:rsid w:val="1C582A26"/>
    <w:rsid w:val="1DE123C1"/>
    <w:rsid w:val="1E414FC2"/>
    <w:rsid w:val="1F31276A"/>
    <w:rsid w:val="1F532FDC"/>
    <w:rsid w:val="20473D76"/>
    <w:rsid w:val="208D6694"/>
    <w:rsid w:val="20AA6C31"/>
    <w:rsid w:val="20ED2D6A"/>
    <w:rsid w:val="20F12033"/>
    <w:rsid w:val="216463CD"/>
    <w:rsid w:val="21B953B1"/>
    <w:rsid w:val="2330538C"/>
    <w:rsid w:val="23461DA3"/>
    <w:rsid w:val="23C526DD"/>
    <w:rsid w:val="24116C46"/>
    <w:rsid w:val="24793FAA"/>
    <w:rsid w:val="24A033BC"/>
    <w:rsid w:val="24B51961"/>
    <w:rsid w:val="262B6FA7"/>
    <w:rsid w:val="26B22DD8"/>
    <w:rsid w:val="26BA625F"/>
    <w:rsid w:val="27986C83"/>
    <w:rsid w:val="27C62512"/>
    <w:rsid w:val="28595C5A"/>
    <w:rsid w:val="2881542E"/>
    <w:rsid w:val="28861665"/>
    <w:rsid w:val="289B1BCF"/>
    <w:rsid w:val="28CA75E7"/>
    <w:rsid w:val="2902502F"/>
    <w:rsid w:val="29625CCE"/>
    <w:rsid w:val="29E21B9B"/>
    <w:rsid w:val="2A955CE2"/>
    <w:rsid w:val="2AC91A8F"/>
    <w:rsid w:val="2AE877F5"/>
    <w:rsid w:val="2B0E4EF0"/>
    <w:rsid w:val="2B1071A1"/>
    <w:rsid w:val="2B3F0773"/>
    <w:rsid w:val="2B4C3218"/>
    <w:rsid w:val="2BD67F49"/>
    <w:rsid w:val="2BE11681"/>
    <w:rsid w:val="2C752350"/>
    <w:rsid w:val="2CB1275C"/>
    <w:rsid w:val="2CBB7659"/>
    <w:rsid w:val="2CFF58BE"/>
    <w:rsid w:val="2D0D2FAC"/>
    <w:rsid w:val="2D2222B6"/>
    <w:rsid w:val="2D631181"/>
    <w:rsid w:val="2DC7706F"/>
    <w:rsid w:val="2DD859F5"/>
    <w:rsid w:val="2DE50940"/>
    <w:rsid w:val="2E0C6AB0"/>
    <w:rsid w:val="2EB37DFA"/>
    <w:rsid w:val="2EDF1274"/>
    <w:rsid w:val="2F575731"/>
    <w:rsid w:val="2FC42FC3"/>
    <w:rsid w:val="30061AB4"/>
    <w:rsid w:val="3007171E"/>
    <w:rsid w:val="300C5C78"/>
    <w:rsid w:val="308006A6"/>
    <w:rsid w:val="30C13AE6"/>
    <w:rsid w:val="313A245E"/>
    <w:rsid w:val="3183111D"/>
    <w:rsid w:val="31B54D15"/>
    <w:rsid w:val="325B7075"/>
    <w:rsid w:val="32B4529A"/>
    <w:rsid w:val="339D1A9E"/>
    <w:rsid w:val="351E665F"/>
    <w:rsid w:val="358E2DE4"/>
    <w:rsid w:val="35B07F4E"/>
    <w:rsid w:val="35D9608E"/>
    <w:rsid w:val="35ED4A01"/>
    <w:rsid w:val="3670121A"/>
    <w:rsid w:val="371B2B97"/>
    <w:rsid w:val="382076A5"/>
    <w:rsid w:val="38CB4F7E"/>
    <w:rsid w:val="38D93871"/>
    <w:rsid w:val="38EB155C"/>
    <w:rsid w:val="38FC31C4"/>
    <w:rsid w:val="390A68A9"/>
    <w:rsid w:val="391F3A02"/>
    <w:rsid w:val="39CB4984"/>
    <w:rsid w:val="39F820AE"/>
    <w:rsid w:val="3A1A3512"/>
    <w:rsid w:val="3A332B34"/>
    <w:rsid w:val="3AA961F2"/>
    <w:rsid w:val="3AD06D69"/>
    <w:rsid w:val="3ADA4351"/>
    <w:rsid w:val="3AE557E4"/>
    <w:rsid w:val="3B2C0E62"/>
    <w:rsid w:val="3B4F7991"/>
    <w:rsid w:val="3B5F1254"/>
    <w:rsid w:val="3BB30C40"/>
    <w:rsid w:val="3BCE5988"/>
    <w:rsid w:val="3BEF20EE"/>
    <w:rsid w:val="3C4838CA"/>
    <w:rsid w:val="3CC12686"/>
    <w:rsid w:val="3CE44184"/>
    <w:rsid w:val="3D097267"/>
    <w:rsid w:val="3D4F2C20"/>
    <w:rsid w:val="3D7E2A99"/>
    <w:rsid w:val="3D9A7633"/>
    <w:rsid w:val="3E984AF7"/>
    <w:rsid w:val="3F405DC9"/>
    <w:rsid w:val="3F861420"/>
    <w:rsid w:val="3FB03325"/>
    <w:rsid w:val="402C53D3"/>
    <w:rsid w:val="403F65A4"/>
    <w:rsid w:val="41C21A8E"/>
    <w:rsid w:val="41C43CCD"/>
    <w:rsid w:val="423E0098"/>
    <w:rsid w:val="43744720"/>
    <w:rsid w:val="437E2087"/>
    <w:rsid w:val="43A31963"/>
    <w:rsid w:val="43CB01FF"/>
    <w:rsid w:val="43D71356"/>
    <w:rsid w:val="43F46F5D"/>
    <w:rsid w:val="45086483"/>
    <w:rsid w:val="45222CAB"/>
    <w:rsid w:val="45C05CEE"/>
    <w:rsid w:val="461B1533"/>
    <w:rsid w:val="462C76C3"/>
    <w:rsid w:val="46850A8C"/>
    <w:rsid w:val="46F329C9"/>
    <w:rsid w:val="47072D89"/>
    <w:rsid w:val="470A01A8"/>
    <w:rsid w:val="488F6662"/>
    <w:rsid w:val="48E2151E"/>
    <w:rsid w:val="495E1C41"/>
    <w:rsid w:val="49B26E48"/>
    <w:rsid w:val="49BC1688"/>
    <w:rsid w:val="49C77129"/>
    <w:rsid w:val="4A34119F"/>
    <w:rsid w:val="4A6B55DE"/>
    <w:rsid w:val="4AA356E0"/>
    <w:rsid w:val="4AAF3C7D"/>
    <w:rsid w:val="4AF75FBE"/>
    <w:rsid w:val="4B2416AE"/>
    <w:rsid w:val="4B573768"/>
    <w:rsid w:val="4C555659"/>
    <w:rsid w:val="4C8E5672"/>
    <w:rsid w:val="4CC37C09"/>
    <w:rsid w:val="4D380528"/>
    <w:rsid w:val="4D441E47"/>
    <w:rsid w:val="4DC65DCF"/>
    <w:rsid w:val="4DD87A14"/>
    <w:rsid w:val="4E012280"/>
    <w:rsid w:val="4E6C2A29"/>
    <w:rsid w:val="4E9426CE"/>
    <w:rsid w:val="4EDC1F74"/>
    <w:rsid w:val="4FA860D0"/>
    <w:rsid w:val="4FAD23D1"/>
    <w:rsid w:val="4FDE68C3"/>
    <w:rsid w:val="500B00E6"/>
    <w:rsid w:val="501F063D"/>
    <w:rsid w:val="504E559B"/>
    <w:rsid w:val="507248D6"/>
    <w:rsid w:val="51026B5F"/>
    <w:rsid w:val="5105051A"/>
    <w:rsid w:val="5109335A"/>
    <w:rsid w:val="51216953"/>
    <w:rsid w:val="514F337D"/>
    <w:rsid w:val="517E093D"/>
    <w:rsid w:val="522E5C66"/>
    <w:rsid w:val="5253463F"/>
    <w:rsid w:val="53587AB7"/>
    <w:rsid w:val="543331DA"/>
    <w:rsid w:val="54834D18"/>
    <w:rsid w:val="54933D11"/>
    <w:rsid w:val="55365F7A"/>
    <w:rsid w:val="55CE0277"/>
    <w:rsid w:val="563D1F7F"/>
    <w:rsid w:val="56626D38"/>
    <w:rsid w:val="574A18FF"/>
    <w:rsid w:val="58463CE6"/>
    <w:rsid w:val="58DC08B9"/>
    <w:rsid w:val="59E936DF"/>
    <w:rsid w:val="5A3C35FA"/>
    <w:rsid w:val="5A641618"/>
    <w:rsid w:val="5A971938"/>
    <w:rsid w:val="5B0E658D"/>
    <w:rsid w:val="5BCD3CBE"/>
    <w:rsid w:val="5BD86F41"/>
    <w:rsid w:val="5BFF63CA"/>
    <w:rsid w:val="5C1037CC"/>
    <w:rsid w:val="5C15788F"/>
    <w:rsid w:val="5C4C7596"/>
    <w:rsid w:val="5C8E0849"/>
    <w:rsid w:val="5C9A53FC"/>
    <w:rsid w:val="5CFA6079"/>
    <w:rsid w:val="5D7E6BE6"/>
    <w:rsid w:val="5D9D3DEF"/>
    <w:rsid w:val="5DCF0785"/>
    <w:rsid w:val="5DCF7C8F"/>
    <w:rsid w:val="5E1F7289"/>
    <w:rsid w:val="5E8E177B"/>
    <w:rsid w:val="5EEE314A"/>
    <w:rsid w:val="5F1C7787"/>
    <w:rsid w:val="5F4742D4"/>
    <w:rsid w:val="5F801B24"/>
    <w:rsid w:val="5F996757"/>
    <w:rsid w:val="604D173C"/>
    <w:rsid w:val="60CA1844"/>
    <w:rsid w:val="61517D44"/>
    <w:rsid w:val="61636996"/>
    <w:rsid w:val="618336C6"/>
    <w:rsid w:val="629210B6"/>
    <w:rsid w:val="63440BEF"/>
    <w:rsid w:val="637F2EE2"/>
    <w:rsid w:val="639F67BA"/>
    <w:rsid w:val="63F64290"/>
    <w:rsid w:val="64317F31"/>
    <w:rsid w:val="64517F34"/>
    <w:rsid w:val="646332F9"/>
    <w:rsid w:val="646A04C2"/>
    <w:rsid w:val="647B0186"/>
    <w:rsid w:val="64CD70B3"/>
    <w:rsid w:val="64CF4C94"/>
    <w:rsid w:val="650B2F84"/>
    <w:rsid w:val="65196543"/>
    <w:rsid w:val="6528080C"/>
    <w:rsid w:val="65753C46"/>
    <w:rsid w:val="65754C27"/>
    <w:rsid w:val="659262E5"/>
    <w:rsid w:val="6671198B"/>
    <w:rsid w:val="66BD734C"/>
    <w:rsid w:val="66C35D45"/>
    <w:rsid w:val="67011E78"/>
    <w:rsid w:val="67931409"/>
    <w:rsid w:val="67D41C0E"/>
    <w:rsid w:val="67D80F56"/>
    <w:rsid w:val="6839794E"/>
    <w:rsid w:val="6857020B"/>
    <w:rsid w:val="68A0328C"/>
    <w:rsid w:val="68E726B2"/>
    <w:rsid w:val="68EB41C7"/>
    <w:rsid w:val="69505F66"/>
    <w:rsid w:val="697616E5"/>
    <w:rsid w:val="69EB5FBC"/>
    <w:rsid w:val="6A405341"/>
    <w:rsid w:val="6A7C0715"/>
    <w:rsid w:val="6B47760A"/>
    <w:rsid w:val="6B5F28A5"/>
    <w:rsid w:val="6C992BC8"/>
    <w:rsid w:val="6C9D255B"/>
    <w:rsid w:val="6CA6167D"/>
    <w:rsid w:val="6D4F1495"/>
    <w:rsid w:val="6D6E4A9C"/>
    <w:rsid w:val="6DD1193F"/>
    <w:rsid w:val="6DDF12A3"/>
    <w:rsid w:val="6E20468D"/>
    <w:rsid w:val="6F174D48"/>
    <w:rsid w:val="6FB52175"/>
    <w:rsid w:val="702E21C1"/>
    <w:rsid w:val="70CA2E79"/>
    <w:rsid w:val="718B5E2B"/>
    <w:rsid w:val="71A036AF"/>
    <w:rsid w:val="71A204C6"/>
    <w:rsid w:val="71BF0762"/>
    <w:rsid w:val="727A65C3"/>
    <w:rsid w:val="72C37A12"/>
    <w:rsid w:val="731879B5"/>
    <w:rsid w:val="732F6973"/>
    <w:rsid w:val="73640989"/>
    <w:rsid w:val="73822863"/>
    <w:rsid w:val="74EE4056"/>
    <w:rsid w:val="751136C3"/>
    <w:rsid w:val="753B201F"/>
    <w:rsid w:val="756A042E"/>
    <w:rsid w:val="75873FC0"/>
    <w:rsid w:val="75C32BC1"/>
    <w:rsid w:val="76030333"/>
    <w:rsid w:val="76211417"/>
    <w:rsid w:val="762B2D69"/>
    <w:rsid w:val="767F6B0D"/>
    <w:rsid w:val="76E80733"/>
    <w:rsid w:val="777E434D"/>
    <w:rsid w:val="77900C65"/>
    <w:rsid w:val="78B1116A"/>
    <w:rsid w:val="78B76E8E"/>
    <w:rsid w:val="78E94048"/>
    <w:rsid w:val="790C51EB"/>
    <w:rsid w:val="7959038A"/>
    <w:rsid w:val="796D16D3"/>
    <w:rsid w:val="79907909"/>
    <w:rsid w:val="79AA1814"/>
    <w:rsid w:val="79B31A41"/>
    <w:rsid w:val="79C52BB0"/>
    <w:rsid w:val="79FD5D73"/>
    <w:rsid w:val="7A064F06"/>
    <w:rsid w:val="7A123FB4"/>
    <w:rsid w:val="7A3F03F3"/>
    <w:rsid w:val="7A527482"/>
    <w:rsid w:val="7A603909"/>
    <w:rsid w:val="7A751FDC"/>
    <w:rsid w:val="7B7A77E0"/>
    <w:rsid w:val="7B854FB8"/>
    <w:rsid w:val="7B925348"/>
    <w:rsid w:val="7BE10806"/>
    <w:rsid w:val="7C082CEF"/>
    <w:rsid w:val="7C7A7AE6"/>
    <w:rsid w:val="7D395C42"/>
    <w:rsid w:val="7D497BB3"/>
    <w:rsid w:val="7D7D3007"/>
    <w:rsid w:val="7E753556"/>
    <w:rsid w:val="7ECB7CF7"/>
    <w:rsid w:val="7EF5715F"/>
    <w:rsid w:val="7F5D1B9B"/>
    <w:rsid w:val="7F691DB4"/>
    <w:rsid w:val="7F9260D0"/>
    <w:rsid w:val="7FC459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pPr>
    <w:rPr>
      <w:szCs w:val="24"/>
    </w:rPr>
  </w:style>
  <w:style w:type="paragraph" w:styleId="4">
    <w:name w:val="Block Text"/>
    <w:basedOn w:val="1"/>
    <w:qFormat/>
    <w:uiPriority w:val="0"/>
    <w:pPr>
      <w:tabs>
        <w:tab w:val="left" w:pos="709"/>
        <w:tab w:val="left" w:pos="1069"/>
        <w:tab w:val="left" w:pos="2149"/>
      </w:tabs>
      <w:ind w:left="1429" w:right="194"/>
    </w:pPr>
    <w:rPr>
      <w:rFonts w:ascii="楷体_GB2312" w:eastAsia="楷体_GB2312" w:cs="Times New Roman"/>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styleId="11">
    <w:name w:val="Strong"/>
    <w:basedOn w:val="10"/>
    <w:qFormat/>
    <w:uiPriority w:val="0"/>
    <w:rPr>
      <w:b/>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13</TotalTime>
  <ScaleCrop>false</ScaleCrop>
  <LinksUpToDate>false</LinksUpToDate>
  <CharactersWithSpaces>151</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2020-08-22T05:07:23Z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