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3C" w:rsidRDefault="006B583C" w:rsidP="00AD3649">
      <w:pPr>
        <w:snapToGrid w:val="0"/>
        <w:spacing w:afterLines="30"/>
        <w:jc w:val="center"/>
        <w:rPr>
          <w:rFonts w:ascii="楷体" w:eastAsia="楷体" w:hAnsi="楷体"/>
          <w:b/>
          <w:color w:val="000000" w:themeColor="text1"/>
          <w:sz w:val="84"/>
          <w:szCs w:val="84"/>
        </w:rPr>
      </w:pPr>
    </w:p>
    <w:p w:rsidR="006B583C" w:rsidRDefault="004C1710" w:rsidP="00AD3649">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6B583C" w:rsidRDefault="006B583C" w:rsidP="00AD3649">
      <w:pPr>
        <w:snapToGrid w:val="0"/>
        <w:spacing w:afterLines="30"/>
        <w:jc w:val="center"/>
        <w:rPr>
          <w:rFonts w:ascii="楷体" w:eastAsia="楷体" w:hAnsi="楷体"/>
          <w:b/>
          <w:color w:val="000000" w:themeColor="text1"/>
          <w:sz w:val="52"/>
          <w:szCs w:val="52"/>
        </w:rPr>
      </w:pPr>
    </w:p>
    <w:p w:rsidR="006B583C" w:rsidRDefault="006B583C" w:rsidP="00AD3649">
      <w:pPr>
        <w:snapToGrid w:val="0"/>
        <w:spacing w:afterLines="30"/>
        <w:jc w:val="center"/>
        <w:rPr>
          <w:rFonts w:ascii="楷体" w:eastAsia="楷体" w:hAnsi="楷体"/>
          <w:b/>
          <w:color w:val="000000" w:themeColor="text1"/>
          <w:sz w:val="52"/>
          <w:szCs w:val="52"/>
        </w:rPr>
      </w:pPr>
    </w:p>
    <w:p w:rsidR="006B583C" w:rsidRDefault="004C1710" w:rsidP="00AD3649">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6B583C" w:rsidRDefault="006B583C" w:rsidP="00AD3649">
      <w:pPr>
        <w:snapToGrid w:val="0"/>
        <w:spacing w:afterLines="30"/>
        <w:jc w:val="center"/>
        <w:rPr>
          <w:rFonts w:ascii="楷体" w:eastAsia="楷体" w:hAnsi="楷体"/>
          <w:b/>
          <w:color w:val="000000" w:themeColor="text1"/>
          <w:sz w:val="36"/>
          <w:szCs w:val="36"/>
        </w:rPr>
      </w:pPr>
    </w:p>
    <w:p w:rsidR="006B583C" w:rsidRDefault="006B583C" w:rsidP="00AD3649">
      <w:pPr>
        <w:snapToGrid w:val="0"/>
        <w:spacing w:afterLines="30"/>
        <w:jc w:val="center"/>
        <w:rPr>
          <w:rFonts w:ascii="楷体" w:eastAsia="楷体" w:hAnsi="楷体"/>
          <w:b/>
          <w:color w:val="000000" w:themeColor="text1"/>
          <w:sz w:val="36"/>
          <w:szCs w:val="36"/>
        </w:rPr>
      </w:pPr>
    </w:p>
    <w:p w:rsidR="006B583C" w:rsidRDefault="006B583C" w:rsidP="00AD3649">
      <w:pPr>
        <w:snapToGrid w:val="0"/>
        <w:spacing w:afterLines="30"/>
        <w:jc w:val="center"/>
        <w:rPr>
          <w:rFonts w:ascii="楷体" w:eastAsia="楷体" w:hAnsi="楷体"/>
          <w:b/>
          <w:color w:val="000000" w:themeColor="text1"/>
          <w:sz w:val="32"/>
          <w:szCs w:val="32"/>
        </w:rPr>
      </w:pPr>
    </w:p>
    <w:p w:rsidR="006B583C" w:rsidRDefault="004C1710" w:rsidP="00AD3649">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重庆重玻节能玻璃有限公司</w:t>
      </w:r>
      <w:bookmarkEnd w:id="0"/>
    </w:p>
    <w:p w:rsidR="006B583C" w:rsidRDefault="006B583C" w:rsidP="00AD3649">
      <w:pPr>
        <w:snapToGrid w:val="0"/>
        <w:spacing w:afterLines="30"/>
        <w:ind w:firstLineChars="600" w:firstLine="1928"/>
        <w:rPr>
          <w:rFonts w:ascii="楷体" w:eastAsia="楷体" w:hAnsi="楷体"/>
          <w:b/>
          <w:color w:val="000000" w:themeColor="text1"/>
          <w:sz w:val="32"/>
          <w:szCs w:val="32"/>
        </w:rPr>
      </w:pPr>
    </w:p>
    <w:p w:rsidR="006B583C" w:rsidRDefault="004C1710" w:rsidP="00AD3649">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6B583C" w:rsidRDefault="004C1710" w:rsidP="00AD3649">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6B583C" w:rsidRDefault="004C1710" w:rsidP="00AD3649">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6B583C" w:rsidRDefault="004C1710" w:rsidP="00AD3649">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6B583C" w:rsidRDefault="006B583C" w:rsidP="00AD3649">
      <w:pPr>
        <w:snapToGrid w:val="0"/>
        <w:spacing w:afterLines="30"/>
        <w:jc w:val="center"/>
        <w:rPr>
          <w:rFonts w:ascii="楷体" w:eastAsia="楷体" w:hAnsi="楷体"/>
          <w:b/>
          <w:color w:val="000000" w:themeColor="text1"/>
          <w:sz w:val="84"/>
          <w:szCs w:val="84"/>
        </w:rPr>
      </w:pPr>
    </w:p>
    <w:p w:rsidR="006B583C" w:rsidRDefault="004C1710" w:rsidP="00AD3649">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6B583C" w:rsidRDefault="004C1710">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6B583C" w:rsidRDefault="004C171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6B583C">
        <w:trPr>
          <w:trHeight w:val="354"/>
        </w:trPr>
        <w:tc>
          <w:tcPr>
            <w:tcW w:w="1697" w:type="dxa"/>
            <w:vAlign w:val="center"/>
          </w:tcPr>
          <w:p w:rsidR="006B583C" w:rsidRDefault="004C1710">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6B583C" w:rsidRDefault="004C1710">
            <w:pPr>
              <w:rPr>
                <w:b/>
                <w:color w:val="000000" w:themeColor="text1"/>
                <w:sz w:val="20"/>
                <w:szCs w:val="20"/>
              </w:rPr>
            </w:pPr>
            <w:r>
              <w:rPr>
                <w:rFonts w:hint="eastAsia"/>
                <w:b/>
                <w:color w:val="000000" w:themeColor="text1"/>
                <w:sz w:val="20"/>
                <w:szCs w:val="20"/>
              </w:rPr>
              <w:t>北京国标联合认证有限公司</w:t>
            </w:r>
          </w:p>
        </w:tc>
      </w:tr>
      <w:tr w:rsidR="006B583C">
        <w:trPr>
          <w:trHeight w:val="377"/>
        </w:trPr>
        <w:tc>
          <w:tcPr>
            <w:tcW w:w="1697" w:type="dxa"/>
            <w:vAlign w:val="center"/>
          </w:tcPr>
          <w:p w:rsidR="006B583C" w:rsidRDefault="004C1710">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6B583C" w:rsidRDefault="004C1710">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6B583C" w:rsidRDefault="004C1710">
            <w:pPr>
              <w:rPr>
                <w:b/>
                <w:color w:val="000000" w:themeColor="text1"/>
                <w:sz w:val="20"/>
                <w:szCs w:val="20"/>
              </w:rPr>
            </w:pPr>
            <w:r>
              <w:rPr>
                <w:rFonts w:hint="eastAsia"/>
                <w:b/>
                <w:color w:val="000000" w:themeColor="text1"/>
                <w:sz w:val="20"/>
                <w:szCs w:val="20"/>
              </w:rPr>
              <w:t>邮编</w:t>
            </w:r>
          </w:p>
        </w:tc>
        <w:tc>
          <w:tcPr>
            <w:tcW w:w="1641" w:type="dxa"/>
            <w:vAlign w:val="center"/>
          </w:tcPr>
          <w:p w:rsidR="006B583C" w:rsidRDefault="004C1710">
            <w:pPr>
              <w:rPr>
                <w:b/>
                <w:color w:val="000000" w:themeColor="text1"/>
                <w:sz w:val="20"/>
                <w:szCs w:val="20"/>
              </w:rPr>
            </w:pPr>
            <w:r>
              <w:rPr>
                <w:rFonts w:hint="eastAsia"/>
                <w:b/>
                <w:color w:val="000000" w:themeColor="text1"/>
                <w:sz w:val="20"/>
                <w:szCs w:val="20"/>
              </w:rPr>
              <w:t>100101</w:t>
            </w:r>
          </w:p>
        </w:tc>
      </w:tr>
      <w:tr w:rsidR="006B583C">
        <w:trPr>
          <w:trHeight w:val="377"/>
        </w:trPr>
        <w:tc>
          <w:tcPr>
            <w:tcW w:w="1697" w:type="dxa"/>
            <w:vAlign w:val="center"/>
          </w:tcPr>
          <w:p w:rsidR="006B583C" w:rsidRDefault="004C1710">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6B583C" w:rsidRDefault="004C1710">
            <w:pPr>
              <w:rPr>
                <w:color w:val="000000" w:themeColor="text1"/>
                <w:sz w:val="20"/>
                <w:szCs w:val="20"/>
              </w:rPr>
            </w:pPr>
            <w:r>
              <w:rPr>
                <w:rFonts w:hint="eastAsia"/>
                <w:color w:val="000000" w:themeColor="text1"/>
                <w:sz w:val="20"/>
                <w:szCs w:val="20"/>
              </w:rPr>
              <w:t>010-5351 6278</w:t>
            </w:r>
          </w:p>
        </w:tc>
        <w:tc>
          <w:tcPr>
            <w:tcW w:w="1134" w:type="dxa"/>
            <w:vAlign w:val="center"/>
          </w:tcPr>
          <w:p w:rsidR="006B583C" w:rsidRDefault="004C1710">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6B583C" w:rsidRDefault="004C1710">
            <w:pPr>
              <w:rPr>
                <w:color w:val="000000" w:themeColor="text1"/>
                <w:sz w:val="18"/>
                <w:szCs w:val="18"/>
              </w:rPr>
            </w:pPr>
            <w:r>
              <w:rPr>
                <w:color w:val="000000" w:themeColor="text1"/>
                <w:sz w:val="18"/>
                <w:szCs w:val="18"/>
              </w:rPr>
              <w:t>service@china-isc.org.cn</w:t>
            </w:r>
          </w:p>
        </w:tc>
      </w:tr>
      <w:tr w:rsidR="006B583C">
        <w:trPr>
          <w:trHeight w:val="428"/>
        </w:trPr>
        <w:tc>
          <w:tcPr>
            <w:tcW w:w="9863" w:type="dxa"/>
            <w:gridSpan w:val="9"/>
            <w:vAlign w:val="center"/>
          </w:tcPr>
          <w:p w:rsidR="006B583C" w:rsidRDefault="004C1710">
            <w:pPr>
              <w:rPr>
                <w:b/>
                <w:color w:val="000000" w:themeColor="text1"/>
                <w:sz w:val="20"/>
                <w:szCs w:val="20"/>
              </w:rPr>
            </w:pPr>
            <w:r>
              <w:rPr>
                <w:rFonts w:hint="eastAsia"/>
                <w:b/>
                <w:color w:val="000000" w:themeColor="text1"/>
                <w:sz w:val="20"/>
                <w:szCs w:val="20"/>
              </w:rPr>
              <w:t>审核组成员</w:t>
            </w:r>
          </w:p>
        </w:tc>
      </w:tr>
      <w:tr w:rsidR="006B583C">
        <w:trPr>
          <w:trHeight w:val="645"/>
        </w:trPr>
        <w:tc>
          <w:tcPr>
            <w:tcW w:w="1844" w:type="dxa"/>
            <w:gridSpan w:val="2"/>
            <w:vAlign w:val="center"/>
          </w:tcPr>
          <w:p w:rsidR="006B583C" w:rsidRDefault="004C1710">
            <w:pPr>
              <w:spacing w:line="240" w:lineRule="exact"/>
              <w:jc w:val="center"/>
              <w:rPr>
                <w:b/>
                <w:color w:val="000000" w:themeColor="text1"/>
                <w:sz w:val="20"/>
                <w:szCs w:val="20"/>
              </w:rPr>
            </w:pPr>
            <w:r>
              <w:rPr>
                <w:rFonts w:hint="eastAsia"/>
                <w:sz w:val="18"/>
                <w:szCs w:val="18"/>
              </w:rPr>
              <w:t>姓名</w:t>
            </w:r>
          </w:p>
        </w:tc>
        <w:tc>
          <w:tcPr>
            <w:tcW w:w="992" w:type="dxa"/>
            <w:vAlign w:val="center"/>
          </w:tcPr>
          <w:p w:rsidR="006B583C" w:rsidRDefault="004C1710">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6B583C" w:rsidRDefault="004C1710">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6B583C" w:rsidRDefault="004C1710">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6B583C" w:rsidRDefault="004C1710">
            <w:pPr>
              <w:spacing w:line="240" w:lineRule="exact"/>
              <w:jc w:val="center"/>
              <w:rPr>
                <w:b/>
                <w:color w:val="000000" w:themeColor="text1"/>
                <w:sz w:val="20"/>
                <w:szCs w:val="20"/>
              </w:rPr>
            </w:pPr>
            <w:r>
              <w:rPr>
                <w:rFonts w:hint="eastAsia"/>
                <w:sz w:val="18"/>
                <w:szCs w:val="18"/>
              </w:rPr>
              <w:t>专业代码</w:t>
            </w:r>
          </w:p>
        </w:tc>
      </w:tr>
      <w:tr w:rsidR="006B583C">
        <w:trPr>
          <w:trHeight w:val="645"/>
        </w:trPr>
        <w:tc>
          <w:tcPr>
            <w:tcW w:w="1844" w:type="dxa"/>
            <w:gridSpan w:val="2"/>
            <w:vAlign w:val="center"/>
          </w:tcPr>
          <w:p w:rsidR="006B583C" w:rsidRDefault="004C1710">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6B583C" w:rsidRDefault="004C1710">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6B583C" w:rsidRDefault="004C1710">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6B583C" w:rsidRDefault="004C1710">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6B583C" w:rsidRDefault="004C1710">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6B583C" w:rsidRDefault="004C1710">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6B583C" w:rsidRDefault="004C1710">
            <w:pPr>
              <w:spacing w:line="240" w:lineRule="exact"/>
              <w:jc w:val="center"/>
              <w:rPr>
                <w:b/>
                <w:color w:val="000000" w:themeColor="text1"/>
                <w:sz w:val="20"/>
                <w:szCs w:val="20"/>
              </w:rPr>
            </w:pPr>
            <w:r>
              <w:rPr>
                <w:b/>
                <w:color w:val="000000" w:themeColor="text1"/>
                <w:sz w:val="20"/>
                <w:szCs w:val="20"/>
              </w:rPr>
              <w:t>Q:15.01.02</w:t>
            </w:r>
          </w:p>
        </w:tc>
      </w:tr>
      <w:tr w:rsidR="006B583C">
        <w:trPr>
          <w:trHeight w:val="645"/>
        </w:trPr>
        <w:tc>
          <w:tcPr>
            <w:tcW w:w="1844" w:type="dxa"/>
            <w:gridSpan w:val="2"/>
            <w:vAlign w:val="center"/>
          </w:tcPr>
          <w:p w:rsidR="006B583C" w:rsidRDefault="004C1710">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6B583C" w:rsidRDefault="004C1710">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6B583C" w:rsidRDefault="004C1710">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6B583C" w:rsidRDefault="004C1710">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6B583C" w:rsidRDefault="004C1710">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p>
        </w:tc>
        <w:tc>
          <w:tcPr>
            <w:tcW w:w="2333" w:type="dxa"/>
            <w:gridSpan w:val="2"/>
            <w:vAlign w:val="center"/>
          </w:tcPr>
          <w:p w:rsidR="006B583C" w:rsidRDefault="006B583C">
            <w:pPr>
              <w:spacing w:line="240" w:lineRule="exact"/>
              <w:jc w:val="center"/>
              <w:rPr>
                <w:b/>
                <w:color w:val="000000" w:themeColor="text1"/>
                <w:sz w:val="20"/>
                <w:szCs w:val="20"/>
              </w:rPr>
            </w:pPr>
          </w:p>
        </w:tc>
      </w:tr>
      <w:tr w:rsidR="006B583C">
        <w:trPr>
          <w:trHeight w:val="645"/>
        </w:trPr>
        <w:tc>
          <w:tcPr>
            <w:tcW w:w="1844" w:type="dxa"/>
            <w:gridSpan w:val="2"/>
            <w:vAlign w:val="center"/>
          </w:tcPr>
          <w:p w:rsidR="006B583C" w:rsidRDefault="004C1710">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6B583C" w:rsidRDefault="004C1710">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6B583C" w:rsidRDefault="004C1710">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6B583C" w:rsidRDefault="004C1710">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6B583C" w:rsidRDefault="004C1710">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6B583C" w:rsidRDefault="004C1710">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6B583C" w:rsidRDefault="006B583C">
            <w:pPr>
              <w:spacing w:line="240" w:lineRule="exact"/>
              <w:jc w:val="center"/>
              <w:rPr>
                <w:b/>
                <w:color w:val="000000" w:themeColor="text1"/>
                <w:sz w:val="20"/>
                <w:szCs w:val="20"/>
              </w:rPr>
            </w:pPr>
          </w:p>
        </w:tc>
      </w:tr>
      <w:tr w:rsidR="006B583C">
        <w:trPr>
          <w:trHeight w:val="645"/>
        </w:trPr>
        <w:tc>
          <w:tcPr>
            <w:tcW w:w="1844" w:type="dxa"/>
            <w:gridSpan w:val="2"/>
            <w:vAlign w:val="center"/>
          </w:tcPr>
          <w:p w:rsidR="006B583C" w:rsidRDefault="004C1710">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rsidR="006B583C" w:rsidRDefault="004C1710">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6B583C" w:rsidRDefault="004C1710">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6B583C" w:rsidRDefault="004C1710">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6B583C" w:rsidRDefault="004C1710">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p>
        </w:tc>
        <w:tc>
          <w:tcPr>
            <w:tcW w:w="2333" w:type="dxa"/>
            <w:gridSpan w:val="2"/>
            <w:vAlign w:val="center"/>
          </w:tcPr>
          <w:p w:rsidR="006B583C" w:rsidRDefault="006B583C">
            <w:pPr>
              <w:spacing w:line="240" w:lineRule="exact"/>
              <w:jc w:val="center"/>
              <w:rPr>
                <w:b/>
                <w:color w:val="000000" w:themeColor="text1"/>
                <w:sz w:val="20"/>
                <w:szCs w:val="20"/>
              </w:rPr>
            </w:pPr>
          </w:p>
        </w:tc>
      </w:tr>
      <w:tr w:rsidR="006B583C">
        <w:trPr>
          <w:trHeight w:val="510"/>
        </w:trPr>
        <w:tc>
          <w:tcPr>
            <w:tcW w:w="1844" w:type="dxa"/>
            <w:gridSpan w:val="2"/>
            <w:vAlign w:val="center"/>
          </w:tcPr>
          <w:p w:rsidR="006B583C" w:rsidRDefault="006B583C">
            <w:pPr>
              <w:rPr>
                <w:b/>
                <w:color w:val="000000" w:themeColor="text1"/>
                <w:sz w:val="20"/>
                <w:szCs w:val="20"/>
              </w:rPr>
            </w:pPr>
          </w:p>
        </w:tc>
        <w:tc>
          <w:tcPr>
            <w:tcW w:w="992" w:type="dxa"/>
            <w:vAlign w:val="center"/>
          </w:tcPr>
          <w:p w:rsidR="006B583C" w:rsidRDefault="006B583C">
            <w:pPr>
              <w:rPr>
                <w:b/>
                <w:color w:val="000000" w:themeColor="text1"/>
                <w:sz w:val="20"/>
                <w:szCs w:val="20"/>
              </w:rPr>
            </w:pPr>
          </w:p>
        </w:tc>
        <w:tc>
          <w:tcPr>
            <w:tcW w:w="1216" w:type="dxa"/>
            <w:vAlign w:val="center"/>
          </w:tcPr>
          <w:p w:rsidR="006B583C" w:rsidRDefault="006B583C">
            <w:pPr>
              <w:rPr>
                <w:b/>
                <w:color w:val="000000" w:themeColor="text1"/>
                <w:sz w:val="20"/>
                <w:szCs w:val="20"/>
              </w:rPr>
            </w:pPr>
          </w:p>
        </w:tc>
        <w:tc>
          <w:tcPr>
            <w:tcW w:w="3478" w:type="dxa"/>
            <w:gridSpan w:val="3"/>
            <w:vAlign w:val="center"/>
          </w:tcPr>
          <w:p w:rsidR="006B583C" w:rsidRDefault="006B583C">
            <w:pPr>
              <w:rPr>
                <w:b/>
                <w:color w:val="000000" w:themeColor="text1"/>
                <w:sz w:val="20"/>
                <w:szCs w:val="20"/>
              </w:rPr>
            </w:pPr>
          </w:p>
        </w:tc>
        <w:tc>
          <w:tcPr>
            <w:tcW w:w="2333" w:type="dxa"/>
            <w:gridSpan w:val="2"/>
            <w:vAlign w:val="center"/>
          </w:tcPr>
          <w:p w:rsidR="006B583C" w:rsidRDefault="006B583C">
            <w:pPr>
              <w:rPr>
                <w:b/>
                <w:color w:val="000000" w:themeColor="text1"/>
                <w:sz w:val="20"/>
                <w:szCs w:val="20"/>
              </w:rPr>
            </w:pPr>
          </w:p>
        </w:tc>
      </w:tr>
      <w:tr w:rsidR="006B583C">
        <w:trPr>
          <w:trHeight w:val="465"/>
        </w:trPr>
        <w:tc>
          <w:tcPr>
            <w:tcW w:w="1844" w:type="dxa"/>
            <w:gridSpan w:val="2"/>
            <w:vAlign w:val="center"/>
          </w:tcPr>
          <w:p w:rsidR="006B583C" w:rsidRDefault="006B583C">
            <w:pPr>
              <w:rPr>
                <w:b/>
                <w:color w:val="000000" w:themeColor="text1"/>
                <w:sz w:val="20"/>
                <w:szCs w:val="20"/>
              </w:rPr>
            </w:pPr>
          </w:p>
        </w:tc>
        <w:tc>
          <w:tcPr>
            <w:tcW w:w="992" w:type="dxa"/>
            <w:vAlign w:val="center"/>
          </w:tcPr>
          <w:p w:rsidR="006B583C" w:rsidRDefault="006B583C">
            <w:pPr>
              <w:rPr>
                <w:b/>
                <w:color w:val="000000" w:themeColor="text1"/>
                <w:sz w:val="20"/>
                <w:szCs w:val="20"/>
              </w:rPr>
            </w:pPr>
          </w:p>
        </w:tc>
        <w:tc>
          <w:tcPr>
            <w:tcW w:w="1216" w:type="dxa"/>
            <w:vAlign w:val="center"/>
          </w:tcPr>
          <w:p w:rsidR="006B583C" w:rsidRDefault="006B583C">
            <w:pPr>
              <w:rPr>
                <w:b/>
                <w:color w:val="000000" w:themeColor="text1"/>
                <w:sz w:val="20"/>
                <w:szCs w:val="20"/>
              </w:rPr>
            </w:pPr>
          </w:p>
        </w:tc>
        <w:tc>
          <w:tcPr>
            <w:tcW w:w="3478" w:type="dxa"/>
            <w:gridSpan w:val="3"/>
            <w:vAlign w:val="center"/>
          </w:tcPr>
          <w:p w:rsidR="006B583C" w:rsidRDefault="006B583C">
            <w:pPr>
              <w:rPr>
                <w:b/>
                <w:color w:val="000000" w:themeColor="text1"/>
                <w:sz w:val="20"/>
                <w:szCs w:val="20"/>
              </w:rPr>
            </w:pPr>
          </w:p>
        </w:tc>
        <w:tc>
          <w:tcPr>
            <w:tcW w:w="2333" w:type="dxa"/>
            <w:gridSpan w:val="2"/>
            <w:vAlign w:val="center"/>
          </w:tcPr>
          <w:p w:rsidR="006B583C" w:rsidRDefault="006B583C">
            <w:pPr>
              <w:rPr>
                <w:b/>
                <w:color w:val="000000" w:themeColor="text1"/>
                <w:sz w:val="20"/>
                <w:szCs w:val="20"/>
              </w:rPr>
            </w:pPr>
          </w:p>
        </w:tc>
      </w:tr>
      <w:tr w:rsidR="006B583C">
        <w:trPr>
          <w:trHeight w:val="351"/>
        </w:trPr>
        <w:tc>
          <w:tcPr>
            <w:tcW w:w="1844" w:type="dxa"/>
            <w:gridSpan w:val="2"/>
            <w:vAlign w:val="center"/>
          </w:tcPr>
          <w:p w:rsidR="006B583C" w:rsidRDefault="006B583C">
            <w:pPr>
              <w:rPr>
                <w:b/>
                <w:color w:val="000000" w:themeColor="text1"/>
                <w:sz w:val="20"/>
                <w:szCs w:val="20"/>
              </w:rPr>
            </w:pPr>
          </w:p>
        </w:tc>
        <w:tc>
          <w:tcPr>
            <w:tcW w:w="992" w:type="dxa"/>
            <w:vAlign w:val="center"/>
          </w:tcPr>
          <w:p w:rsidR="006B583C" w:rsidRDefault="006B583C">
            <w:pPr>
              <w:rPr>
                <w:b/>
                <w:color w:val="000000" w:themeColor="text1"/>
                <w:sz w:val="20"/>
                <w:szCs w:val="20"/>
              </w:rPr>
            </w:pPr>
          </w:p>
        </w:tc>
        <w:tc>
          <w:tcPr>
            <w:tcW w:w="1216" w:type="dxa"/>
            <w:vAlign w:val="center"/>
          </w:tcPr>
          <w:p w:rsidR="006B583C" w:rsidRDefault="006B583C">
            <w:pPr>
              <w:rPr>
                <w:b/>
                <w:color w:val="000000" w:themeColor="text1"/>
                <w:sz w:val="20"/>
                <w:szCs w:val="20"/>
              </w:rPr>
            </w:pPr>
          </w:p>
        </w:tc>
        <w:tc>
          <w:tcPr>
            <w:tcW w:w="3478" w:type="dxa"/>
            <w:gridSpan w:val="3"/>
            <w:vAlign w:val="center"/>
          </w:tcPr>
          <w:p w:rsidR="006B583C" w:rsidRDefault="006B583C">
            <w:pPr>
              <w:rPr>
                <w:b/>
                <w:color w:val="000000" w:themeColor="text1"/>
                <w:sz w:val="20"/>
                <w:szCs w:val="20"/>
              </w:rPr>
            </w:pPr>
          </w:p>
        </w:tc>
        <w:tc>
          <w:tcPr>
            <w:tcW w:w="2333" w:type="dxa"/>
            <w:gridSpan w:val="2"/>
            <w:vAlign w:val="center"/>
          </w:tcPr>
          <w:p w:rsidR="006B583C" w:rsidRDefault="006B583C">
            <w:pPr>
              <w:rPr>
                <w:b/>
                <w:color w:val="000000" w:themeColor="text1"/>
                <w:sz w:val="20"/>
                <w:szCs w:val="20"/>
              </w:rPr>
            </w:pPr>
          </w:p>
        </w:tc>
      </w:tr>
      <w:tr w:rsidR="006B583C">
        <w:trPr>
          <w:trHeight w:val="351"/>
        </w:trPr>
        <w:tc>
          <w:tcPr>
            <w:tcW w:w="9863" w:type="dxa"/>
            <w:gridSpan w:val="9"/>
            <w:vAlign w:val="center"/>
          </w:tcPr>
          <w:p w:rsidR="006B583C" w:rsidRDefault="004C1710">
            <w:pPr>
              <w:rPr>
                <w:b/>
                <w:color w:val="000000" w:themeColor="text1"/>
                <w:sz w:val="20"/>
                <w:szCs w:val="20"/>
              </w:rPr>
            </w:pPr>
            <w:r>
              <w:rPr>
                <w:rFonts w:hint="eastAsia"/>
                <w:b/>
                <w:color w:val="000000" w:themeColor="text1"/>
                <w:sz w:val="20"/>
                <w:szCs w:val="20"/>
              </w:rPr>
              <w:t>与审核组同行人员</w:t>
            </w:r>
          </w:p>
        </w:tc>
      </w:tr>
      <w:tr w:rsidR="006B583C">
        <w:trPr>
          <w:trHeight w:val="351"/>
        </w:trPr>
        <w:tc>
          <w:tcPr>
            <w:tcW w:w="1844" w:type="dxa"/>
            <w:gridSpan w:val="2"/>
            <w:vAlign w:val="center"/>
          </w:tcPr>
          <w:p w:rsidR="006B583C" w:rsidRDefault="004C1710">
            <w:pPr>
              <w:rPr>
                <w:b/>
                <w:color w:val="000000" w:themeColor="text1"/>
                <w:sz w:val="20"/>
                <w:szCs w:val="20"/>
              </w:rPr>
            </w:pPr>
            <w:r>
              <w:rPr>
                <w:rFonts w:hint="eastAsia"/>
                <w:b/>
                <w:color w:val="000000" w:themeColor="text1"/>
                <w:sz w:val="20"/>
                <w:szCs w:val="20"/>
              </w:rPr>
              <w:t>姓名</w:t>
            </w:r>
          </w:p>
        </w:tc>
        <w:tc>
          <w:tcPr>
            <w:tcW w:w="992" w:type="dxa"/>
            <w:vAlign w:val="center"/>
          </w:tcPr>
          <w:p w:rsidR="006B583C" w:rsidRDefault="004C1710">
            <w:pPr>
              <w:rPr>
                <w:b/>
                <w:color w:val="000000" w:themeColor="text1"/>
                <w:sz w:val="20"/>
                <w:szCs w:val="20"/>
              </w:rPr>
            </w:pPr>
            <w:r>
              <w:rPr>
                <w:rFonts w:hint="eastAsia"/>
                <w:b/>
                <w:color w:val="000000" w:themeColor="text1"/>
                <w:sz w:val="20"/>
                <w:szCs w:val="20"/>
              </w:rPr>
              <w:t>性别</w:t>
            </w:r>
          </w:p>
        </w:tc>
        <w:tc>
          <w:tcPr>
            <w:tcW w:w="1216" w:type="dxa"/>
            <w:vAlign w:val="center"/>
          </w:tcPr>
          <w:p w:rsidR="006B583C" w:rsidRDefault="004C1710">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6B583C" w:rsidRDefault="004C1710">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6B583C" w:rsidRDefault="004C1710">
            <w:pPr>
              <w:rPr>
                <w:b/>
                <w:color w:val="000000" w:themeColor="text1"/>
                <w:sz w:val="20"/>
                <w:szCs w:val="20"/>
              </w:rPr>
            </w:pPr>
            <w:r>
              <w:rPr>
                <w:rFonts w:hint="eastAsia"/>
                <w:b/>
                <w:color w:val="000000" w:themeColor="text1"/>
                <w:sz w:val="20"/>
                <w:szCs w:val="20"/>
              </w:rPr>
              <w:t>备注</w:t>
            </w:r>
          </w:p>
        </w:tc>
      </w:tr>
      <w:tr w:rsidR="006B583C">
        <w:trPr>
          <w:trHeight w:val="351"/>
        </w:trPr>
        <w:tc>
          <w:tcPr>
            <w:tcW w:w="1844" w:type="dxa"/>
            <w:gridSpan w:val="2"/>
            <w:vAlign w:val="center"/>
          </w:tcPr>
          <w:p w:rsidR="006B583C" w:rsidRDefault="006B583C">
            <w:pPr>
              <w:rPr>
                <w:b/>
                <w:color w:val="000000" w:themeColor="text1"/>
              </w:rPr>
            </w:pPr>
          </w:p>
        </w:tc>
        <w:tc>
          <w:tcPr>
            <w:tcW w:w="992" w:type="dxa"/>
            <w:vAlign w:val="center"/>
          </w:tcPr>
          <w:p w:rsidR="006B583C" w:rsidRDefault="006B583C">
            <w:pPr>
              <w:rPr>
                <w:b/>
                <w:color w:val="000000" w:themeColor="text1"/>
              </w:rPr>
            </w:pPr>
          </w:p>
        </w:tc>
        <w:tc>
          <w:tcPr>
            <w:tcW w:w="1216" w:type="dxa"/>
            <w:vAlign w:val="center"/>
          </w:tcPr>
          <w:p w:rsidR="006B583C" w:rsidRDefault="006B583C">
            <w:pPr>
              <w:rPr>
                <w:b/>
                <w:color w:val="000000" w:themeColor="text1"/>
              </w:rPr>
            </w:pPr>
          </w:p>
        </w:tc>
        <w:tc>
          <w:tcPr>
            <w:tcW w:w="3478" w:type="dxa"/>
            <w:gridSpan w:val="3"/>
            <w:vAlign w:val="center"/>
          </w:tcPr>
          <w:p w:rsidR="006B583C" w:rsidRDefault="006B583C">
            <w:pPr>
              <w:rPr>
                <w:b/>
                <w:color w:val="000000" w:themeColor="text1"/>
              </w:rPr>
            </w:pPr>
          </w:p>
        </w:tc>
        <w:tc>
          <w:tcPr>
            <w:tcW w:w="2333" w:type="dxa"/>
            <w:gridSpan w:val="2"/>
            <w:vAlign w:val="center"/>
          </w:tcPr>
          <w:p w:rsidR="006B583C" w:rsidRDefault="006B583C">
            <w:pPr>
              <w:rPr>
                <w:b/>
                <w:color w:val="000000" w:themeColor="text1"/>
              </w:rPr>
            </w:pPr>
          </w:p>
        </w:tc>
      </w:tr>
      <w:tr w:rsidR="006B583C">
        <w:trPr>
          <w:trHeight w:val="351"/>
        </w:trPr>
        <w:tc>
          <w:tcPr>
            <w:tcW w:w="1844" w:type="dxa"/>
            <w:gridSpan w:val="2"/>
            <w:vAlign w:val="center"/>
          </w:tcPr>
          <w:p w:rsidR="006B583C" w:rsidRDefault="006B583C">
            <w:pPr>
              <w:rPr>
                <w:b/>
                <w:color w:val="000000" w:themeColor="text1"/>
              </w:rPr>
            </w:pPr>
          </w:p>
        </w:tc>
        <w:tc>
          <w:tcPr>
            <w:tcW w:w="992" w:type="dxa"/>
            <w:vAlign w:val="center"/>
          </w:tcPr>
          <w:p w:rsidR="006B583C" w:rsidRDefault="006B583C">
            <w:pPr>
              <w:rPr>
                <w:b/>
                <w:color w:val="000000" w:themeColor="text1"/>
              </w:rPr>
            </w:pPr>
          </w:p>
        </w:tc>
        <w:tc>
          <w:tcPr>
            <w:tcW w:w="1216" w:type="dxa"/>
            <w:vAlign w:val="center"/>
          </w:tcPr>
          <w:p w:rsidR="006B583C" w:rsidRDefault="006B583C">
            <w:pPr>
              <w:rPr>
                <w:b/>
                <w:color w:val="000000" w:themeColor="text1"/>
              </w:rPr>
            </w:pPr>
          </w:p>
        </w:tc>
        <w:tc>
          <w:tcPr>
            <w:tcW w:w="3478" w:type="dxa"/>
            <w:gridSpan w:val="3"/>
            <w:vAlign w:val="center"/>
          </w:tcPr>
          <w:p w:rsidR="006B583C" w:rsidRDefault="006B583C">
            <w:pPr>
              <w:rPr>
                <w:b/>
                <w:color w:val="000000" w:themeColor="text1"/>
              </w:rPr>
            </w:pPr>
          </w:p>
        </w:tc>
        <w:tc>
          <w:tcPr>
            <w:tcW w:w="2333" w:type="dxa"/>
            <w:gridSpan w:val="2"/>
            <w:vAlign w:val="center"/>
          </w:tcPr>
          <w:p w:rsidR="006B583C" w:rsidRDefault="006B583C">
            <w:pPr>
              <w:rPr>
                <w:b/>
                <w:color w:val="000000" w:themeColor="text1"/>
              </w:rPr>
            </w:pPr>
          </w:p>
        </w:tc>
      </w:tr>
    </w:tbl>
    <w:p w:rsidR="006B583C" w:rsidRDefault="004C171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6B583C">
        <w:tc>
          <w:tcPr>
            <w:tcW w:w="2269" w:type="dxa"/>
            <w:vAlign w:val="center"/>
          </w:tcPr>
          <w:p w:rsidR="006B583C" w:rsidRDefault="004C1710">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OHSMS</w:t>
            </w:r>
          </w:p>
          <w:p w:rsidR="006B583C" w:rsidRDefault="004C1710">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6B583C" w:rsidRDefault="004C1710">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6B583C">
        <w:tc>
          <w:tcPr>
            <w:tcW w:w="2269" w:type="dxa"/>
            <w:vAlign w:val="center"/>
          </w:tcPr>
          <w:p w:rsidR="006B583C" w:rsidRDefault="004C1710">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6B583C" w:rsidRDefault="004C1710">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6B583C" w:rsidRDefault="004C1710">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6B583C">
        <w:tc>
          <w:tcPr>
            <w:tcW w:w="2269" w:type="dxa"/>
            <w:vAlign w:val="center"/>
          </w:tcPr>
          <w:p w:rsidR="006B583C" w:rsidRDefault="004C1710">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6B583C" w:rsidRDefault="004C1710">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6B583C" w:rsidRDefault="006B583C">
      <w:pPr>
        <w:rPr>
          <w:rFonts w:ascii="宋体" w:hAnsi="宋体"/>
          <w:b/>
          <w:color w:val="000000" w:themeColor="text1"/>
          <w:sz w:val="16"/>
          <w:szCs w:val="16"/>
        </w:rPr>
      </w:pPr>
    </w:p>
    <w:p w:rsidR="006B583C" w:rsidRDefault="004C171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D3649" w:rsidRDefault="004C1710">
      <w:pPr>
        <w:jc w:val="left"/>
        <w:rPr>
          <w:rFonts w:ascii="宋体" w:hAnsi="宋体" w:hint="eastAsia"/>
          <w:b/>
          <w:color w:val="000000" w:themeColor="text1"/>
          <w:spacing w:val="-10"/>
          <w:sz w:val="20"/>
          <w:szCs w:val="20"/>
        </w:rPr>
      </w:pPr>
      <w:bookmarkStart w:id="4" w:name="审核依据"/>
      <w:r>
        <w:rPr>
          <w:rFonts w:ascii="宋体" w:hAnsi="宋体" w:hint="eastAsia"/>
          <w:b/>
          <w:color w:val="000000" w:themeColor="text1"/>
          <w:spacing w:val="-10"/>
          <w:sz w:val="20"/>
          <w:szCs w:val="20"/>
        </w:rPr>
        <w:t>Q</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GB/T19001-2016/ISO9001:2015,E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24001-2016/ISO14001:2015,O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GB/T45001-2020 / ISO45001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bookmarkEnd w:id="4"/>
    </w:p>
    <w:p w:rsidR="006B583C" w:rsidRDefault="004C1710">
      <w:pPr>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6B583C">
        <w:trPr>
          <w:trHeight w:val="293"/>
          <w:jc w:val="center"/>
        </w:trPr>
        <w:tc>
          <w:tcPr>
            <w:tcW w:w="1919" w:type="dxa"/>
          </w:tcPr>
          <w:p w:rsidR="006B583C" w:rsidRDefault="004C1710">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6B583C" w:rsidRDefault="004C1710">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重庆重玻节能玻璃有限公司</w:t>
            </w:r>
            <w:bookmarkEnd w:id="5"/>
          </w:p>
        </w:tc>
        <w:tc>
          <w:tcPr>
            <w:tcW w:w="1134" w:type="dxa"/>
            <w:gridSpan w:val="3"/>
          </w:tcPr>
          <w:p w:rsidR="006B583C" w:rsidRDefault="004C171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6B583C" w:rsidRDefault="004C1710">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101</w:t>
            </w:r>
            <w:bookmarkEnd w:id="6"/>
          </w:p>
        </w:tc>
      </w:tr>
      <w:tr w:rsidR="006B583C">
        <w:trPr>
          <w:trHeight w:val="307"/>
          <w:jc w:val="center"/>
        </w:trPr>
        <w:tc>
          <w:tcPr>
            <w:tcW w:w="1919" w:type="dxa"/>
          </w:tcPr>
          <w:p w:rsidR="006B583C" w:rsidRDefault="004C1710">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6B583C" w:rsidRDefault="004C1710">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重庆市璧山区青杠街道清明村</w:t>
            </w:r>
            <w:bookmarkEnd w:id="7"/>
          </w:p>
        </w:tc>
        <w:tc>
          <w:tcPr>
            <w:tcW w:w="540" w:type="dxa"/>
            <w:vMerge w:val="restart"/>
          </w:tcPr>
          <w:p w:rsidR="006B583C" w:rsidRDefault="004C171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6B583C" w:rsidRDefault="004C171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6B583C" w:rsidRDefault="004C1710">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402760</w:t>
            </w:r>
            <w:bookmarkEnd w:id="8"/>
          </w:p>
        </w:tc>
      </w:tr>
      <w:tr w:rsidR="006B583C">
        <w:trPr>
          <w:trHeight w:val="315"/>
          <w:jc w:val="center"/>
        </w:trPr>
        <w:tc>
          <w:tcPr>
            <w:tcW w:w="1919" w:type="dxa"/>
            <w:vAlign w:val="center"/>
          </w:tcPr>
          <w:p w:rsidR="006B583C" w:rsidRDefault="004C171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6B583C" w:rsidRDefault="004C1710">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重庆市璧山区青杠街道清明村</w:t>
            </w:r>
            <w:bookmarkEnd w:id="9"/>
          </w:p>
        </w:tc>
        <w:tc>
          <w:tcPr>
            <w:tcW w:w="540" w:type="dxa"/>
            <w:vMerge/>
            <w:vAlign w:val="center"/>
          </w:tcPr>
          <w:p w:rsidR="006B583C" w:rsidRDefault="006B583C">
            <w:pPr>
              <w:spacing w:line="320" w:lineRule="exact"/>
              <w:jc w:val="center"/>
              <w:rPr>
                <w:rFonts w:ascii="宋体" w:hAnsi="宋体"/>
                <w:b/>
                <w:color w:val="000000" w:themeColor="text1"/>
                <w:sz w:val="20"/>
                <w:szCs w:val="20"/>
              </w:rPr>
            </w:pPr>
          </w:p>
        </w:tc>
        <w:tc>
          <w:tcPr>
            <w:tcW w:w="1297" w:type="dxa"/>
          </w:tcPr>
          <w:p w:rsidR="006B583C" w:rsidRDefault="004C1710">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402760</w:t>
            </w:r>
            <w:bookmarkEnd w:id="10"/>
          </w:p>
        </w:tc>
      </w:tr>
      <w:tr w:rsidR="006B583C">
        <w:trPr>
          <w:trHeight w:val="315"/>
          <w:jc w:val="center"/>
        </w:trPr>
        <w:tc>
          <w:tcPr>
            <w:tcW w:w="1919" w:type="dxa"/>
            <w:vAlign w:val="center"/>
          </w:tcPr>
          <w:p w:rsidR="006B583C" w:rsidRDefault="004C1710">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w:t>
            </w:r>
            <w:r>
              <w:rPr>
                <w:rFonts w:ascii="宋体" w:hAnsi="宋体" w:hint="eastAsia"/>
                <w:b/>
                <w:color w:val="000000" w:themeColor="text1"/>
                <w:sz w:val="20"/>
                <w:szCs w:val="20"/>
              </w:rPr>
              <w:t>2</w:t>
            </w:r>
          </w:p>
        </w:tc>
        <w:tc>
          <w:tcPr>
            <w:tcW w:w="6120" w:type="dxa"/>
            <w:gridSpan w:val="12"/>
          </w:tcPr>
          <w:p w:rsidR="006B583C" w:rsidRDefault="006B583C">
            <w:pPr>
              <w:spacing w:line="320" w:lineRule="exact"/>
              <w:rPr>
                <w:rFonts w:ascii="宋体" w:hAnsi="宋体"/>
                <w:b/>
                <w:color w:val="000000" w:themeColor="text1"/>
                <w:sz w:val="20"/>
                <w:szCs w:val="20"/>
              </w:rPr>
            </w:pPr>
          </w:p>
        </w:tc>
        <w:tc>
          <w:tcPr>
            <w:tcW w:w="540" w:type="dxa"/>
            <w:vMerge/>
            <w:vAlign w:val="center"/>
          </w:tcPr>
          <w:p w:rsidR="006B583C" w:rsidRDefault="006B583C">
            <w:pPr>
              <w:spacing w:line="320" w:lineRule="exact"/>
              <w:jc w:val="center"/>
              <w:rPr>
                <w:rFonts w:ascii="宋体" w:hAnsi="宋体"/>
                <w:b/>
                <w:color w:val="000000" w:themeColor="text1"/>
                <w:sz w:val="20"/>
                <w:szCs w:val="20"/>
              </w:rPr>
            </w:pPr>
          </w:p>
        </w:tc>
        <w:tc>
          <w:tcPr>
            <w:tcW w:w="1297" w:type="dxa"/>
          </w:tcPr>
          <w:p w:rsidR="006B583C" w:rsidRDefault="006B583C">
            <w:pPr>
              <w:spacing w:line="320" w:lineRule="exact"/>
              <w:rPr>
                <w:rFonts w:ascii="宋体" w:hAnsi="宋体"/>
                <w:b/>
                <w:color w:val="000000" w:themeColor="text1"/>
                <w:sz w:val="20"/>
                <w:szCs w:val="20"/>
              </w:rPr>
            </w:pPr>
          </w:p>
        </w:tc>
      </w:tr>
      <w:tr w:rsidR="006B583C">
        <w:trPr>
          <w:trHeight w:val="315"/>
          <w:jc w:val="center"/>
        </w:trPr>
        <w:tc>
          <w:tcPr>
            <w:tcW w:w="1919" w:type="dxa"/>
            <w:vAlign w:val="center"/>
          </w:tcPr>
          <w:p w:rsidR="006B583C" w:rsidRDefault="004C171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6B583C" w:rsidRDefault="006B583C">
            <w:pPr>
              <w:spacing w:line="320" w:lineRule="exact"/>
              <w:rPr>
                <w:rFonts w:ascii="宋体" w:hAnsi="宋体"/>
                <w:b/>
                <w:color w:val="000000" w:themeColor="text1"/>
                <w:sz w:val="20"/>
                <w:szCs w:val="20"/>
              </w:rPr>
            </w:pPr>
          </w:p>
        </w:tc>
        <w:tc>
          <w:tcPr>
            <w:tcW w:w="540" w:type="dxa"/>
            <w:vMerge/>
            <w:vAlign w:val="center"/>
          </w:tcPr>
          <w:p w:rsidR="006B583C" w:rsidRDefault="006B583C">
            <w:pPr>
              <w:spacing w:line="320" w:lineRule="exact"/>
              <w:jc w:val="center"/>
              <w:rPr>
                <w:rFonts w:ascii="宋体" w:hAnsi="宋体"/>
                <w:b/>
                <w:color w:val="000000" w:themeColor="text1"/>
                <w:sz w:val="20"/>
                <w:szCs w:val="20"/>
              </w:rPr>
            </w:pPr>
          </w:p>
        </w:tc>
        <w:tc>
          <w:tcPr>
            <w:tcW w:w="1297" w:type="dxa"/>
          </w:tcPr>
          <w:p w:rsidR="006B583C" w:rsidRDefault="006B583C">
            <w:pPr>
              <w:spacing w:line="320" w:lineRule="exact"/>
              <w:rPr>
                <w:rFonts w:ascii="宋体" w:hAnsi="宋体"/>
                <w:b/>
                <w:color w:val="000000" w:themeColor="text1"/>
                <w:sz w:val="20"/>
                <w:szCs w:val="20"/>
              </w:rPr>
            </w:pPr>
          </w:p>
        </w:tc>
      </w:tr>
      <w:tr w:rsidR="006B583C">
        <w:trPr>
          <w:trHeight w:val="237"/>
          <w:jc w:val="center"/>
        </w:trPr>
        <w:tc>
          <w:tcPr>
            <w:tcW w:w="1919" w:type="dxa"/>
            <w:vAlign w:val="center"/>
          </w:tcPr>
          <w:p w:rsidR="006B583C" w:rsidRDefault="004C171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6B583C" w:rsidRDefault="006B583C">
            <w:pPr>
              <w:spacing w:line="320" w:lineRule="exact"/>
              <w:rPr>
                <w:rFonts w:ascii="宋体" w:hAnsi="宋体"/>
                <w:b/>
                <w:color w:val="000000" w:themeColor="text1"/>
                <w:sz w:val="20"/>
                <w:szCs w:val="20"/>
              </w:rPr>
            </w:pPr>
          </w:p>
        </w:tc>
        <w:tc>
          <w:tcPr>
            <w:tcW w:w="540" w:type="dxa"/>
            <w:vMerge/>
            <w:vAlign w:val="center"/>
          </w:tcPr>
          <w:p w:rsidR="006B583C" w:rsidRDefault="006B583C">
            <w:pPr>
              <w:spacing w:line="320" w:lineRule="exact"/>
              <w:jc w:val="center"/>
              <w:rPr>
                <w:rFonts w:ascii="宋体" w:hAnsi="宋体"/>
                <w:b/>
                <w:color w:val="000000" w:themeColor="text1"/>
                <w:sz w:val="20"/>
                <w:szCs w:val="20"/>
              </w:rPr>
            </w:pPr>
          </w:p>
        </w:tc>
        <w:tc>
          <w:tcPr>
            <w:tcW w:w="1297" w:type="dxa"/>
          </w:tcPr>
          <w:p w:rsidR="006B583C" w:rsidRDefault="006B583C">
            <w:pPr>
              <w:spacing w:line="320" w:lineRule="exact"/>
              <w:rPr>
                <w:rFonts w:ascii="宋体" w:hAnsi="宋体"/>
                <w:b/>
                <w:color w:val="000000" w:themeColor="text1"/>
                <w:sz w:val="20"/>
                <w:szCs w:val="20"/>
              </w:rPr>
            </w:pPr>
          </w:p>
        </w:tc>
      </w:tr>
      <w:tr w:rsidR="006B583C">
        <w:trPr>
          <w:trHeight w:val="247"/>
          <w:jc w:val="center"/>
        </w:trPr>
        <w:tc>
          <w:tcPr>
            <w:tcW w:w="1919" w:type="dxa"/>
            <w:vAlign w:val="center"/>
          </w:tcPr>
          <w:p w:rsidR="006B583C" w:rsidRDefault="004C1710">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6B583C" w:rsidRDefault="004C1710">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薛翠</w:t>
            </w:r>
            <w:bookmarkEnd w:id="11"/>
          </w:p>
        </w:tc>
        <w:tc>
          <w:tcPr>
            <w:tcW w:w="1362" w:type="dxa"/>
            <w:gridSpan w:val="2"/>
            <w:vAlign w:val="center"/>
          </w:tcPr>
          <w:p w:rsidR="006B583C" w:rsidRDefault="004C171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6B583C" w:rsidRDefault="004C1710">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15902379737</w:t>
            </w:r>
            <w:bookmarkEnd w:id="12"/>
          </w:p>
        </w:tc>
        <w:tc>
          <w:tcPr>
            <w:tcW w:w="965" w:type="dxa"/>
            <w:gridSpan w:val="3"/>
            <w:vAlign w:val="center"/>
          </w:tcPr>
          <w:p w:rsidR="006B583C" w:rsidRDefault="004C1710">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6B583C" w:rsidRDefault="006B583C">
            <w:pPr>
              <w:spacing w:line="320" w:lineRule="exact"/>
              <w:jc w:val="center"/>
              <w:rPr>
                <w:rFonts w:ascii="宋体" w:hAnsi="宋体"/>
                <w:b/>
                <w:color w:val="000000" w:themeColor="text1"/>
                <w:sz w:val="20"/>
                <w:szCs w:val="20"/>
              </w:rPr>
            </w:pPr>
            <w:bookmarkStart w:id="13" w:name="联系人传真"/>
            <w:bookmarkEnd w:id="13"/>
          </w:p>
        </w:tc>
      </w:tr>
      <w:tr w:rsidR="006B583C">
        <w:trPr>
          <w:jc w:val="center"/>
        </w:trPr>
        <w:tc>
          <w:tcPr>
            <w:tcW w:w="1919" w:type="dxa"/>
            <w:vAlign w:val="center"/>
          </w:tcPr>
          <w:p w:rsidR="006B583C" w:rsidRDefault="004C1710">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6B583C" w:rsidRDefault="004C1710">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王洪</w:t>
            </w:r>
            <w:bookmarkEnd w:id="14"/>
          </w:p>
        </w:tc>
        <w:tc>
          <w:tcPr>
            <w:tcW w:w="1362" w:type="dxa"/>
            <w:gridSpan w:val="2"/>
            <w:vAlign w:val="center"/>
          </w:tcPr>
          <w:p w:rsidR="006B583C" w:rsidRDefault="004C171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6B583C" w:rsidRDefault="00AD3649">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王洪</w:t>
            </w:r>
          </w:p>
        </w:tc>
        <w:tc>
          <w:tcPr>
            <w:tcW w:w="1440" w:type="dxa"/>
            <w:gridSpan w:val="5"/>
            <w:vAlign w:val="center"/>
          </w:tcPr>
          <w:p w:rsidR="006B583C" w:rsidRDefault="004C1710">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6B583C" w:rsidRDefault="004C1710">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刘霞</w:t>
            </w:r>
            <w:bookmarkEnd w:id="16"/>
          </w:p>
        </w:tc>
      </w:tr>
      <w:tr w:rsidR="006B583C">
        <w:trPr>
          <w:trHeight w:val="1050"/>
          <w:jc w:val="center"/>
        </w:trPr>
        <w:tc>
          <w:tcPr>
            <w:tcW w:w="1919" w:type="dxa"/>
            <w:vAlign w:val="center"/>
          </w:tcPr>
          <w:p w:rsidR="006B583C" w:rsidRDefault="004C171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6B583C" w:rsidRDefault="004C171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6B583C" w:rsidRDefault="006B583C">
            <w:pPr>
              <w:spacing w:line="320" w:lineRule="exact"/>
              <w:jc w:val="center"/>
              <w:rPr>
                <w:rFonts w:ascii="宋体" w:hAnsi="宋体"/>
                <w:b/>
                <w:color w:val="000000" w:themeColor="text1"/>
                <w:sz w:val="20"/>
                <w:szCs w:val="20"/>
              </w:rPr>
            </w:pPr>
          </w:p>
        </w:tc>
        <w:tc>
          <w:tcPr>
            <w:tcW w:w="7957" w:type="dxa"/>
            <w:gridSpan w:val="14"/>
          </w:tcPr>
          <w:p w:rsidR="006B583C" w:rsidRDefault="004C1710">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w:t>
            </w:r>
            <w:r>
              <w:rPr>
                <w:rFonts w:ascii="宋体" w:hAnsi="宋体"/>
                <w:b/>
                <w:color w:val="000000" w:themeColor="text1"/>
                <w:sz w:val="20"/>
                <w:szCs w:val="20"/>
              </w:rPr>
              <w:t>：玻璃的加工（</w:t>
            </w:r>
            <w:r>
              <w:rPr>
                <w:rFonts w:ascii="宋体" w:hAnsi="宋体"/>
                <w:b/>
                <w:color w:val="000000" w:themeColor="text1"/>
                <w:sz w:val="20"/>
                <w:szCs w:val="20"/>
              </w:rPr>
              <w:t>3c</w:t>
            </w:r>
            <w:r>
              <w:rPr>
                <w:rFonts w:ascii="宋体" w:hAnsi="宋体"/>
                <w:b/>
                <w:color w:val="000000" w:themeColor="text1"/>
                <w:sz w:val="20"/>
                <w:szCs w:val="20"/>
              </w:rPr>
              <w:t>证书范围内）</w:t>
            </w:r>
          </w:p>
          <w:p w:rsidR="006B583C" w:rsidRDefault="004C1710">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：玻璃的加工（</w:t>
            </w:r>
            <w:r>
              <w:rPr>
                <w:rFonts w:ascii="宋体" w:hAnsi="宋体"/>
                <w:b/>
                <w:color w:val="000000" w:themeColor="text1"/>
                <w:sz w:val="20"/>
                <w:szCs w:val="20"/>
              </w:rPr>
              <w:t>3c</w:t>
            </w:r>
            <w:r>
              <w:rPr>
                <w:rFonts w:ascii="宋体" w:hAnsi="宋体"/>
                <w:b/>
                <w:color w:val="000000" w:themeColor="text1"/>
                <w:sz w:val="20"/>
                <w:szCs w:val="20"/>
              </w:rPr>
              <w:t>证书范围内）所涉及的相关环境管理活动</w:t>
            </w:r>
          </w:p>
          <w:p w:rsidR="006B583C" w:rsidRDefault="004C1710">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：玻璃的加工（</w:t>
            </w:r>
            <w:r>
              <w:rPr>
                <w:rFonts w:ascii="宋体" w:hAnsi="宋体"/>
                <w:b/>
                <w:color w:val="000000" w:themeColor="text1"/>
                <w:sz w:val="20"/>
                <w:szCs w:val="20"/>
              </w:rPr>
              <w:t>3c</w:t>
            </w:r>
            <w:r>
              <w:rPr>
                <w:rFonts w:ascii="宋体" w:hAnsi="宋体"/>
                <w:b/>
                <w:color w:val="000000" w:themeColor="text1"/>
                <w:sz w:val="20"/>
                <w:szCs w:val="20"/>
              </w:rPr>
              <w:t>证书范围内）所涉及的相关职业健康安全管理活动</w:t>
            </w:r>
            <w:bookmarkEnd w:id="17"/>
          </w:p>
        </w:tc>
      </w:tr>
      <w:tr w:rsidR="006B583C">
        <w:trPr>
          <w:trHeight w:val="606"/>
          <w:jc w:val="center"/>
        </w:trPr>
        <w:tc>
          <w:tcPr>
            <w:tcW w:w="1919" w:type="dxa"/>
            <w:vAlign w:val="center"/>
          </w:tcPr>
          <w:p w:rsidR="006B583C" w:rsidRDefault="004C171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6B583C" w:rsidRDefault="004C1710">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15.01.02</w:t>
            </w:r>
          </w:p>
          <w:p w:rsidR="006B583C" w:rsidRDefault="004C1710">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15.01.02</w:t>
            </w:r>
          </w:p>
          <w:p w:rsidR="006B583C" w:rsidRDefault="004C1710">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15.01.02</w:t>
            </w:r>
            <w:bookmarkEnd w:id="18"/>
          </w:p>
        </w:tc>
        <w:tc>
          <w:tcPr>
            <w:tcW w:w="2127" w:type="dxa"/>
            <w:gridSpan w:val="7"/>
            <w:vAlign w:val="center"/>
          </w:tcPr>
          <w:p w:rsidR="006B583C" w:rsidRDefault="004C1710">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6B583C" w:rsidRDefault="004C1710">
            <w:pPr>
              <w:spacing w:line="320" w:lineRule="exact"/>
              <w:rPr>
                <w:rFonts w:ascii="宋体" w:hAnsi="宋体"/>
                <w:b/>
                <w:color w:val="000000" w:themeColor="text1"/>
                <w:sz w:val="20"/>
                <w:szCs w:val="20"/>
              </w:rPr>
            </w:pP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6B583C">
        <w:trPr>
          <w:trHeight w:val="564"/>
          <w:jc w:val="center"/>
        </w:trPr>
        <w:tc>
          <w:tcPr>
            <w:tcW w:w="1919" w:type="dxa"/>
            <w:vAlign w:val="center"/>
          </w:tcPr>
          <w:p w:rsidR="006B583C" w:rsidRDefault="004C1710">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6B583C" w:rsidRDefault="004C1710">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2020-01-10 0:00:00</w:t>
            </w:r>
            <w:bookmarkEnd w:id="19"/>
          </w:p>
        </w:tc>
        <w:tc>
          <w:tcPr>
            <w:tcW w:w="2403" w:type="dxa"/>
            <w:gridSpan w:val="6"/>
            <w:vAlign w:val="center"/>
          </w:tcPr>
          <w:p w:rsidR="006B583C" w:rsidRDefault="004C1710">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6B583C" w:rsidRDefault="006B583C">
            <w:pPr>
              <w:rPr>
                <w:rFonts w:ascii="宋体" w:hAnsi="宋体"/>
                <w:b/>
                <w:color w:val="000000" w:themeColor="text1"/>
                <w:sz w:val="20"/>
                <w:szCs w:val="20"/>
              </w:rPr>
            </w:pPr>
          </w:p>
        </w:tc>
      </w:tr>
      <w:tr w:rsidR="006B583C">
        <w:trPr>
          <w:cantSplit/>
          <w:jc w:val="center"/>
        </w:trPr>
        <w:tc>
          <w:tcPr>
            <w:tcW w:w="1919" w:type="dxa"/>
            <w:vAlign w:val="center"/>
          </w:tcPr>
          <w:p w:rsidR="006B583C" w:rsidRDefault="004C1710">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6B583C" w:rsidRDefault="004C1710">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6B583C" w:rsidRDefault="006B583C">
            <w:pPr>
              <w:widowControl/>
              <w:jc w:val="left"/>
              <w:rPr>
                <w:rFonts w:ascii="宋体" w:hAnsi="宋体"/>
                <w:b/>
                <w:color w:val="000000" w:themeColor="text1"/>
                <w:spacing w:val="-20"/>
                <w:sz w:val="20"/>
                <w:szCs w:val="20"/>
              </w:rPr>
            </w:pPr>
          </w:p>
          <w:p w:rsidR="006B583C" w:rsidRDefault="004C1710">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6B583C" w:rsidRDefault="006B583C">
            <w:pPr>
              <w:rPr>
                <w:rFonts w:ascii="宋体" w:hAnsi="宋体"/>
                <w:b/>
                <w:color w:val="000000" w:themeColor="text1"/>
                <w:sz w:val="20"/>
                <w:szCs w:val="20"/>
              </w:rPr>
            </w:pPr>
          </w:p>
        </w:tc>
      </w:tr>
      <w:tr w:rsidR="006B583C">
        <w:trPr>
          <w:cantSplit/>
          <w:jc w:val="center"/>
        </w:trPr>
        <w:tc>
          <w:tcPr>
            <w:tcW w:w="1919" w:type="dxa"/>
            <w:vAlign w:val="center"/>
          </w:tcPr>
          <w:p w:rsidR="006B583C" w:rsidRDefault="004C1710">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6B583C" w:rsidRDefault="004C1710">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6B583C" w:rsidRDefault="006B583C">
            <w:pPr>
              <w:widowControl/>
              <w:jc w:val="left"/>
              <w:rPr>
                <w:rFonts w:ascii="宋体" w:hAnsi="宋体"/>
                <w:b/>
                <w:color w:val="000000" w:themeColor="text1"/>
                <w:sz w:val="20"/>
                <w:szCs w:val="20"/>
              </w:rPr>
            </w:pPr>
          </w:p>
        </w:tc>
      </w:tr>
    </w:tbl>
    <w:p w:rsidR="006B583C" w:rsidRDefault="006B583C" w:rsidP="00AD3649">
      <w:pPr>
        <w:snapToGrid w:val="0"/>
        <w:spacing w:afterLines="30"/>
        <w:jc w:val="center"/>
        <w:rPr>
          <w:rFonts w:ascii="楷体" w:eastAsia="楷体" w:hAnsi="楷体"/>
          <w:b/>
          <w:color w:val="000000" w:themeColor="text1"/>
          <w:sz w:val="28"/>
          <w:szCs w:val="28"/>
        </w:rPr>
      </w:pPr>
    </w:p>
    <w:p w:rsidR="006B583C" w:rsidRDefault="004C1710">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6B583C" w:rsidRDefault="004C1710">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6B583C" w:rsidRDefault="004C1710">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6B583C">
        <w:tc>
          <w:tcPr>
            <w:tcW w:w="3119" w:type="dxa"/>
          </w:tcPr>
          <w:p w:rsidR="006B583C" w:rsidRDefault="004C1710">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6B583C" w:rsidRDefault="004C1710">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6B583C">
        <w:tc>
          <w:tcPr>
            <w:tcW w:w="3119" w:type="dxa"/>
          </w:tcPr>
          <w:p w:rsidR="006B583C" w:rsidRDefault="004C1710">
            <w:pPr>
              <w:jc w:val="center"/>
              <w:rPr>
                <w:rFonts w:ascii="宋体" w:hAnsi="宋体"/>
                <w:b/>
                <w:color w:val="000000" w:themeColor="text1"/>
                <w:sz w:val="20"/>
                <w:szCs w:val="20"/>
              </w:rPr>
            </w:pPr>
            <w:r>
              <w:rPr>
                <w:rFonts w:ascii="宋体" w:hAnsi="宋体" w:hint="eastAsia"/>
                <w:b/>
                <w:color w:val="000000" w:themeColor="text1"/>
                <w:sz w:val="20"/>
                <w:szCs w:val="20"/>
              </w:rPr>
              <w:t>综合部（财务部）</w:t>
            </w:r>
          </w:p>
        </w:tc>
        <w:tc>
          <w:tcPr>
            <w:tcW w:w="6804" w:type="dxa"/>
          </w:tcPr>
          <w:p w:rsidR="006B583C" w:rsidRDefault="004C1710">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6B583C">
        <w:tc>
          <w:tcPr>
            <w:tcW w:w="3119" w:type="dxa"/>
          </w:tcPr>
          <w:p w:rsidR="006B583C" w:rsidRDefault="004C1710">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Pr>
          <w:p w:rsidR="006B583C" w:rsidRDefault="004C1710">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不合格品控制；合同管理；外部供方管理；</w:t>
            </w:r>
          </w:p>
        </w:tc>
      </w:tr>
      <w:tr w:rsidR="006B583C">
        <w:tc>
          <w:tcPr>
            <w:tcW w:w="3119" w:type="dxa"/>
          </w:tcPr>
          <w:p w:rsidR="006B583C" w:rsidRDefault="004C1710">
            <w:pPr>
              <w:jc w:val="center"/>
              <w:rPr>
                <w:rFonts w:ascii="宋体" w:hAnsi="宋体"/>
                <w:b/>
                <w:color w:val="000000" w:themeColor="text1"/>
                <w:sz w:val="20"/>
                <w:szCs w:val="20"/>
              </w:rPr>
            </w:pPr>
            <w:r>
              <w:rPr>
                <w:rFonts w:ascii="宋体" w:hAnsi="宋体" w:hint="eastAsia"/>
                <w:b/>
                <w:color w:val="000000" w:themeColor="text1"/>
                <w:sz w:val="20"/>
                <w:szCs w:val="20"/>
              </w:rPr>
              <w:t>生产技术部</w:t>
            </w:r>
          </w:p>
        </w:tc>
        <w:tc>
          <w:tcPr>
            <w:tcW w:w="6804" w:type="dxa"/>
          </w:tcPr>
          <w:p w:rsidR="006B583C" w:rsidRDefault="004C1710">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p>
        </w:tc>
      </w:tr>
      <w:tr w:rsidR="006B583C">
        <w:tc>
          <w:tcPr>
            <w:tcW w:w="3119" w:type="dxa"/>
          </w:tcPr>
          <w:p w:rsidR="006B583C" w:rsidRDefault="006B583C">
            <w:pPr>
              <w:jc w:val="center"/>
              <w:rPr>
                <w:rFonts w:ascii="宋体" w:hAnsi="宋体"/>
                <w:b/>
                <w:color w:val="000000" w:themeColor="text1"/>
                <w:sz w:val="20"/>
                <w:szCs w:val="20"/>
              </w:rPr>
            </w:pPr>
          </w:p>
        </w:tc>
        <w:tc>
          <w:tcPr>
            <w:tcW w:w="6804" w:type="dxa"/>
          </w:tcPr>
          <w:p w:rsidR="006B583C" w:rsidRDefault="006B583C">
            <w:pPr>
              <w:jc w:val="center"/>
              <w:rPr>
                <w:rFonts w:ascii="宋体" w:hAnsi="宋体"/>
                <w:b/>
                <w:color w:val="000000" w:themeColor="text1"/>
                <w:spacing w:val="-20"/>
                <w:sz w:val="20"/>
                <w:szCs w:val="20"/>
                <w:u w:val="single"/>
              </w:rPr>
            </w:pPr>
          </w:p>
        </w:tc>
      </w:tr>
      <w:tr w:rsidR="006B583C">
        <w:tc>
          <w:tcPr>
            <w:tcW w:w="3119" w:type="dxa"/>
          </w:tcPr>
          <w:p w:rsidR="006B583C" w:rsidRDefault="006B583C">
            <w:pPr>
              <w:rPr>
                <w:rFonts w:ascii="宋体" w:hAnsi="宋体"/>
                <w:b/>
                <w:color w:val="000000" w:themeColor="text1"/>
                <w:szCs w:val="21"/>
              </w:rPr>
            </w:pPr>
          </w:p>
        </w:tc>
        <w:tc>
          <w:tcPr>
            <w:tcW w:w="6804" w:type="dxa"/>
          </w:tcPr>
          <w:p w:rsidR="006B583C" w:rsidRDefault="006B583C">
            <w:pPr>
              <w:rPr>
                <w:rFonts w:ascii="宋体" w:hAnsi="宋体"/>
                <w:b/>
                <w:color w:val="000000" w:themeColor="text1"/>
                <w:spacing w:val="-20"/>
                <w:szCs w:val="21"/>
                <w:u w:val="single"/>
              </w:rPr>
            </w:pPr>
          </w:p>
        </w:tc>
      </w:tr>
    </w:tbl>
    <w:p w:rsidR="006B583C" w:rsidRDefault="004C1710">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6B583C" w:rsidRDefault="006B583C">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6B583C">
        <w:tc>
          <w:tcPr>
            <w:tcW w:w="3119" w:type="dxa"/>
          </w:tcPr>
          <w:p w:rsidR="006B583C" w:rsidRDefault="004C1710">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6B583C" w:rsidRDefault="004C1710">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6B583C" w:rsidRDefault="004C1710">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6B583C">
        <w:tc>
          <w:tcPr>
            <w:tcW w:w="3119" w:type="dxa"/>
          </w:tcPr>
          <w:p w:rsidR="006B583C" w:rsidRDefault="006B583C">
            <w:pPr>
              <w:jc w:val="center"/>
              <w:rPr>
                <w:rFonts w:ascii="宋体" w:hAnsi="宋体"/>
                <w:b/>
                <w:color w:val="000000" w:themeColor="text1"/>
                <w:sz w:val="20"/>
                <w:szCs w:val="20"/>
              </w:rPr>
            </w:pPr>
          </w:p>
        </w:tc>
        <w:tc>
          <w:tcPr>
            <w:tcW w:w="3249" w:type="dxa"/>
          </w:tcPr>
          <w:p w:rsidR="006B583C" w:rsidRDefault="006B583C">
            <w:pPr>
              <w:jc w:val="center"/>
              <w:rPr>
                <w:rFonts w:ascii="宋体" w:hAnsi="宋体"/>
                <w:b/>
                <w:color w:val="000000" w:themeColor="text1"/>
                <w:spacing w:val="-20"/>
                <w:sz w:val="20"/>
                <w:szCs w:val="20"/>
                <w:u w:val="single"/>
              </w:rPr>
            </w:pPr>
          </w:p>
        </w:tc>
        <w:tc>
          <w:tcPr>
            <w:tcW w:w="3555" w:type="dxa"/>
          </w:tcPr>
          <w:p w:rsidR="006B583C" w:rsidRDefault="006B583C">
            <w:pPr>
              <w:jc w:val="center"/>
              <w:rPr>
                <w:rFonts w:ascii="宋体" w:hAnsi="宋体"/>
                <w:b/>
                <w:color w:val="000000" w:themeColor="text1"/>
                <w:spacing w:val="-20"/>
                <w:sz w:val="20"/>
                <w:szCs w:val="20"/>
                <w:u w:val="single"/>
              </w:rPr>
            </w:pPr>
          </w:p>
        </w:tc>
      </w:tr>
      <w:tr w:rsidR="006B583C">
        <w:tc>
          <w:tcPr>
            <w:tcW w:w="3119" w:type="dxa"/>
          </w:tcPr>
          <w:p w:rsidR="006B583C" w:rsidRDefault="006B583C">
            <w:pPr>
              <w:jc w:val="center"/>
              <w:rPr>
                <w:rFonts w:ascii="宋体" w:hAnsi="宋体"/>
                <w:b/>
                <w:color w:val="000000" w:themeColor="text1"/>
                <w:sz w:val="20"/>
                <w:szCs w:val="20"/>
              </w:rPr>
            </w:pPr>
          </w:p>
        </w:tc>
        <w:tc>
          <w:tcPr>
            <w:tcW w:w="3249" w:type="dxa"/>
          </w:tcPr>
          <w:p w:rsidR="006B583C" w:rsidRDefault="006B583C">
            <w:pPr>
              <w:jc w:val="center"/>
              <w:rPr>
                <w:rFonts w:ascii="宋体" w:hAnsi="宋体"/>
                <w:b/>
                <w:color w:val="000000" w:themeColor="text1"/>
                <w:spacing w:val="-20"/>
                <w:sz w:val="20"/>
                <w:szCs w:val="20"/>
                <w:u w:val="single"/>
              </w:rPr>
            </w:pPr>
          </w:p>
        </w:tc>
        <w:tc>
          <w:tcPr>
            <w:tcW w:w="3555" w:type="dxa"/>
          </w:tcPr>
          <w:p w:rsidR="006B583C" w:rsidRDefault="006B583C">
            <w:pPr>
              <w:jc w:val="center"/>
              <w:rPr>
                <w:rFonts w:ascii="宋体" w:hAnsi="宋体"/>
                <w:b/>
                <w:color w:val="000000" w:themeColor="text1"/>
                <w:spacing w:val="-20"/>
                <w:sz w:val="20"/>
                <w:szCs w:val="20"/>
                <w:u w:val="single"/>
              </w:rPr>
            </w:pPr>
          </w:p>
        </w:tc>
      </w:tr>
      <w:tr w:rsidR="006B583C">
        <w:tc>
          <w:tcPr>
            <w:tcW w:w="3119" w:type="dxa"/>
          </w:tcPr>
          <w:p w:rsidR="006B583C" w:rsidRDefault="006B583C">
            <w:pPr>
              <w:jc w:val="center"/>
              <w:rPr>
                <w:rFonts w:ascii="宋体" w:hAnsi="宋体"/>
                <w:b/>
                <w:color w:val="000000" w:themeColor="text1"/>
                <w:sz w:val="20"/>
                <w:szCs w:val="20"/>
              </w:rPr>
            </w:pPr>
          </w:p>
        </w:tc>
        <w:tc>
          <w:tcPr>
            <w:tcW w:w="3249" w:type="dxa"/>
          </w:tcPr>
          <w:p w:rsidR="006B583C" w:rsidRDefault="006B583C">
            <w:pPr>
              <w:jc w:val="center"/>
              <w:rPr>
                <w:rFonts w:ascii="宋体" w:hAnsi="宋体"/>
                <w:b/>
                <w:color w:val="000000" w:themeColor="text1"/>
                <w:spacing w:val="-20"/>
                <w:sz w:val="20"/>
                <w:szCs w:val="20"/>
                <w:u w:val="single"/>
              </w:rPr>
            </w:pPr>
          </w:p>
        </w:tc>
        <w:tc>
          <w:tcPr>
            <w:tcW w:w="3555" w:type="dxa"/>
          </w:tcPr>
          <w:p w:rsidR="006B583C" w:rsidRDefault="006B583C">
            <w:pPr>
              <w:jc w:val="center"/>
              <w:rPr>
                <w:rFonts w:ascii="宋体" w:hAnsi="宋体"/>
                <w:b/>
                <w:color w:val="000000" w:themeColor="text1"/>
                <w:spacing w:val="-20"/>
                <w:sz w:val="20"/>
                <w:szCs w:val="20"/>
                <w:u w:val="single"/>
              </w:rPr>
            </w:pPr>
          </w:p>
        </w:tc>
      </w:tr>
    </w:tbl>
    <w:p w:rsidR="006B583C" w:rsidRDefault="004C1710">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6B583C" w:rsidRDefault="006B583C">
      <w:pPr>
        <w:ind w:leftChars="-337" w:left="-137" w:hangingChars="271" w:hanging="571"/>
        <w:rPr>
          <w:b/>
          <w:color w:val="000000" w:themeColor="text1"/>
          <w:szCs w:val="21"/>
          <w:u w:val="single"/>
        </w:rPr>
      </w:pPr>
    </w:p>
    <w:tbl>
      <w:tblPr>
        <w:tblStyle w:val="a7"/>
        <w:tblW w:w="10035" w:type="dxa"/>
        <w:tblInd w:w="-855" w:type="dxa"/>
        <w:tblLayout w:type="fixed"/>
        <w:tblLook w:val="04A0"/>
      </w:tblPr>
      <w:tblGrid>
        <w:gridCol w:w="2130"/>
        <w:gridCol w:w="2519"/>
        <w:gridCol w:w="1843"/>
        <w:gridCol w:w="3543"/>
      </w:tblGrid>
      <w:tr w:rsidR="006B583C">
        <w:tc>
          <w:tcPr>
            <w:tcW w:w="2130" w:type="dxa"/>
          </w:tcPr>
          <w:p w:rsidR="006B583C" w:rsidRDefault="004C1710">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6B583C" w:rsidRDefault="004C1710">
            <w:pPr>
              <w:rPr>
                <w:b/>
                <w:color w:val="000000" w:themeColor="text1"/>
                <w:sz w:val="20"/>
                <w:szCs w:val="20"/>
              </w:rPr>
            </w:pPr>
            <w:r>
              <w:rPr>
                <w:rFonts w:hint="eastAsia"/>
                <w:b/>
                <w:color w:val="000000" w:themeColor="text1"/>
                <w:sz w:val="20"/>
                <w:szCs w:val="20"/>
              </w:rPr>
              <w:t>服务名称</w:t>
            </w:r>
          </w:p>
        </w:tc>
        <w:tc>
          <w:tcPr>
            <w:tcW w:w="2519" w:type="dxa"/>
          </w:tcPr>
          <w:p w:rsidR="006B583C" w:rsidRDefault="004C1710">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6B583C" w:rsidRDefault="004C1710">
            <w:pPr>
              <w:rPr>
                <w:b/>
                <w:color w:val="000000" w:themeColor="text1"/>
                <w:sz w:val="20"/>
                <w:szCs w:val="20"/>
              </w:rPr>
            </w:pPr>
            <w:r>
              <w:rPr>
                <w:rFonts w:hint="eastAsia"/>
                <w:b/>
                <w:color w:val="000000" w:themeColor="text1"/>
                <w:sz w:val="20"/>
                <w:szCs w:val="20"/>
              </w:rPr>
              <w:t>服务类型</w:t>
            </w:r>
          </w:p>
        </w:tc>
        <w:tc>
          <w:tcPr>
            <w:tcW w:w="1843" w:type="dxa"/>
          </w:tcPr>
          <w:p w:rsidR="006B583C" w:rsidRDefault="004C1710">
            <w:pPr>
              <w:rPr>
                <w:b/>
                <w:color w:val="000000" w:themeColor="text1"/>
                <w:sz w:val="20"/>
                <w:szCs w:val="20"/>
              </w:rPr>
            </w:pPr>
            <w:r>
              <w:rPr>
                <w:rFonts w:hint="eastAsia"/>
                <w:b/>
                <w:color w:val="000000" w:themeColor="text1"/>
                <w:sz w:val="20"/>
                <w:szCs w:val="20"/>
              </w:rPr>
              <w:t>规格</w:t>
            </w:r>
          </w:p>
        </w:tc>
        <w:tc>
          <w:tcPr>
            <w:tcW w:w="3543" w:type="dxa"/>
          </w:tcPr>
          <w:p w:rsidR="006B583C" w:rsidRDefault="004C1710">
            <w:pPr>
              <w:rPr>
                <w:b/>
                <w:color w:val="000000" w:themeColor="text1"/>
                <w:sz w:val="20"/>
                <w:szCs w:val="20"/>
              </w:rPr>
            </w:pPr>
            <w:r>
              <w:rPr>
                <w:rFonts w:hint="eastAsia"/>
                <w:b/>
                <w:color w:val="000000" w:themeColor="text1"/>
                <w:sz w:val="20"/>
                <w:szCs w:val="20"/>
              </w:rPr>
              <w:t>执行标准</w:t>
            </w:r>
          </w:p>
        </w:tc>
      </w:tr>
      <w:tr w:rsidR="006B583C">
        <w:tc>
          <w:tcPr>
            <w:tcW w:w="2130" w:type="dxa"/>
          </w:tcPr>
          <w:p w:rsidR="006B583C" w:rsidRDefault="004C1710">
            <w:pPr>
              <w:rPr>
                <w:b/>
                <w:color w:val="000000" w:themeColor="text1"/>
                <w:sz w:val="20"/>
                <w:szCs w:val="20"/>
              </w:rPr>
            </w:pPr>
            <w:r>
              <w:rPr>
                <w:rFonts w:ascii="宋体" w:hAnsi="宋体" w:hint="eastAsia"/>
                <w:szCs w:val="21"/>
              </w:rPr>
              <w:t>玻璃的加工（</w:t>
            </w:r>
            <w:r>
              <w:rPr>
                <w:rFonts w:ascii="宋体" w:hAnsi="宋体" w:hint="eastAsia"/>
                <w:szCs w:val="21"/>
              </w:rPr>
              <w:t>3c</w:t>
            </w:r>
            <w:r>
              <w:rPr>
                <w:rFonts w:ascii="宋体" w:hAnsi="宋体" w:hint="eastAsia"/>
                <w:szCs w:val="21"/>
              </w:rPr>
              <w:t>证书范围内）</w:t>
            </w:r>
          </w:p>
        </w:tc>
        <w:tc>
          <w:tcPr>
            <w:tcW w:w="2519" w:type="dxa"/>
          </w:tcPr>
          <w:p w:rsidR="006B583C" w:rsidRDefault="004C1710">
            <w:pPr>
              <w:rPr>
                <w:b/>
                <w:color w:val="000000" w:themeColor="text1"/>
                <w:sz w:val="20"/>
                <w:szCs w:val="20"/>
              </w:rPr>
            </w:pPr>
            <w:r>
              <w:rPr>
                <w:rFonts w:hint="eastAsia"/>
                <w:b/>
                <w:color w:val="000000" w:themeColor="text1"/>
                <w:sz w:val="20"/>
                <w:szCs w:val="20"/>
              </w:rPr>
              <w:t>产品</w:t>
            </w:r>
          </w:p>
        </w:tc>
        <w:tc>
          <w:tcPr>
            <w:tcW w:w="1843" w:type="dxa"/>
          </w:tcPr>
          <w:p w:rsidR="006B583C" w:rsidRDefault="006B583C">
            <w:pPr>
              <w:rPr>
                <w:b/>
                <w:color w:val="000000" w:themeColor="text1"/>
                <w:sz w:val="20"/>
                <w:szCs w:val="20"/>
              </w:rPr>
            </w:pPr>
          </w:p>
        </w:tc>
        <w:tc>
          <w:tcPr>
            <w:tcW w:w="3543" w:type="dxa"/>
          </w:tcPr>
          <w:p w:rsidR="006B583C" w:rsidRDefault="004C1710">
            <w:pPr>
              <w:rPr>
                <w:b/>
                <w:color w:val="000000" w:themeColor="text1"/>
                <w:sz w:val="20"/>
                <w:szCs w:val="20"/>
              </w:rPr>
            </w:pPr>
            <w:r>
              <w:rPr>
                <w:rFonts w:ascii="宋体" w:hAnsi="宋体" w:hint="eastAsia"/>
                <w:szCs w:val="21"/>
              </w:rPr>
              <w:t xml:space="preserve">GB 15763.3-2009 </w:t>
            </w:r>
            <w:r>
              <w:rPr>
                <w:rFonts w:ascii="宋体" w:hAnsi="宋体" w:hint="eastAsia"/>
                <w:szCs w:val="21"/>
              </w:rPr>
              <w:t>建筑用安全玻璃</w:t>
            </w:r>
            <w:r>
              <w:rPr>
                <w:rFonts w:ascii="宋体" w:hAnsi="宋体" w:hint="eastAsia"/>
                <w:szCs w:val="21"/>
              </w:rPr>
              <w:t xml:space="preserve"> </w:t>
            </w:r>
            <w:r>
              <w:rPr>
                <w:rFonts w:ascii="宋体" w:hAnsi="宋体" w:hint="eastAsia"/>
                <w:szCs w:val="21"/>
              </w:rPr>
              <w:t>第</w:t>
            </w:r>
            <w:r>
              <w:rPr>
                <w:rFonts w:ascii="宋体" w:hAnsi="宋体" w:hint="eastAsia"/>
                <w:szCs w:val="21"/>
              </w:rPr>
              <w:t>3</w:t>
            </w:r>
            <w:r>
              <w:rPr>
                <w:rFonts w:ascii="宋体" w:hAnsi="宋体" w:hint="eastAsia"/>
                <w:szCs w:val="21"/>
              </w:rPr>
              <w:t>部分：夹层玻璃</w:t>
            </w:r>
            <w:r>
              <w:rPr>
                <w:rFonts w:ascii="宋体" w:hAnsi="宋体" w:hint="eastAsia"/>
                <w:szCs w:val="21"/>
              </w:rPr>
              <w:t>；</w:t>
            </w:r>
            <w:r>
              <w:rPr>
                <w:rFonts w:ascii="宋体" w:hAnsi="宋体" w:hint="eastAsia"/>
                <w:szCs w:val="21"/>
              </w:rPr>
              <w:t>GB</w:t>
            </w:r>
            <w:r>
              <w:rPr>
                <w:rFonts w:ascii="宋体" w:hAnsi="宋体" w:hint="eastAsia"/>
                <w:szCs w:val="21"/>
              </w:rPr>
              <w:t xml:space="preserve"> 15763.2-2005 </w:t>
            </w:r>
            <w:r>
              <w:rPr>
                <w:rFonts w:ascii="宋体" w:hAnsi="宋体" w:hint="eastAsia"/>
                <w:szCs w:val="21"/>
              </w:rPr>
              <w:t>建筑用安全玻璃</w:t>
            </w:r>
            <w:r>
              <w:rPr>
                <w:rFonts w:ascii="宋体" w:hAnsi="宋体" w:hint="eastAsia"/>
                <w:szCs w:val="21"/>
              </w:rPr>
              <w:t xml:space="preserve"> </w:t>
            </w:r>
            <w:r>
              <w:rPr>
                <w:rFonts w:ascii="宋体" w:hAnsi="宋体" w:hint="eastAsia"/>
                <w:szCs w:val="21"/>
              </w:rPr>
              <w:t>第</w:t>
            </w:r>
            <w:r>
              <w:rPr>
                <w:rFonts w:ascii="宋体" w:hAnsi="宋体" w:hint="eastAsia"/>
                <w:szCs w:val="21"/>
              </w:rPr>
              <w:t>2</w:t>
            </w:r>
            <w:r>
              <w:rPr>
                <w:rFonts w:ascii="宋体" w:hAnsi="宋体" w:hint="eastAsia"/>
                <w:szCs w:val="21"/>
              </w:rPr>
              <w:t>部分：钢化玻璃</w:t>
            </w:r>
            <w:r>
              <w:rPr>
                <w:rFonts w:ascii="宋体" w:hAnsi="宋体" w:hint="eastAsia"/>
                <w:szCs w:val="21"/>
              </w:rPr>
              <w:t>；</w:t>
            </w:r>
            <w:r>
              <w:rPr>
                <w:rFonts w:ascii="宋体" w:hAnsi="宋体" w:hint="eastAsia"/>
                <w:szCs w:val="21"/>
              </w:rPr>
              <w:t xml:space="preserve">11944-2012 </w:t>
            </w:r>
            <w:r>
              <w:rPr>
                <w:rFonts w:ascii="宋体" w:hAnsi="宋体" w:hint="eastAsia"/>
                <w:szCs w:val="21"/>
              </w:rPr>
              <w:t>中空玻璃</w:t>
            </w:r>
            <w:r>
              <w:rPr>
                <w:rFonts w:ascii="宋体" w:hAnsi="宋体" w:hint="eastAsia"/>
                <w:szCs w:val="21"/>
              </w:rPr>
              <w:t>；</w:t>
            </w:r>
            <w:r>
              <w:rPr>
                <w:rFonts w:ascii="宋体" w:hAnsi="宋体" w:hint="eastAsia"/>
                <w:szCs w:val="21"/>
              </w:rPr>
              <w:t xml:space="preserve">GB/T 2680-1994 </w:t>
            </w:r>
            <w:r>
              <w:rPr>
                <w:rFonts w:ascii="宋体" w:hAnsi="宋体" w:hint="eastAsia"/>
                <w:szCs w:val="21"/>
              </w:rPr>
              <w:t>建筑玻璃</w:t>
            </w:r>
            <w:r>
              <w:rPr>
                <w:rFonts w:ascii="宋体" w:hAnsi="宋体" w:hint="eastAsia"/>
                <w:szCs w:val="21"/>
              </w:rPr>
              <w:t xml:space="preserve"> </w:t>
            </w:r>
            <w:r>
              <w:rPr>
                <w:rFonts w:ascii="宋体" w:hAnsi="宋体" w:hint="eastAsia"/>
                <w:szCs w:val="21"/>
              </w:rPr>
              <w:t>可见光透射比、太阳光直接透射比、太阳能总透射比、紫外线透射比及有关窗玻璃参数的测定</w:t>
            </w:r>
            <w:r>
              <w:rPr>
                <w:rFonts w:ascii="宋体" w:hAnsi="宋体" w:hint="eastAsia"/>
                <w:szCs w:val="21"/>
              </w:rPr>
              <w:t>。</w:t>
            </w:r>
          </w:p>
        </w:tc>
      </w:tr>
    </w:tbl>
    <w:p w:rsidR="006B583C" w:rsidRDefault="004C1710">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6B583C" w:rsidRDefault="004C1710" w:rsidP="00AD3649">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w:t>
      </w:r>
      <w:r>
        <w:rPr>
          <w:rFonts w:hint="eastAsia"/>
          <w:b/>
          <w:color w:val="000000" w:themeColor="text1"/>
          <w:spacing w:val="-10"/>
          <w:szCs w:val="21"/>
        </w:rPr>
        <w:t>月</w:t>
      </w:r>
      <w:r>
        <w:rPr>
          <w:rFonts w:hint="eastAsia"/>
          <w:b/>
          <w:color w:val="000000" w:themeColor="text1"/>
          <w:spacing w:val="-10"/>
          <w:szCs w:val="21"/>
        </w:rPr>
        <w:t>10</w:t>
      </w:r>
      <w:r>
        <w:rPr>
          <w:rFonts w:hint="eastAsia"/>
          <w:b/>
          <w:color w:val="000000" w:themeColor="text1"/>
          <w:spacing w:val="-10"/>
          <w:szCs w:val="21"/>
        </w:rPr>
        <w:t>日至</w:t>
      </w:r>
      <w:r>
        <w:rPr>
          <w:rFonts w:hint="eastAsia"/>
          <w:b/>
          <w:color w:val="000000" w:themeColor="text1"/>
          <w:spacing w:val="-10"/>
          <w:szCs w:val="21"/>
        </w:rPr>
        <w:t>2020</w:t>
      </w:r>
      <w:r>
        <w:rPr>
          <w:rFonts w:hint="eastAsia"/>
          <w:b/>
          <w:color w:val="000000" w:themeColor="text1"/>
          <w:spacing w:val="-10"/>
          <w:szCs w:val="21"/>
        </w:rPr>
        <w:t>年</w:t>
      </w:r>
      <w:r w:rsidR="00AD3649">
        <w:rPr>
          <w:rFonts w:hint="eastAsia"/>
          <w:b/>
          <w:color w:val="000000" w:themeColor="text1"/>
          <w:spacing w:val="-10"/>
          <w:szCs w:val="21"/>
        </w:rPr>
        <w:t>9</w:t>
      </w:r>
      <w:r>
        <w:rPr>
          <w:rFonts w:hint="eastAsia"/>
          <w:b/>
          <w:color w:val="000000" w:themeColor="text1"/>
          <w:spacing w:val="-10"/>
          <w:szCs w:val="21"/>
        </w:rPr>
        <w:t>月</w:t>
      </w:r>
      <w:r w:rsidR="00AD3649">
        <w:rPr>
          <w:rFonts w:hint="eastAsia"/>
          <w:b/>
          <w:color w:val="000000" w:themeColor="text1"/>
          <w:spacing w:val="-10"/>
          <w:szCs w:val="21"/>
        </w:rPr>
        <w:t>2</w:t>
      </w:r>
      <w:r>
        <w:rPr>
          <w:rFonts w:hint="eastAsia"/>
          <w:b/>
          <w:color w:val="000000" w:themeColor="text1"/>
          <w:spacing w:val="-10"/>
          <w:szCs w:val="21"/>
        </w:rPr>
        <w:t>日。</w:t>
      </w:r>
    </w:p>
    <w:p w:rsidR="006B583C" w:rsidRDefault="004C1710">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6B583C" w:rsidRDefault="004C171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6B583C" w:rsidRDefault="004C1710" w:rsidP="00AD3649">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6B583C" w:rsidRDefault="004C1710">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6B583C" w:rsidRDefault="004C171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6B583C" w:rsidRDefault="004C1710" w:rsidP="00AD3649">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6B583C">
        <w:trPr>
          <w:cantSplit/>
          <w:trHeight w:val="985"/>
          <w:jc w:val="center"/>
        </w:trPr>
        <w:tc>
          <w:tcPr>
            <w:tcW w:w="720" w:type="dxa"/>
            <w:vMerge w:val="restart"/>
            <w:textDirection w:val="tbRlV"/>
            <w:vAlign w:val="center"/>
          </w:tcPr>
          <w:p w:rsidR="006B583C" w:rsidRDefault="004C1710">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6B583C" w:rsidRDefault="004C1710">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6B583C" w:rsidRDefault="004C1710">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6B583C">
        <w:trPr>
          <w:cantSplit/>
          <w:trHeight w:val="1417"/>
          <w:jc w:val="center"/>
        </w:trPr>
        <w:tc>
          <w:tcPr>
            <w:tcW w:w="720" w:type="dxa"/>
            <w:vMerge/>
            <w:textDirection w:val="tbRlV"/>
            <w:vAlign w:val="center"/>
          </w:tcPr>
          <w:p w:rsidR="006B583C" w:rsidRDefault="006B583C">
            <w:pPr>
              <w:spacing w:line="240" w:lineRule="exact"/>
              <w:ind w:left="201" w:right="113" w:hangingChars="100" w:hanging="201"/>
              <w:jc w:val="center"/>
              <w:rPr>
                <w:rFonts w:ascii="宋体" w:hAnsi="宋体"/>
                <w:b/>
                <w:color w:val="000000" w:themeColor="text1"/>
                <w:sz w:val="20"/>
                <w:szCs w:val="20"/>
              </w:rPr>
            </w:pPr>
          </w:p>
        </w:tc>
        <w:tc>
          <w:tcPr>
            <w:tcW w:w="9198" w:type="dxa"/>
          </w:tcPr>
          <w:p w:rsidR="006B583C" w:rsidRDefault="004C1710">
            <w:pPr>
              <w:numPr>
                <w:ilvl w:val="0"/>
                <w:numId w:val="2"/>
              </w:numPr>
              <w:spacing w:line="240" w:lineRule="exact"/>
              <w:rPr>
                <w:b/>
                <w:color w:val="000000" w:themeColor="text1"/>
                <w:sz w:val="20"/>
                <w:szCs w:val="20"/>
              </w:rPr>
            </w:pPr>
            <w:r>
              <w:rPr>
                <w:rFonts w:hint="eastAsia"/>
                <w:b/>
                <w:color w:val="000000" w:themeColor="text1"/>
                <w:sz w:val="20"/>
                <w:szCs w:val="20"/>
              </w:rPr>
              <w:t>相关方需求和期望识别情况</w:t>
            </w:r>
          </w:p>
          <w:p w:rsidR="006B583C" w:rsidRDefault="004C1710">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w:t>
            </w:r>
            <w:r>
              <w:rPr>
                <w:rFonts w:ascii="宋体" w:hAnsi="宋体" w:cs="宋体" w:hint="eastAsia"/>
                <w:color w:val="000000"/>
                <w:szCs w:val="21"/>
              </w:rPr>
              <w:t>会议</w:t>
            </w:r>
            <w:r>
              <w:rPr>
                <w:rFonts w:ascii="宋体" w:hAnsi="宋体" w:cs="宋体" w:hint="eastAsia"/>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6B583C">
        <w:trPr>
          <w:cantSplit/>
          <w:trHeight w:val="2077"/>
          <w:jc w:val="center"/>
        </w:trPr>
        <w:tc>
          <w:tcPr>
            <w:tcW w:w="720" w:type="dxa"/>
            <w:vMerge/>
            <w:textDirection w:val="tbRlV"/>
            <w:vAlign w:val="center"/>
          </w:tcPr>
          <w:p w:rsidR="006B583C" w:rsidRDefault="006B583C">
            <w:pPr>
              <w:spacing w:line="240" w:lineRule="exact"/>
              <w:ind w:left="201" w:right="113" w:hangingChars="100" w:hanging="201"/>
              <w:jc w:val="center"/>
              <w:rPr>
                <w:rFonts w:ascii="宋体" w:hAnsi="宋体"/>
                <w:b/>
                <w:color w:val="000000" w:themeColor="text1"/>
                <w:sz w:val="20"/>
                <w:szCs w:val="20"/>
              </w:rPr>
            </w:pPr>
          </w:p>
        </w:tc>
        <w:tc>
          <w:tcPr>
            <w:tcW w:w="9198" w:type="dxa"/>
          </w:tcPr>
          <w:p w:rsidR="006B583C" w:rsidRDefault="004C1710">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hint="eastAsia"/>
                <w:b/>
                <w:color w:val="000000" w:themeColor="text1"/>
                <w:spacing w:val="-10"/>
                <w:sz w:val="20"/>
                <w:szCs w:val="20"/>
              </w:rPr>
              <w:sym w:font="Wingdings 2" w:char="0052"/>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6B583C" w:rsidRDefault="004C1710">
            <w:pPr>
              <w:spacing w:line="240" w:lineRule="exact"/>
              <w:ind w:leftChars="95" w:left="199"/>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w:t>
            </w:r>
            <w:r>
              <w:rPr>
                <w:rFonts w:ascii="宋体" w:hAnsi="宋体" w:hint="eastAsia"/>
                <w:color w:val="000000" w:themeColor="text1"/>
              </w:rPr>
              <w:t>绩效表明其方针能够通过管理体系加以有效实施、实现及动态管理，实际未发生变更。质量方针：诚实守信，客户至上；真诚合作，实现双赢；环境方针：遵规守法，预防污染；高效低耗，环保营业</w:t>
            </w:r>
            <w:r>
              <w:rPr>
                <w:rFonts w:ascii="宋体" w:hAnsi="宋体" w:hint="eastAsia"/>
                <w:color w:val="000000" w:themeColor="text1"/>
              </w:rPr>
              <w:t xml:space="preserve"> </w:t>
            </w:r>
            <w:r>
              <w:rPr>
                <w:rFonts w:ascii="宋体" w:hAnsi="宋体" w:hint="eastAsia"/>
                <w:color w:val="000000" w:themeColor="text1"/>
              </w:rPr>
              <w:t>；职业健康安全方针：</w:t>
            </w:r>
            <w:r>
              <w:rPr>
                <w:rFonts w:ascii="宋体" w:hAnsi="宋体" w:hint="eastAsia"/>
                <w:color w:val="000000" w:themeColor="text1"/>
              </w:rPr>
              <w:t xml:space="preserve"> </w:t>
            </w:r>
            <w:r>
              <w:rPr>
                <w:rFonts w:ascii="宋体" w:hAnsi="宋体" w:hint="eastAsia"/>
                <w:color w:val="000000" w:themeColor="text1"/>
              </w:rPr>
              <w:t>安全第一，预防为主；健康向上，共建和谐</w:t>
            </w:r>
            <w:r>
              <w:rPr>
                <w:rFonts w:ascii="宋体" w:hAnsi="宋体" w:hint="eastAsia"/>
                <w:color w:val="000000" w:themeColor="text1"/>
              </w:rPr>
              <w:t>。</w:t>
            </w:r>
          </w:p>
        </w:tc>
      </w:tr>
      <w:tr w:rsidR="006B583C">
        <w:trPr>
          <w:cantSplit/>
          <w:trHeight w:val="1446"/>
          <w:jc w:val="center"/>
        </w:trPr>
        <w:tc>
          <w:tcPr>
            <w:tcW w:w="720" w:type="dxa"/>
            <w:vMerge/>
            <w:textDirection w:val="tbRlV"/>
            <w:vAlign w:val="center"/>
          </w:tcPr>
          <w:p w:rsidR="006B583C" w:rsidRDefault="006B583C">
            <w:pPr>
              <w:spacing w:line="240" w:lineRule="exact"/>
              <w:ind w:left="201" w:right="113" w:hangingChars="100" w:hanging="201"/>
              <w:jc w:val="center"/>
              <w:rPr>
                <w:rFonts w:ascii="宋体" w:hAnsi="宋体"/>
                <w:b/>
                <w:color w:val="000000" w:themeColor="text1"/>
                <w:sz w:val="20"/>
                <w:szCs w:val="20"/>
              </w:rPr>
            </w:pPr>
          </w:p>
        </w:tc>
        <w:tc>
          <w:tcPr>
            <w:tcW w:w="9198" w:type="dxa"/>
          </w:tcPr>
          <w:p w:rsidR="006B583C" w:rsidRDefault="004C1710">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6B583C" w:rsidRDefault="004C1710">
            <w:pPr>
              <w:spacing w:line="240" w:lineRule="exact"/>
              <w:rPr>
                <w:b/>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6B583C">
        <w:trPr>
          <w:cantSplit/>
          <w:trHeight w:val="1860"/>
          <w:jc w:val="center"/>
        </w:trPr>
        <w:tc>
          <w:tcPr>
            <w:tcW w:w="720" w:type="dxa"/>
            <w:vMerge/>
            <w:vAlign w:val="center"/>
          </w:tcPr>
          <w:p w:rsidR="006B583C" w:rsidRDefault="006B583C">
            <w:pPr>
              <w:spacing w:line="240" w:lineRule="exact"/>
              <w:jc w:val="center"/>
              <w:rPr>
                <w:b/>
                <w:color w:val="000000" w:themeColor="text1"/>
                <w:sz w:val="20"/>
              </w:rPr>
            </w:pPr>
          </w:p>
        </w:tc>
        <w:tc>
          <w:tcPr>
            <w:tcW w:w="9198" w:type="dxa"/>
          </w:tcPr>
          <w:p w:rsidR="006B583C" w:rsidRDefault="004C1710">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6B583C" w:rsidRDefault="004C171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质量管理体系过程有：合同评审、生产管理过程。</w:t>
            </w:r>
          </w:p>
          <w:p w:rsidR="006B583C" w:rsidRDefault="004C171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Pr="00AD3649">
              <w:rPr>
                <w:rFonts w:ascii="宋体" w:hAnsi="宋体" w:hint="eastAsia"/>
                <w:b/>
                <w:sz w:val="20"/>
                <w:szCs w:val="20"/>
                <w:u w:val="single"/>
              </w:rPr>
              <w:t>合片、钢化、夹胶过程</w:t>
            </w:r>
            <w:r>
              <w:rPr>
                <w:rFonts w:ascii="宋体" w:hAnsi="宋体" w:hint="eastAsia"/>
                <w:b/>
                <w:color w:val="000000" w:themeColor="text1"/>
                <w:sz w:val="20"/>
                <w:szCs w:val="20"/>
              </w:rPr>
              <w:t>。</w:t>
            </w:r>
            <w:r>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w:t>
            </w:r>
          </w:p>
          <w:p w:rsidR="006B583C" w:rsidRPr="00AD3649" w:rsidRDefault="004C171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r w:rsidR="00AD3649">
              <w:rPr>
                <w:rFonts w:ascii="宋体" w:hAnsi="宋体" w:hint="eastAsia"/>
                <w:b/>
                <w:color w:val="000000" w:themeColor="text1"/>
                <w:sz w:val="20"/>
                <w:szCs w:val="20"/>
              </w:rPr>
              <w:t>：</w:t>
            </w:r>
            <w:r w:rsidRPr="00AD3649">
              <w:rPr>
                <w:rFonts w:ascii="宋体" w:hAnsi="宋体" w:hint="eastAsia"/>
                <w:b/>
                <w:color w:val="000000" w:themeColor="text1"/>
                <w:sz w:val="20"/>
                <w:szCs w:val="20"/>
                <w:u w:val="single"/>
              </w:rPr>
              <w:t xml:space="preserve"> </w:t>
            </w:r>
            <w:r w:rsidR="00AD3649" w:rsidRPr="00AD3649">
              <w:rPr>
                <w:rFonts w:ascii="宋体" w:hAnsi="宋体" w:hint="eastAsia"/>
                <w:b/>
                <w:color w:val="000000" w:themeColor="text1"/>
                <w:sz w:val="20"/>
                <w:szCs w:val="20"/>
                <w:u w:val="single"/>
              </w:rPr>
              <w:t>钢化、夹胶和打胶</w:t>
            </w:r>
          </w:p>
          <w:p w:rsidR="006B583C" w:rsidRDefault="006B583C">
            <w:pPr>
              <w:tabs>
                <w:tab w:val="left" w:pos="540"/>
              </w:tabs>
              <w:spacing w:line="300" w:lineRule="exact"/>
              <w:ind w:left="201" w:hangingChars="100" w:hanging="201"/>
              <w:rPr>
                <w:rFonts w:ascii="宋体" w:hAnsi="宋体"/>
                <w:b/>
                <w:color w:val="000000" w:themeColor="text1"/>
                <w:sz w:val="20"/>
                <w:szCs w:val="20"/>
              </w:rPr>
            </w:pPr>
            <w:r w:rsidRPr="006B583C">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4C1710">
              <w:rPr>
                <w:rFonts w:ascii="宋体" w:hAnsi="宋体" w:hint="eastAsia"/>
                <w:b/>
                <w:color w:val="000000" w:themeColor="text1"/>
                <w:sz w:val="20"/>
                <w:szCs w:val="20"/>
              </w:rPr>
              <w:t>不适用条款是</w:t>
            </w:r>
            <w:r w:rsidR="004C1710">
              <w:rPr>
                <w:rFonts w:ascii="宋体" w:hAnsi="宋体" w:hint="eastAsia"/>
                <w:b/>
                <w:color w:val="000000" w:themeColor="text1"/>
                <w:sz w:val="20"/>
                <w:szCs w:val="20"/>
              </w:rPr>
              <w:t xml:space="preserve">    8.3     </w:t>
            </w:r>
            <w:r w:rsidR="004C1710">
              <w:rPr>
                <w:rFonts w:ascii="宋体" w:hAnsi="宋体" w:hint="eastAsia"/>
                <w:b/>
                <w:color w:val="000000" w:themeColor="text1"/>
                <w:sz w:val="20"/>
                <w:szCs w:val="20"/>
              </w:rPr>
              <w:t>，不适用理由：</w:t>
            </w:r>
            <w:r w:rsidR="004C1710">
              <w:rPr>
                <w:rFonts w:ascii="宋体" w:hAnsi="宋体" w:hint="eastAsia"/>
                <w:b/>
                <w:color w:val="000000" w:themeColor="text1"/>
                <w:sz w:val="20"/>
                <w:szCs w:val="20"/>
              </w:rPr>
              <w:t xml:space="preserve">    </w:t>
            </w:r>
            <w:r w:rsidR="004C1710">
              <w:rPr>
                <w:rFonts w:ascii="宋体" w:hAnsi="宋体" w:hint="eastAsia"/>
                <w:b/>
                <w:color w:val="000000" w:themeColor="text1"/>
                <w:sz w:val="20"/>
                <w:szCs w:val="20"/>
              </w:rPr>
              <w:t>按国标和客户要求执行</w:t>
            </w:r>
            <w:r w:rsidR="004C1710">
              <w:rPr>
                <w:rFonts w:ascii="宋体" w:hAnsi="宋体" w:hint="eastAsia"/>
                <w:b/>
                <w:color w:val="000000" w:themeColor="text1"/>
                <w:sz w:val="20"/>
                <w:szCs w:val="20"/>
              </w:rPr>
              <w:t xml:space="preserve"> </w:t>
            </w:r>
            <w:r w:rsidR="00AD3649">
              <w:rPr>
                <w:rFonts w:ascii="宋体" w:hAnsi="宋体" w:hint="eastAsia"/>
                <w:b/>
                <w:color w:val="000000" w:themeColor="text1"/>
                <w:sz w:val="20"/>
                <w:szCs w:val="20"/>
              </w:rPr>
              <w:t>，工艺成熟，不涉及设计开发</w:t>
            </w:r>
            <w:r w:rsidR="004C1710">
              <w:rPr>
                <w:rFonts w:ascii="宋体" w:hAnsi="宋体" w:hint="eastAsia"/>
                <w:b/>
                <w:color w:val="000000" w:themeColor="text1"/>
                <w:sz w:val="20"/>
                <w:szCs w:val="20"/>
              </w:rPr>
              <w:t xml:space="preserve">                                 </w:t>
            </w:r>
            <w:bookmarkStart w:id="20" w:name="_GoBack"/>
            <w:bookmarkEnd w:id="20"/>
          </w:p>
          <w:p w:rsidR="006B583C" w:rsidRDefault="006B583C">
            <w:pPr>
              <w:tabs>
                <w:tab w:val="left" w:pos="540"/>
              </w:tabs>
              <w:spacing w:line="300" w:lineRule="exact"/>
              <w:ind w:left="211" w:hangingChars="100" w:hanging="211"/>
              <w:rPr>
                <w:rFonts w:ascii="宋体" w:hAnsi="宋体"/>
                <w:b/>
                <w:color w:val="000000" w:themeColor="text1"/>
                <w:szCs w:val="21"/>
              </w:rPr>
            </w:pPr>
          </w:p>
        </w:tc>
      </w:tr>
      <w:tr w:rsidR="006B583C">
        <w:trPr>
          <w:cantSplit/>
          <w:trHeight w:val="2144"/>
          <w:jc w:val="center"/>
        </w:trPr>
        <w:tc>
          <w:tcPr>
            <w:tcW w:w="720" w:type="dxa"/>
            <w:vMerge/>
            <w:vAlign w:val="center"/>
          </w:tcPr>
          <w:p w:rsidR="006B583C" w:rsidRDefault="006B583C">
            <w:pPr>
              <w:spacing w:line="240" w:lineRule="exact"/>
              <w:jc w:val="center"/>
              <w:rPr>
                <w:b/>
                <w:color w:val="000000" w:themeColor="text1"/>
                <w:sz w:val="20"/>
              </w:rPr>
            </w:pPr>
          </w:p>
        </w:tc>
        <w:tc>
          <w:tcPr>
            <w:tcW w:w="9198" w:type="dxa"/>
          </w:tcPr>
          <w:p w:rsidR="006B583C" w:rsidRDefault="004C1710">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6B583C" w:rsidRDefault="004C1710">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6B583C" w:rsidRDefault="004C1710">
            <w:pPr>
              <w:spacing w:line="300" w:lineRule="exact"/>
              <w:rPr>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控制、废水控制、潜在火灾的应急预案等。</w:t>
            </w:r>
          </w:p>
        </w:tc>
      </w:tr>
      <w:tr w:rsidR="006B583C">
        <w:trPr>
          <w:cantSplit/>
          <w:trHeight w:val="2144"/>
          <w:jc w:val="center"/>
        </w:trPr>
        <w:tc>
          <w:tcPr>
            <w:tcW w:w="720" w:type="dxa"/>
            <w:vMerge/>
            <w:vAlign w:val="center"/>
          </w:tcPr>
          <w:p w:rsidR="006B583C" w:rsidRDefault="006B583C">
            <w:pPr>
              <w:spacing w:line="240" w:lineRule="exact"/>
              <w:jc w:val="center"/>
              <w:rPr>
                <w:b/>
                <w:color w:val="000000" w:themeColor="text1"/>
                <w:sz w:val="20"/>
              </w:rPr>
            </w:pPr>
          </w:p>
        </w:tc>
        <w:tc>
          <w:tcPr>
            <w:tcW w:w="9198" w:type="dxa"/>
          </w:tcPr>
          <w:p w:rsidR="006B583C" w:rsidRDefault="004C1710">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6B583C" w:rsidRDefault="004C1710">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6B583C" w:rsidRDefault="004C1710">
            <w:pPr>
              <w:spacing w:line="300" w:lineRule="exact"/>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6B583C">
        <w:trPr>
          <w:cantSplit/>
          <w:trHeight w:val="1890"/>
          <w:jc w:val="center"/>
        </w:trPr>
        <w:tc>
          <w:tcPr>
            <w:tcW w:w="720" w:type="dxa"/>
            <w:vMerge/>
            <w:vAlign w:val="center"/>
          </w:tcPr>
          <w:p w:rsidR="006B583C" w:rsidRDefault="006B583C">
            <w:pPr>
              <w:spacing w:line="240" w:lineRule="exact"/>
              <w:jc w:val="center"/>
              <w:rPr>
                <w:b/>
                <w:color w:val="000000" w:themeColor="text1"/>
                <w:sz w:val="20"/>
              </w:rPr>
            </w:pPr>
          </w:p>
        </w:tc>
        <w:tc>
          <w:tcPr>
            <w:tcW w:w="9198" w:type="dxa"/>
          </w:tcPr>
          <w:p w:rsidR="006B583C" w:rsidRDefault="004C1710">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6B583C" w:rsidRDefault="006B583C">
            <w:pPr>
              <w:tabs>
                <w:tab w:val="left" w:pos="540"/>
              </w:tabs>
              <w:spacing w:line="300" w:lineRule="exact"/>
              <w:ind w:left="211" w:hangingChars="100" w:hanging="211"/>
              <w:rPr>
                <w:rFonts w:ascii="宋体" w:hAnsi="宋体"/>
                <w:b/>
                <w:color w:val="000000" w:themeColor="text1"/>
                <w:szCs w:val="21"/>
              </w:rPr>
            </w:pPr>
          </w:p>
          <w:p w:rsidR="006B583C" w:rsidRDefault="004C1710">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6B583C" w:rsidRDefault="006B583C">
            <w:pPr>
              <w:tabs>
                <w:tab w:val="left" w:pos="540"/>
              </w:tabs>
              <w:spacing w:line="300" w:lineRule="exact"/>
              <w:ind w:leftChars="-43" w:left="1" w:hangingChars="43" w:hanging="91"/>
              <w:rPr>
                <w:rFonts w:ascii="宋体" w:hAnsi="宋体"/>
                <w:b/>
                <w:color w:val="000000" w:themeColor="text1"/>
                <w:szCs w:val="21"/>
                <w:u w:val="single"/>
              </w:rPr>
            </w:pPr>
          </w:p>
          <w:p w:rsidR="006B583C" w:rsidRDefault="004C1710">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w:t>
            </w:r>
            <w:r>
              <w:rPr>
                <w:rFonts w:ascii="宋体" w:hAnsi="宋体" w:hint="eastAsia"/>
                <w:b/>
                <w:color w:val="000000" w:themeColor="text1"/>
                <w:szCs w:val="21"/>
              </w:rPr>
              <w:t>/</w:t>
            </w:r>
            <w:r>
              <w:rPr>
                <w:rFonts w:ascii="宋体" w:hAnsi="宋体" w:hint="eastAsia"/>
                <w:b/>
                <w:color w:val="000000" w:themeColor="text1"/>
                <w:szCs w:val="21"/>
              </w:rPr>
              <w:t>服务</w:t>
            </w:r>
            <w:r>
              <w:rPr>
                <w:rFonts w:ascii="宋体" w:hAnsi="宋体" w:hint="eastAsia"/>
                <w:b/>
                <w:color w:val="000000" w:themeColor="text1"/>
                <w:szCs w:val="21"/>
              </w:rPr>
              <w:sym w:font="Wingdings 2" w:char="0052"/>
            </w:r>
            <w:r>
              <w:rPr>
                <w:rFonts w:ascii="宋体" w:hAnsi="宋体" w:hint="eastAsia"/>
                <w:b/>
                <w:color w:val="000000" w:themeColor="text1"/>
                <w:szCs w:val="21"/>
              </w:rPr>
              <w:t>环境因素</w:t>
            </w:r>
            <w:r>
              <w:rPr>
                <w:rFonts w:ascii="宋体" w:hAnsi="宋体" w:hint="eastAsia"/>
                <w:b/>
                <w:color w:val="000000" w:themeColor="text1"/>
                <w:szCs w:val="21"/>
              </w:rPr>
              <w:sym w:font="Wingdings 2" w:char="0052"/>
            </w:r>
            <w:r>
              <w:rPr>
                <w:rFonts w:ascii="宋体" w:hAnsi="宋体" w:hint="eastAsia"/>
                <w:b/>
                <w:color w:val="000000" w:themeColor="text1"/>
                <w:szCs w:val="21"/>
              </w:rPr>
              <w:t>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6B583C" w:rsidRDefault="004C1710">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6B583C" w:rsidRDefault="004C1710">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6B583C" w:rsidRDefault="006B583C">
            <w:pPr>
              <w:tabs>
                <w:tab w:val="left" w:pos="0"/>
              </w:tabs>
              <w:spacing w:line="240" w:lineRule="exact"/>
              <w:rPr>
                <w:b/>
                <w:color w:val="000000" w:themeColor="text1"/>
                <w:sz w:val="14"/>
                <w:szCs w:val="14"/>
              </w:rPr>
            </w:pPr>
          </w:p>
        </w:tc>
      </w:tr>
      <w:tr w:rsidR="006B583C">
        <w:trPr>
          <w:cantSplit/>
          <w:trHeight w:val="2219"/>
          <w:jc w:val="center"/>
        </w:trPr>
        <w:tc>
          <w:tcPr>
            <w:tcW w:w="720" w:type="dxa"/>
            <w:vMerge/>
            <w:vAlign w:val="center"/>
          </w:tcPr>
          <w:p w:rsidR="006B583C" w:rsidRDefault="006B583C">
            <w:pPr>
              <w:spacing w:line="240" w:lineRule="exact"/>
              <w:jc w:val="center"/>
              <w:rPr>
                <w:b/>
                <w:color w:val="000000" w:themeColor="text1"/>
                <w:sz w:val="20"/>
              </w:rPr>
            </w:pPr>
          </w:p>
        </w:tc>
        <w:tc>
          <w:tcPr>
            <w:tcW w:w="9198" w:type="dxa"/>
          </w:tcPr>
          <w:p w:rsidR="006B583C" w:rsidRDefault="004C1710">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6B583C" w:rsidRDefault="004C1710">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6B583C" w:rsidRDefault="004C1710">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6B583C" w:rsidRDefault="004C1710">
            <w:pPr>
              <w:spacing w:line="360" w:lineRule="auto"/>
              <w:ind w:firstLineChars="200" w:firstLine="420"/>
              <w:jc w:val="left"/>
              <w:rPr>
                <w:rFonts w:ascii="宋体" w:hAnsi="宋体"/>
                <w:bCs/>
                <w:szCs w:val="21"/>
              </w:rPr>
            </w:pPr>
            <w:r>
              <w:rPr>
                <w:rFonts w:ascii="宋体" w:hAnsi="宋体" w:hint="eastAsia"/>
                <w:bCs/>
                <w:szCs w:val="21"/>
              </w:rPr>
              <w:t>质量目标</w:t>
            </w:r>
            <w:r>
              <w:rPr>
                <w:rFonts w:ascii="宋体" w:hAnsi="宋体" w:hint="eastAsia"/>
                <w:bCs/>
                <w:szCs w:val="21"/>
              </w:rPr>
              <w:t xml:space="preserve"> </w:t>
            </w:r>
          </w:p>
          <w:p w:rsidR="006B583C" w:rsidRDefault="004C1710">
            <w:pPr>
              <w:spacing w:line="360" w:lineRule="auto"/>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w:t>
            </w:r>
            <w:r>
              <w:rPr>
                <w:rFonts w:ascii="宋体" w:hAnsi="宋体" w:hint="eastAsia"/>
                <w:bCs/>
                <w:szCs w:val="21"/>
              </w:rPr>
              <w:t>产品</w:t>
            </w:r>
            <w:r>
              <w:rPr>
                <w:rFonts w:ascii="宋体" w:hAnsi="宋体" w:hint="eastAsia"/>
                <w:bCs/>
                <w:szCs w:val="21"/>
              </w:rPr>
              <w:t>一次检验</w:t>
            </w:r>
            <w:r>
              <w:rPr>
                <w:rFonts w:ascii="宋体" w:hAnsi="宋体" w:hint="eastAsia"/>
                <w:bCs/>
                <w:szCs w:val="21"/>
              </w:rPr>
              <w:t>合格率</w:t>
            </w:r>
            <w:r>
              <w:rPr>
                <w:rFonts w:ascii="宋体" w:hAnsi="宋体" w:hint="eastAsia"/>
                <w:bCs/>
                <w:szCs w:val="21"/>
              </w:rPr>
              <w:t>97%</w:t>
            </w:r>
            <w:r>
              <w:rPr>
                <w:rFonts w:ascii="宋体" w:hAnsi="宋体" w:hint="eastAsia"/>
                <w:bCs/>
                <w:szCs w:val="21"/>
              </w:rPr>
              <w:t>以上；</w:t>
            </w:r>
          </w:p>
          <w:p w:rsidR="006B583C" w:rsidRDefault="004C1710">
            <w:pPr>
              <w:spacing w:line="360" w:lineRule="auto"/>
              <w:ind w:firstLineChars="200" w:firstLine="420"/>
              <w:jc w:val="left"/>
              <w:rPr>
                <w:rFonts w:ascii="宋体" w:hAnsi="宋体"/>
                <w:bCs/>
                <w:szCs w:val="21"/>
              </w:rPr>
            </w:pPr>
            <w:r>
              <w:rPr>
                <w:rFonts w:ascii="宋体" w:hAnsi="宋体" w:hint="eastAsia"/>
                <w:bCs/>
                <w:szCs w:val="21"/>
              </w:rPr>
              <w:t>2</w:t>
            </w:r>
            <w:r>
              <w:rPr>
                <w:rFonts w:ascii="宋体" w:hAnsi="宋体" w:hint="eastAsia"/>
                <w:bCs/>
                <w:szCs w:val="21"/>
              </w:rPr>
              <w:t>、合同履约率</w:t>
            </w:r>
            <w:r>
              <w:rPr>
                <w:rFonts w:ascii="宋体" w:hAnsi="宋体" w:hint="eastAsia"/>
                <w:bCs/>
                <w:szCs w:val="21"/>
              </w:rPr>
              <w:t>100</w:t>
            </w:r>
            <w:r>
              <w:rPr>
                <w:rFonts w:ascii="宋体" w:hAnsi="宋体" w:hint="eastAsia"/>
                <w:bCs/>
                <w:szCs w:val="21"/>
              </w:rPr>
              <w:t>％；</w:t>
            </w:r>
          </w:p>
          <w:p w:rsidR="006B583C" w:rsidRDefault="004C1710">
            <w:pPr>
              <w:spacing w:line="360" w:lineRule="auto"/>
              <w:ind w:firstLineChars="200" w:firstLine="420"/>
              <w:jc w:val="left"/>
              <w:rPr>
                <w:rFonts w:ascii="宋体" w:hAnsi="宋体"/>
                <w:bCs/>
                <w:szCs w:val="21"/>
              </w:rPr>
            </w:pPr>
            <w:r>
              <w:rPr>
                <w:rFonts w:ascii="宋体" w:hAnsi="宋体" w:hint="eastAsia"/>
                <w:bCs/>
                <w:szCs w:val="21"/>
              </w:rPr>
              <w:t>3</w:t>
            </w:r>
            <w:r>
              <w:rPr>
                <w:rFonts w:ascii="宋体" w:hAnsi="宋体" w:hint="eastAsia"/>
                <w:bCs/>
                <w:szCs w:val="21"/>
              </w:rPr>
              <w:t>、顾客满意率达到≥</w:t>
            </w:r>
            <w:r>
              <w:rPr>
                <w:rFonts w:ascii="宋体" w:hAnsi="宋体" w:hint="eastAsia"/>
                <w:bCs/>
                <w:szCs w:val="21"/>
              </w:rPr>
              <w:t>90%</w:t>
            </w:r>
            <w:r>
              <w:rPr>
                <w:rFonts w:ascii="宋体" w:hAnsi="宋体" w:hint="eastAsia"/>
                <w:bCs/>
                <w:szCs w:val="21"/>
              </w:rPr>
              <w:t>以上</w:t>
            </w:r>
            <w:r>
              <w:rPr>
                <w:rFonts w:ascii="宋体" w:hAnsi="宋体" w:hint="eastAsia"/>
                <w:bCs/>
                <w:szCs w:val="21"/>
              </w:rPr>
              <w:t xml:space="preserve"> </w:t>
            </w:r>
          </w:p>
          <w:p w:rsidR="006B583C" w:rsidRDefault="004C1710">
            <w:pPr>
              <w:spacing w:line="360" w:lineRule="auto"/>
              <w:ind w:firstLineChars="200" w:firstLine="420"/>
              <w:jc w:val="left"/>
              <w:rPr>
                <w:rFonts w:ascii="宋体" w:hAnsi="宋体"/>
                <w:bCs/>
                <w:szCs w:val="21"/>
              </w:rPr>
            </w:pPr>
            <w:r>
              <w:rPr>
                <w:rFonts w:ascii="宋体" w:hAnsi="宋体" w:hint="eastAsia"/>
                <w:bCs/>
                <w:szCs w:val="21"/>
              </w:rPr>
              <w:t>环境目标</w:t>
            </w:r>
          </w:p>
          <w:p w:rsidR="006B583C" w:rsidRDefault="004C1710">
            <w:pPr>
              <w:spacing w:line="360" w:lineRule="auto"/>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、固体废弃物分类处理率</w:t>
            </w:r>
            <w:r>
              <w:rPr>
                <w:rFonts w:ascii="宋体" w:hAnsi="宋体" w:hint="eastAsia"/>
                <w:bCs/>
                <w:szCs w:val="21"/>
              </w:rPr>
              <w:t>100%</w:t>
            </w:r>
            <w:r>
              <w:rPr>
                <w:rFonts w:ascii="宋体" w:hAnsi="宋体" w:hint="eastAsia"/>
                <w:bCs/>
                <w:szCs w:val="21"/>
              </w:rPr>
              <w:t>；</w:t>
            </w:r>
            <w:r>
              <w:rPr>
                <w:rFonts w:ascii="宋体" w:hAnsi="宋体" w:hint="eastAsia"/>
                <w:bCs/>
                <w:szCs w:val="21"/>
              </w:rPr>
              <w:t xml:space="preserve">  </w:t>
            </w:r>
          </w:p>
          <w:p w:rsidR="006B583C" w:rsidRDefault="004C1710">
            <w:pPr>
              <w:spacing w:line="360" w:lineRule="auto"/>
              <w:ind w:firstLineChars="200" w:firstLine="420"/>
              <w:jc w:val="left"/>
              <w:rPr>
                <w:rFonts w:ascii="宋体" w:hAnsi="宋体"/>
                <w:bCs/>
                <w:szCs w:val="21"/>
              </w:rPr>
            </w:pPr>
            <w:r>
              <w:rPr>
                <w:rFonts w:ascii="宋体" w:hAnsi="宋体" w:hint="eastAsia"/>
                <w:bCs/>
                <w:szCs w:val="21"/>
              </w:rPr>
              <w:t>2</w:t>
            </w:r>
            <w:r>
              <w:rPr>
                <w:rFonts w:ascii="宋体" w:hAnsi="宋体" w:hint="eastAsia"/>
                <w:bCs/>
                <w:szCs w:val="21"/>
              </w:rPr>
              <w:t>、火灾事故为零。</w:t>
            </w:r>
          </w:p>
          <w:p w:rsidR="006B583C" w:rsidRDefault="004C1710">
            <w:pPr>
              <w:spacing w:line="360" w:lineRule="auto"/>
              <w:ind w:firstLineChars="200" w:firstLine="420"/>
              <w:jc w:val="left"/>
              <w:rPr>
                <w:rFonts w:ascii="宋体" w:hAnsi="宋体"/>
                <w:bCs/>
                <w:szCs w:val="21"/>
              </w:rPr>
            </w:pPr>
            <w:r>
              <w:rPr>
                <w:rFonts w:ascii="宋体" w:hAnsi="宋体" w:hint="eastAsia"/>
                <w:bCs/>
                <w:szCs w:val="21"/>
              </w:rPr>
              <w:t>3</w:t>
            </w:r>
            <w:r>
              <w:rPr>
                <w:rFonts w:ascii="宋体" w:hAnsi="宋体" w:hint="eastAsia"/>
                <w:bCs/>
                <w:szCs w:val="21"/>
              </w:rPr>
              <w:t>、噪音</w:t>
            </w:r>
            <w:r>
              <w:rPr>
                <w:rFonts w:ascii="宋体" w:hAnsi="宋体" w:hint="eastAsia"/>
                <w:bCs/>
                <w:szCs w:val="21"/>
              </w:rPr>
              <w:t>0</w:t>
            </w:r>
            <w:r>
              <w:rPr>
                <w:rFonts w:ascii="宋体" w:hAnsi="宋体" w:hint="eastAsia"/>
                <w:bCs/>
                <w:szCs w:val="21"/>
              </w:rPr>
              <w:t>污染</w:t>
            </w:r>
          </w:p>
          <w:p w:rsidR="006B583C" w:rsidRDefault="004C1710">
            <w:pPr>
              <w:spacing w:line="360" w:lineRule="auto"/>
              <w:ind w:firstLineChars="200" w:firstLine="420"/>
              <w:jc w:val="left"/>
              <w:rPr>
                <w:rFonts w:ascii="宋体" w:hAnsi="宋体"/>
                <w:bCs/>
                <w:szCs w:val="21"/>
              </w:rPr>
            </w:pPr>
            <w:r>
              <w:rPr>
                <w:rFonts w:ascii="宋体" w:hAnsi="宋体" w:hint="eastAsia"/>
                <w:bCs/>
                <w:szCs w:val="21"/>
              </w:rPr>
              <w:t>4</w:t>
            </w:r>
            <w:r>
              <w:rPr>
                <w:rFonts w:ascii="宋体" w:hAnsi="宋体" w:hint="eastAsia"/>
                <w:bCs/>
                <w:szCs w:val="21"/>
              </w:rPr>
              <w:t>、污水处理率</w:t>
            </w:r>
            <w:r>
              <w:rPr>
                <w:rFonts w:ascii="宋体" w:hAnsi="宋体" w:hint="eastAsia"/>
                <w:bCs/>
                <w:szCs w:val="21"/>
              </w:rPr>
              <w:t xml:space="preserve">100% </w:t>
            </w:r>
          </w:p>
          <w:p w:rsidR="006B583C" w:rsidRDefault="004C1710">
            <w:pPr>
              <w:spacing w:line="360" w:lineRule="auto"/>
              <w:ind w:firstLineChars="200" w:firstLine="420"/>
              <w:jc w:val="left"/>
              <w:rPr>
                <w:rFonts w:ascii="宋体" w:hAnsi="宋体"/>
                <w:bCs/>
                <w:szCs w:val="21"/>
              </w:rPr>
            </w:pPr>
            <w:r>
              <w:rPr>
                <w:rFonts w:ascii="宋体" w:hAnsi="宋体" w:hint="eastAsia"/>
                <w:bCs/>
                <w:szCs w:val="21"/>
              </w:rPr>
              <w:t>职业健康安全目标</w:t>
            </w:r>
          </w:p>
          <w:p w:rsidR="006B583C" w:rsidRDefault="004C1710">
            <w:pPr>
              <w:spacing w:line="360" w:lineRule="auto"/>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、火灾事故为零；</w:t>
            </w:r>
            <w:r>
              <w:rPr>
                <w:rFonts w:ascii="宋体" w:hAnsi="宋体" w:hint="eastAsia"/>
                <w:bCs/>
                <w:szCs w:val="21"/>
              </w:rPr>
              <w:t xml:space="preserve"> </w:t>
            </w:r>
          </w:p>
          <w:p w:rsidR="006B583C" w:rsidRDefault="004C1710">
            <w:pPr>
              <w:spacing w:line="360" w:lineRule="auto"/>
              <w:ind w:firstLineChars="200" w:firstLine="420"/>
              <w:jc w:val="left"/>
              <w:rPr>
                <w:rFonts w:ascii="宋体" w:hAnsi="宋体"/>
                <w:bCs/>
                <w:szCs w:val="21"/>
              </w:rPr>
            </w:pPr>
            <w:r>
              <w:rPr>
                <w:rFonts w:ascii="宋体" w:hAnsi="宋体" w:hint="eastAsia"/>
                <w:bCs/>
                <w:szCs w:val="21"/>
              </w:rPr>
              <w:t>2</w:t>
            </w:r>
            <w:r>
              <w:rPr>
                <w:rFonts w:ascii="宋体" w:hAnsi="宋体" w:hint="eastAsia"/>
                <w:bCs/>
                <w:szCs w:val="21"/>
              </w:rPr>
              <w:t>、人身伤亡为零。</w:t>
            </w:r>
          </w:p>
          <w:p w:rsidR="006B583C" w:rsidRDefault="006B583C">
            <w:pPr>
              <w:spacing w:line="240" w:lineRule="exact"/>
              <w:ind w:firstLineChars="100" w:firstLine="210"/>
              <w:rPr>
                <w:rFonts w:ascii="宋体" w:hAnsi="宋体"/>
                <w:bCs/>
                <w:szCs w:val="21"/>
              </w:rPr>
            </w:pPr>
          </w:p>
        </w:tc>
      </w:tr>
      <w:tr w:rsidR="006B583C">
        <w:trPr>
          <w:cantSplit/>
          <w:trHeight w:val="1297"/>
          <w:jc w:val="center"/>
        </w:trPr>
        <w:tc>
          <w:tcPr>
            <w:tcW w:w="720" w:type="dxa"/>
            <w:vMerge/>
            <w:vAlign w:val="center"/>
          </w:tcPr>
          <w:p w:rsidR="006B583C" w:rsidRDefault="006B583C">
            <w:pPr>
              <w:spacing w:line="240" w:lineRule="exact"/>
              <w:jc w:val="center"/>
              <w:rPr>
                <w:b/>
                <w:color w:val="000000" w:themeColor="text1"/>
                <w:sz w:val="20"/>
              </w:rPr>
            </w:pPr>
          </w:p>
        </w:tc>
        <w:tc>
          <w:tcPr>
            <w:tcW w:w="9198" w:type="dxa"/>
          </w:tcPr>
          <w:p w:rsidR="006B583C" w:rsidRDefault="004C1710">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6B583C" w:rsidRDefault="004C1710">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w:t>
            </w:r>
            <w:r>
              <w:rPr>
                <w:rFonts w:ascii="宋体" w:hAnsi="宋体" w:cs="Arial" w:hint="eastAsia"/>
                <w:color w:val="000000" w:themeColor="text1"/>
              </w:rPr>
              <w:t>20</w:t>
            </w:r>
            <w:r>
              <w:rPr>
                <w:rFonts w:ascii="宋体" w:hAnsi="宋体" w:cs="Arial" w:hint="eastAsia"/>
                <w:color w:val="000000" w:themeColor="text1"/>
              </w:rPr>
              <w:t xml:space="preserve"> </w:t>
            </w:r>
            <w:r>
              <w:rPr>
                <w:rFonts w:ascii="宋体" w:hAnsi="宋体" w:cs="宋体" w:hint="eastAsia"/>
                <w:color w:val="000000" w:themeColor="text1"/>
              </w:rPr>
              <w:t>年</w:t>
            </w:r>
            <w:r>
              <w:rPr>
                <w:rFonts w:ascii="宋体" w:hAnsi="宋体" w:cs="宋体" w:hint="eastAsia"/>
                <w:color w:val="000000" w:themeColor="text1"/>
              </w:rPr>
              <w:t>1</w:t>
            </w:r>
            <w:r>
              <w:rPr>
                <w:rFonts w:ascii="宋体" w:hAnsi="宋体" w:cs="宋体" w:hint="eastAsia"/>
                <w:color w:val="000000" w:themeColor="text1"/>
              </w:rPr>
              <w:t>月</w:t>
            </w:r>
            <w:r>
              <w:rPr>
                <w:rFonts w:ascii="宋体" w:hAnsi="宋体" w:cs="宋体" w:hint="eastAsia"/>
                <w:color w:val="000000" w:themeColor="text1"/>
              </w:rPr>
              <w:t>10</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6B583C">
        <w:trPr>
          <w:cantSplit/>
          <w:trHeight w:val="1126"/>
          <w:jc w:val="center"/>
        </w:trPr>
        <w:tc>
          <w:tcPr>
            <w:tcW w:w="720" w:type="dxa"/>
            <w:vMerge w:val="restart"/>
            <w:textDirection w:val="tbRlV"/>
            <w:vAlign w:val="center"/>
          </w:tcPr>
          <w:p w:rsidR="006B583C" w:rsidRDefault="004C1710">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6B583C" w:rsidRDefault="004C1710">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6B583C" w:rsidRDefault="004C1710">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6B583C" w:rsidRDefault="004C1710">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6B583C">
        <w:trPr>
          <w:cantSplit/>
          <w:trHeight w:val="645"/>
          <w:jc w:val="center"/>
        </w:trPr>
        <w:tc>
          <w:tcPr>
            <w:tcW w:w="720" w:type="dxa"/>
            <w:vMerge/>
            <w:textDirection w:val="tbRlV"/>
            <w:vAlign w:val="center"/>
          </w:tcPr>
          <w:p w:rsidR="006B583C" w:rsidRDefault="006B583C">
            <w:pPr>
              <w:spacing w:line="240" w:lineRule="exact"/>
              <w:ind w:left="113" w:right="113"/>
              <w:jc w:val="center"/>
              <w:rPr>
                <w:b/>
                <w:color w:val="000000" w:themeColor="text1"/>
                <w:szCs w:val="21"/>
              </w:rPr>
            </w:pPr>
          </w:p>
        </w:tc>
        <w:tc>
          <w:tcPr>
            <w:tcW w:w="9198" w:type="dxa"/>
          </w:tcPr>
          <w:p w:rsidR="006B583C" w:rsidRDefault="004C1710">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6B583C" w:rsidRPr="00AD3649" w:rsidRDefault="004C1710">
            <w:pPr>
              <w:spacing w:line="240" w:lineRule="exact"/>
              <w:rPr>
                <w:rFonts w:ascii="宋体" w:hAnsi="宋体"/>
                <w:b/>
                <w:sz w:val="20"/>
                <w:szCs w:val="20"/>
              </w:rPr>
            </w:pPr>
            <w:r w:rsidRPr="00AD3649">
              <w:rPr>
                <w:rFonts w:ascii="宋体" w:hAnsi="宋体" w:hint="eastAsia"/>
                <w:szCs w:val="21"/>
              </w:rPr>
              <w:t>办公场所面积</w:t>
            </w:r>
            <w:r w:rsidR="00AD3649" w:rsidRPr="00AD3649">
              <w:rPr>
                <w:rFonts w:ascii="宋体" w:hAnsi="宋体" w:hint="eastAsia"/>
                <w:szCs w:val="21"/>
              </w:rPr>
              <w:t>5</w:t>
            </w:r>
            <w:r w:rsidRPr="00AD3649">
              <w:rPr>
                <w:rFonts w:ascii="宋体" w:hAnsi="宋体" w:hint="eastAsia"/>
                <w:szCs w:val="21"/>
              </w:rPr>
              <w:t>00</w:t>
            </w:r>
            <w:r w:rsidRPr="00AD3649">
              <w:rPr>
                <w:rFonts w:ascii="宋体" w:hAnsi="宋体" w:hint="eastAsia"/>
                <w:szCs w:val="21"/>
              </w:rPr>
              <w:t>平方左右，生产场所面积</w:t>
            </w:r>
            <w:r w:rsidR="00AD3649" w:rsidRPr="00AD3649">
              <w:rPr>
                <w:rFonts w:ascii="宋体" w:hAnsi="宋体" w:hint="eastAsia"/>
                <w:szCs w:val="21"/>
              </w:rPr>
              <w:t>5</w:t>
            </w:r>
            <w:r w:rsidRPr="00AD3649">
              <w:rPr>
                <w:rFonts w:ascii="宋体" w:hAnsi="宋体" w:hint="eastAsia"/>
                <w:szCs w:val="21"/>
              </w:rPr>
              <w:t>000</w:t>
            </w:r>
            <w:r w:rsidRPr="00AD3649">
              <w:rPr>
                <w:rFonts w:ascii="宋体" w:hAnsi="宋体" w:hint="eastAsia"/>
                <w:szCs w:val="21"/>
              </w:rPr>
              <w:t>平方。</w:t>
            </w:r>
            <w:r w:rsidRPr="00AD3649">
              <w:rPr>
                <w:rFonts w:ascii="宋体" w:hAnsi="宋体" w:cs="宋体" w:hint="eastAsia"/>
                <w:szCs w:val="21"/>
              </w:rPr>
              <w:t>主要生产设备包括</w:t>
            </w:r>
            <w:r w:rsidRPr="00AD3649">
              <w:rPr>
                <w:rFonts w:ascii="宋体" w:hAnsi="宋体" w:hint="eastAsia"/>
                <w:szCs w:val="21"/>
              </w:rPr>
              <w:t>全自动玻璃切片机、砂带磨边机、铝条切割机、玻璃清洗机、玻璃清洗干燥机、丁胶涂布机、</w:t>
            </w:r>
            <w:r w:rsidRPr="00AD3649">
              <w:rPr>
                <w:rFonts w:ascii="宋体" w:hAnsi="宋体" w:hint="eastAsia"/>
                <w:szCs w:val="21"/>
              </w:rPr>
              <w:t>PVB</w:t>
            </w:r>
            <w:r w:rsidRPr="00AD3649">
              <w:rPr>
                <w:rFonts w:ascii="宋体" w:hAnsi="宋体" w:hint="eastAsia"/>
                <w:szCs w:val="21"/>
              </w:rPr>
              <w:t>胶膜铺摊机、红外加热初压机、红外蒸压釜、行走吸盘、中空玻璃板压生产线、钢化生产线等，可以满足</w:t>
            </w:r>
            <w:r w:rsidRPr="00AD3649">
              <w:rPr>
                <w:rFonts w:ascii="宋体" w:hAnsi="宋体" w:cs="宋体" w:hint="eastAsia"/>
                <w:szCs w:val="21"/>
              </w:rPr>
              <w:t>产品生产需求。对设备按月方式进行维护保养，并实施。特种设备：</w:t>
            </w:r>
            <w:r w:rsidRPr="00AD3649">
              <w:rPr>
                <w:rFonts w:ascii="宋体" w:hAnsi="宋体" w:hint="eastAsia"/>
                <w:szCs w:val="21"/>
              </w:rPr>
              <w:t>高压</w:t>
            </w:r>
            <w:r w:rsidRPr="00AD3649">
              <w:rPr>
                <w:rFonts w:ascii="宋体" w:hAnsi="宋体" w:hint="eastAsia"/>
                <w:szCs w:val="21"/>
              </w:rPr>
              <w:t>釜、行车</w:t>
            </w:r>
            <w:r w:rsidRPr="00AD3649">
              <w:rPr>
                <w:rFonts w:ascii="宋体" w:hAnsi="宋体" w:hint="eastAsia"/>
                <w:szCs w:val="21"/>
              </w:rPr>
              <w:t>、叉车</w:t>
            </w:r>
            <w:r w:rsidRPr="00AD3649">
              <w:rPr>
                <w:rFonts w:ascii="宋体" w:hAnsi="宋体" w:cs="宋体" w:hint="eastAsia"/>
                <w:szCs w:val="21"/>
              </w:rPr>
              <w:t>。公司</w:t>
            </w:r>
            <w:r w:rsidRPr="00AD3649">
              <w:rPr>
                <w:rFonts w:ascii="宋体" w:hAnsi="宋体" w:cs="宋体" w:hint="eastAsia"/>
                <w:szCs w:val="21"/>
              </w:rPr>
              <w:t>未建立信息管理系统用于生产和服务。</w:t>
            </w:r>
          </w:p>
          <w:p w:rsidR="006B583C" w:rsidRDefault="006B583C">
            <w:pPr>
              <w:spacing w:line="240" w:lineRule="exact"/>
              <w:rPr>
                <w:rFonts w:ascii="宋体" w:hAnsi="宋体"/>
                <w:b/>
                <w:color w:val="000000" w:themeColor="text1"/>
                <w:sz w:val="20"/>
                <w:szCs w:val="20"/>
              </w:rPr>
            </w:pPr>
          </w:p>
        </w:tc>
      </w:tr>
      <w:tr w:rsidR="006B583C">
        <w:trPr>
          <w:cantSplit/>
          <w:trHeight w:val="645"/>
          <w:jc w:val="center"/>
        </w:trPr>
        <w:tc>
          <w:tcPr>
            <w:tcW w:w="720" w:type="dxa"/>
            <w:vMerge/>
            <w:textDirection w:val="tbRlV"/>
            <w:vAlign w:val="center"/>
          </w:tcPr>
          <w:p w:rsidR="006B583C" w:rsidRDefault="006B583C">
            <w:pPr>
              <w:spacing w:line="240" w:lineRule="exact"/>
              <w:ind w:left="113" w:right="113"/>
              <w:jc w:val="center"/>
              <w:rPr>
                <w:b/>
                <w:color w:val="000000" w:themeColor="text1"/>
                <w:szCs w:val="21"/>
              </w:rPr>
            </w:pPr>
          </w:p>
        </w:tc>
        <w:tc>
          <w:tcPr>
            <w:tcW w:w="9198" w:type="dxa"/>
          </w:tcPr>
          <w:p w:rsidR="006B583C" w:rsidRDefault="004C1710">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6B583C" w:rsidRDefault="004C1710">
            <w:pPr>
              <w:spacing w:line="240" w:lineRule="exact"/>
              <w:rPr>
                <w:rFonts w:ascii="宋体" w:hAnsi="宋体"/>
                <w:b/>
                <w:color w:val="000000" w:themeColor="text1"/>
                <w:sz w:val="20"/>
                <w:szCs w:val="20"/>
              </w:rPr>
            </w:pPr>
            <w:r>
              <w:rPr>
                <w:rFonts w:ascii="宋体" w:hAnsi="宋体" w:cs="宋体" w:hint="eastAsia"/>
                <w:szCs w:val="21"/>
              </w:rPr>
              <w:t>办公、</w:t>
            </w:r>
            <w:r>
              <w:rPr>
                <w:rFonts w:ascii="宋体" w:hAnsi="宋体" w:hint="eastAsia"/>
                <w:szCs w:val="21"/>
              </w:rPr>
              <w:t>生产</w:t>
            </w:r>
            <w:r>
              <w:rPr>
                <w:rFonts w:ascii="宋体" w:hAnsi="宋体" w:cs="宋体" w:hint="eastAsia"/>
                <w:szCs w:val="21"/>
              </w:rPr>
              <w:t>场所和内设备布置合理，通道畅通，照明设施齐全，均配备了消防设施等设施。办公室明亮，培训场所光线较充足。每月由综合部对工作环境进行定期检查。</w:t>
            </w:r>
          </w:p>
        </w:tc>
      </w:tr>
      <w:tr w:rsidR="006B583C">
        <w:trPr>
          <w:cantSplit/>
          <w:trHeight w:val="645"/>
          <w:jc w:val="center"/>
        </w:trPr>
        <w:tc>
          <w:tcPr>
            <w:tcW w:w="720" w:type="dxa"/>
            <w:vMerge/>
            <w:textDirection w:val="tbRlV"/>
            <w:vAlign w:val="center"/>
          </w:tcPr>
          <w:p w:rsidR="006B583C" w:rsidRDefault="006B583C">
            <w:pPr>
              <w:spacing w:line="240" w:lineRule="exact"/>
              <w:ind w:left="113" w:right="113"/>
              <w:jc w:val="center"/>
              <w:rPr>
                <w:b/>
                <w:color w:val="000000" w:themeColor="text1"/>
                <w:szCs w:val="21"/>
              </w:rPr>
            </w:pPr>
          </w:p>
        </w:tc>
        <w:tc>
          <w:tcPr>
            <w:tcW w:w="9198" w:type="dxa"/>
          </w:tcPr>
          <w:p w:rsidR="006B583C" w:rsidRDefault="004C1710">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6B583C" w:rsidRPr="00AD3649" w:rsidRDefault="004C1710">
            <w:pPr>
              <w:spacing w:line="240" w:lineRule="exact"/>
              <w:rPr>
                <w:rFonts w:ascii="宋体" w:hAnsi="宋体"/>
                <w:b/>
                <w:sz w:val="20"/>
                <w:szCs w:val="20"/>
              </w:rPr>
            </w:pPr>
            <w:r w:rsidRPr="00AD3649">
              <w:rPr>
                <w:rFonts w:ascii="宋体" w:hAnsi="宋体" w:cs="宋体" w:hint="eastAsia"/>
                <w:szCs w:val="21"/>
              </w:rPr>
              <w:t>查公司</w:t>
            </w:r>
            <w:r w:rsidRPr="00AD3649">
              <w:rPr>
                <w:rFonts w:hint="eastAsia"/>
              </w:rPr>
              <w:t>配置有</w:t>
            </w:r>
            <w:r w:rsidR="00AD3649">
              <w:rPr>
                <w:rFonts w:hint="eastAsia"/>
              </w:rPr>
              <w:t>钢卷尺、刀口尺、塞尺、温度计、数显温湿度计、游标卡尺、千分尺、架盘天平、钢球、钢化应力仪、霰弹袋</w:t>
            </w:r>
            <w:r w:rsidRPr="00AD3649">
              <w:rPr>
                <w:rFonts w:hint="eastAsia"/>
              </w:rPr>
              <w:t>等</w:t>
            </w:r>
            <w:r w:rsidRPr="00AD3649">
              <w:rPr>
                <w:rFonts w:ascii="宋体" w:hAnsi="宋体" w:cs="宋体" w:hint="eastAsia"/>
                <w:szCs w:val="21"/>
                <w:shd w:val="clear" w:color="auto" w:fill="FFFFFF"/>
              </w:rPr>
              <w:t>，按期校准或检定和自校，</w:t>
            </w:r>
            <w:r w:rsidRPr="00AD3649">
              <w:rPr>
                <w:rFonts w:ascii="宋体" w:hAnsi="宋体" w:cs="宋体" w:hint="eastAsia"/>
                <w:szCs w:val="21"/>
              </w:rPr>
              <w:t>能保证玻璃加工生产的要求。</w:t>
            </w:r>
          </w:p>
        </w:tc>
      </w:tr>
      <w:tr w:rsidR="006B583C">
        <w:trPr>
          <w:cantSplit/>
          <w:trHeight w:val="645"/>
          <w:jc w:val="center"/>
        </w:trPr>
        <w:tc>
          <w:tcPr>
            <w:tcW w:w="720" w:type="dxa"/>
            <w:vMerge/>
            <w:textDirection w:val="tbRlV"/>
            <w:vAlign w:val="center"/>
          </w:tcPr>
          <w:p w:rsidR="006B583C" w:rsidRDefault="006B583C">
            <w:pPr>
              <w:spacing w:line="240" w:lineRule="exact"/>
              <w:ind w:left="113" w:right="113"/>
              <w:jc w:val="center"/>
              <w:rPr>
                <w:b/>
                <w:color w:val="000000" w:themeColor="text1"/>
                <w:szCs w:val="21"/>
              </w:rPr>
            </w:pPr>
          </w:p>
        </w:tc>
        <w:tc>
          <w:tcPr>
            <w:tcW w:w="9198" w:type="dxa"/>
          </w:tcPr>
          <w:p w:rsidR="006B583C" w:rsidRDefault="004C1710">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6B583C" w:rsidRDefault="004C1710">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6B583C" w:rsidRDefault="004C1710">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6B583C">
        <w:trPr>
          <w:cantSplit/>
          <w:trHeight w:val="645"/>
          <w:jc w:val="center"/>
        </w:trPr>
        <w:tc>
          <w:tcPr>
            <w:tcW w:w="720" w:type="dxa"/>
            <w:vMerge/>
            <w:textDirection w:val="tbRlV"/>
            <w:vAlign w:val="center"/>
          </w:tcPr>
          <w:p w:rsidR="006B583C" w:rsidRDefault="006B583C">
            <w:pPr>
              <w:spacing w:line="240" w:lineRule="exact"/>
              <w:ind w:left="113" w:right="113"/>
              <w:jc w:val="center"/>
              <w:rPr>
                <w:b/>
                <w:color w:val="000000" w:themeColor="text1"/>
                <w:szCs w:val="21"/>
              </w:rPr>
            </w:pPr>
          </w:p>
        </w:tc>
        <w:tc>
          <w:tcPr>
            <w:tcW w:w="9198" w:type="dxa"/>
          </w:tcPr>
          <w:p w:rsidR="006B583C" w:rsidRDefault="004C1710">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6B583C" w:rsidRDefault="004C1710">
            <w:pPr>
              <w:spacing w:line="240" w:lineRule="exact"/>
              <w:rPr>
                <w:rFonts w:ascii="宋体" w:hAnsi="宋体"/>
                <w:b/>
                <w:color w:val="000000" w:themeColor="text1"/>
                <w:sz w:val="20"/>
                <w:szCs w:val="20"/>
              </w:rPr>
            </w:pPr>
            <w:r>
              <w:rPr>
                <w:rFonts w:ascii="宋体" w:hAnsi="宋体" w:hint="eastAsia"/>
                <w:sz w:val="20"/>
                <w:szCs w:val="20"/>
              </w:rPr>
              <w:t>消防栓、灭火器、</w:t>
            </w:r>
            <w:r>
              <w:rPr>
                <w:rFonts w:ascii="宋体" w:hAnsi="宋体" w:hint="eastAsia"/>
                <w:sz w:val="20"/>
                <w:szCs w:val="20"/>
              </w:rPr>
              <w:t>布袋吸尘器、冲洗装置</w:t>
            </w:r>
          </w:p>
        </w:tc>
      </w:tr>
      <w:tr w:rsidR="006B583C">
        <w:trPr>
          <w:cantSplit/>
          <w:trHeight w:val="975"/>
          <w:jc w:val="center"/>
        </w:trPr>
        <w:tc>
          <w:tcPr>
            <w:tcW w:w="720" w:type="dxa"/>
            <w:vMerge/>
            <w:textDirection w:val="tbRlV"/>
            <w:vAlign w:val="center"/>
          </w:tcPr>
          <w:p w:rsidR="006B583C" w:rsidRDefault="006B583C">
            <w:pPr>
              <w:spacing w:line="240" w:lineRule="exact"/>
              <w:ind w:left="113" w:right="113"/>
              <w:jc w:val="center"/>
              <w:rPr>
                <w:b/>
                <w:color w:val="000000" w:themeColor="text1"/>
                <w:szCs w:val="21"/>
              </w:rPr>
            </w:pPr>
          </w:p>
        </w:tc>
        <w:tc>
          <w:tcPr>
            <w:tcW w:w="9198" w:type="dxa"/>
          </w:tcPr>
          <w:p w:rsidR="006B583C" w:rsidRDefault="004C1710">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6B583C" w:rsidRDefault="004C1710">
            <w:pPr>
              <w:spacing w:line="240" w:lineRule="exact"/>
              <w:rPr>
                <w:rFonts w:ascii="宋体" w:hAnsi="宋体"/>
                <w:b/>
                <w:color w:val="000000" w:themeColor="text1"/>
                <w:sz w:val="20"/>
                <w:szCs w:val="20"/>
              </w:rPr>
            </w:pPr>
            <w:r>
              <w:rPr>
                <w:rFonts w:ascii="宋体" w:hAnsi="宋体" w:hint="eastAsia"/>
                <w:sz w:val="20"/>
                <w:szCs w:val="20"/>
              </w:rPr>
              <w:t>消防栓、灭火器</w:t>
            </w:r>
          </w:p>
        </w:tc>
      </w:tr>
      <w:tr w:rsidR="006B583C">
        <w:trPr>
          <w:cantSplit/>
          <w:trHeight w:val="2531"/>
          <w:jc w:val="center"/>
        </w:trPr>
        <w:tc>
          <w:tcPr>
            <w:tcW w:w="720" w:type="dxa"/>
            <w:vMerge w:val="restart"/>
            <w:textDirection w:val="tbRlV"/>
            <w:vAlign w:val="center"/>
          </w:tcPr>
          <w:p w:rsidR="006B583C" w:rsidRDefault="004C1710">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6B583C" w:rsidRDefault="004C1710">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6B583C" w:rsidRDefault="004C1710">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6B583C" w:rsidRDefault="004C1710">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6B583C">
        <w:trPr>
          <w:cantSplit/>
          <w:trHeight w:val="2553"/>
          <w:jc w:val="center"/>
        </w:trPr>
        <w:tc>
          <w:tcPr>
            <w:tcW w:w="720" w:type="dxa"/>
            <w:vMerge/>
            <w:vAlign w:val="center"/>
          </w:tcPr>
          <w:p w:rsidR="006B583C" w:rsidRDefault="006B583C">
            <w:pPr>
              <w:spacing w:line="240" w:lineRule="exact"/>
              <w:jc w:val="center"/>
              <w:rPr>
                <w:b/>
                <w:color w:val="000000" w:themeColor="text1"/>
                <w:szCs w:val="21"/>
              </w:rPr>
            </w:pPr>
          </w:p>
        </w:tc>
        <w:tc>
          <w:tcPr>
            <w:tcW w:w="9198" w:type="dxa"/>
          </w:tcPr>
          <w:p w:rsidR="006B583C" w:rsidRDefault="004C1710">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6B583C" w:rsidRDefault="006B583C">
            <w:pPr>
              <w:spacing w:line="240" w:lineRule="exact"/>
              <w:rPr>
                <w:rFonts w:ascii="楷体_GB2312" w:eastAsia="楷体_GB2312"/>
                <w:b/>
                <w:color w:val="000000" w:themeColor="text1"/>
                <w:sz w:val="20"/>
                <w:szCs w:val="20"/>
              </w:rPr>
            </w:pPr>
          </w:p>
          <w:p w:rsidR="006B583C" w:rsidRDefault="004C171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6B583C" w:rsidRDefault="006B583C">
            <w:pPr>
              <w:spacing w:line="240" w:lineRule="exact"/>
              <w:rPr>
                <w:rFonts w:ascii="楷体_GB2312" w:eastAsia="楷体_GB2312"/>
                <w:b/>
                <w:color w:val="000000" w:themeColor="text1"/>
                <w:sz w:val="20"/>
                <w:szCs w:val="20"/>
              </w:rPr>
            </w:pPr>
          </w:p>
          <w:p w:rsidR="006B583C" w:rsidRDefault="004C171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内部沟通的效果：良好</w:t>
            </w:r>
          </w:p>
          <w:p w:rsidR="006B583C" w:rsidRDefault="006B583C">
            <w:pPr>
              <w:spacing w:line="240" w:lineRule="exact"/>
              <w:rPr>
                <w:rFonts w:ascii="楷体_GB2312" w:eastAsia="楷体_GB2312"/>
                <w:b/>
                <w:color w:val="000000" w:themeColor="text1"/>
                <w:sz w:val="20"/>
                <w:szCs w:val="20"/>
              </w:rPr>
            </w:pPr>
          </w:p>
          <w:p w:rsidR="006B583C" w:rsidRDefault="006B583C">
            <w:pPr>
              <w:spacing w:line="240" w:lineRule="exact"/>
              <w:rPr>
                <w:rFonts w:ascii="楷体_GB2312" w:eastAsia="楷体_GB2312"/>
                <w:b/>
                <w:color w:val="000000" w:themeColor="text1"/>
                <w:sz w:val="20"/>
                <w:szCs w:val="20"/>
              </w:rPr>
            </w:pPr>
          </w:p>
          <w:p w:rsidR="006B583C" w:rsidRDefault="004C171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）：采取顾客满意度调查方式了解顾客感受。</w:t>
            </w:r>
          </w:p>
          <w:p w:rsidR="006B583C" w:rsidRDefault="006B583C">
            <w:pPr>
              <w:spacing w:line="240" w:lineRule="exact"/>
              <w:rPr>
                <w:rFonts w:ascii="楷体_GB2312" w:eastAsia="楷体_GB2312"/>
                <w:b/>
                <w:color w:val="000000" w:themeColor="text1"/>
                <w:sz w:val="20"/>
                <w:szCs w:val="20"/>
              </w:rPr>
            </w:pPr>
          </w:p>
          <w:p w:rsidR="006B583C" w:rsidRDefault="004C171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填写）：对会议通知和规定等登记处理</w:t>
            </w:r>
          </w:p>
          <w:p w:rsidR="006B583C" w:rsidRDefault="006B583C">
            <w:pPr>
              <w:spacing w:line="240" w:lineRule="exact"/>
              <w:rPr>
                <w:rFonts w:ascii="楷体_GB2312" w:eastAsia="楷体_GB2312"/>
                <w:b/>
                <w:color w:val="000000" w:themeColor="text1"/>
                <w:sz w:val="20"/>
                <w:szCs w:val="20"/>
              </w:rPr>
            </w:pPr>
          </w:p>
          <w:p w:rsidR="006B583C" w:rsidRDefault="004C171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主要通过网络、交流及公开信、合同等方式进行，并达成一致性意见实施有效控制</w:t>
            </w:r>
          </w:p>
          <w:p w:rsidR="006B583C" w:rsidRDefault="006B583C">
            <w:pPr>
              <w:spacing w:line="240" w:lineRule="exact"/>
              <w:rPr>
                <w:rFonts w:ascii="楷体_GB2312" w:eastAsia="楷体_GB2312"/>
                <w:b/>
                <w:color w:val="000000" w:themeColor="text1"/>
                <w:sz w:val="20"/>
                <w:szCs w:val="20"/>
              </w:rPr>
            </w:pPr>
          </w:p>
          <w:p w:rsidR="006B583C" w:rsidRDefault="004C171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r>
              <w:rPr>
                <w:rFonts w:ascii="宋体" w:hAnsi="宋体" w:cs="Arial" w:hint="eastAsia"/>
                <w:szCs w:val="21"/>
              </w:rPr>
              <w:t>与安全健康管理有关的法律法规，包括《劳动合同法》、《工伤保险条例》、《职业病防治法》等关于员工权益、保险等内容</w:t>
            </w:r>
          </w:p>
          <w:p w:rsidR="006B583C" w:rsidRDefault="006B583C">
            <w:pPr>
              <w:spacing w:line="240" w:lineRule="exact"/>
              <w:rPr>
                <w:rFonts w:ascii="楷体_GB2312" w:eastAsia="楷体_GB2312"/>
                <w:b/>
                <w:color w:val="000000" w:themeColor="text1"/>
                <w:sz w:val="20"/>
                <w:szCs w:val="20"/>
              </w:rPr>
            </w:pPr>
          </w:p>
          <w:p w:rsidR="006B583C" w:rsidRDefault="006B583C">
            <w:pPr>
              <w:spacing w:line="240" w:lineRule="exact"/>
              <w:rPr>
                <w:rFonts w:ascii="楷体_GB2312" w:eastAsia="楷体_GB2312"/>
                <w:b/>
                <w:color w:val="000000" w:themeColor="text1"/>
                <w:sz w:val="20"/>
                <w:szCs w:val="20"/>
              </w:rPr>
            </w:pPr>
          </w:p>
          <w:p w:rsidR="006B583C" w:rsidRDefault="006B583C">
            <w:pPr>
              <w:spacing w:line="240" w:lineRule="exact"/>
              <w:rPr>
                <w:rFonts w:ascii="楷体_GB2312" w:eastAsia="楷体_GB2312"/>
                <w:b/>
                <w:color w:val="000000" w:themeColor="text1"/>
                <w:szCs w:val="21"/>
              </w:rPr>
            </w:pPr>
          </w:p>
          <w:p w:rsidR="006B583C" w:rsidRDefault="004C1710">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6B583C">
        <w:trPr>
          <w:cantSplit/>
          <w:trHeight w:val="2250"/>
          <w:jc w:val="center"/>
        </w:trPr>
        <w:tc>
          <w:tcPr>
            <w:tcW w:w="720" w:type="dxa"/>
            <w:vMerge/>
            <w:vAlign w:val="center"/>
          </w:tcPr>
          <w:p w:rsidR="006B583C" w:rsidRDefault="006B583C">
            <w:pPr>
              <w:spacing w:line="240" w:lineRule="exact"/>
              <w:jc w:val="center"/>
              <w:rPr>
                <w:b/>
                <w:color w:val="000000" w:themeColor="text1"/>
                <w:szCs w:val="21"/>
              </w:rPr>
            </w:pPr>
          </w:p>
        </w:tc>
        <w:tc>
          <w:tcPr>
            <w:tcW w:w="9198" w:type="dxa"/>
          </w:tcPr>
          <w:p w:rsidR="006B583C" w:rsidRDefault="004C1710">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6B583C" w:rsidRDefault="004C1710">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6B583C" w:rsidRDefault="004C1710">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w:t>
            </w:r>
            <w:r>
              <w:rPr>
                <w:rFonts w:ascii="宋体" w:hAnsi="宋体" w:cs="宋体" w:hint="eastAsia"/>
                <w:color w:val="000000"/>
                <w:szCs w:val="21"/>
              </w:rPr>
              <w:t>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6B583C">
        <w:trPr>
          <w:cantSplit/>
          <w:trHeight w:val="2250"/>
          <w:jc w:val="center"/>
        </w:trPr>
        <w:tc>
          <w:tcPr>
            <w:tcW w:w="720" w:type="dxa"/>
            <w:vMerge/>
            <w:vAlign w:val="center"/>
          </w:tcPr>
          <w:p w:rsidR="006B583C" w:rsidRDefault="006B583C">
            <w:pPr>
              <w:spacing w:line="240" w:lineRule="exact"/>
              <w:jc w:val="center"/>
              <w:rPr>
                <w:b/>
                <w:color w:val="000000" w:themeColor="text1"/>
                <w:szCs w:val="21"/>
              </w:rPr>
            </w:pPr>
          </w:p>
        </w:tc>
        <w:tc>
          <w:tcPr>
            <w:tcW w:w="9198" w:type="dxa"/>
          </w:tcPr>
          <w:p w:rsidR="006B583C" w:rsidRDefault="004C1710">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6B583C" w:rsidRDefault="004C1710">
            <w:pPr>
              <w:spacing w:line="300" w:lineRule="exact"/>
              <w:rPr>
                <w:b/>
                <w:color w:val="000000" w:themeColor="text1"/>
                <w:sz w:val="20"/>
                <w:szCs w:val="20"/>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6B583C" w:rsidRDefault="006B583C">
            <w:pPr>
              <w:spacing w:line="240" w:lineRule="exact"/>
              <w:rPr>
                <w:b/>
                <w:color w:val="000000" w:themeColor="text1"/>
                <w:sz w:val="20"/>
                <w:szCs w:val="20"/>
              </w:rPr>
            </w:pPr>
          </w:p>
          <w:p w:rsidR="006B583C" w:rsidRDefault="006B583C">
            <w:pPr>
              <w:spacing w:line="240" w:lineRule="exact"/>
              <w:rPr>
                <w:b/>
                <w:color w:val="000000" w:themeColor="text1"/>
                <w:sz w:val="20"/>
                <w:szCs w:val="20"/>
              </w:rPr>
            </w:pPr>
          </w:p>
          <w:p w:rsidR="006B583C" w:rsidRDefault="006B583C">
            <w:pPr>
              <w:spacing w:line="240" w:lineRule="exact"/>
              <w:rPr>
                <w:b/>
                <w:color w:val="000000" w:themeColor="text1"/>
                <w:sz w:val="20"/>
                <w:szCs w:val="20"/>
              </w:rPr>
            </w:pPr>
          </w:p>
          <w:p w:rsidR="006B583C" w:rsidRDefault="004C1710">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6B583C" w:rsidRDefault="006B583C">
            <w:pPr>
              <w:spacing w:line="240" w:lineRule="exact"/>
              <w:rPr>
                <w:b/>
                <w:color w:val="000000" w:themeColor="text1"/>
                <w:sz w:val="20"/>
                <w:szCs w:val="20"/>
              </w:rPr>
            </w:pPr>
          </w:p>
        </w:tc>
      </w:tr>
      <w:tr w:rsidR="006B583C">
        <w:trPr>
          <w:cantSplit/>
          <w:trHeight w:val="2250"/>
          <w:jc w:val="center"/>
        </w:trPr>
        <w:tc>
          <w:tcPr>
            <w:tcW w:w="720" w:type="dxa"/>
            <w:vMerge/>
            <w:vAlign w:val="center"/>
          </w:tcPr>
          <w:p w:rsidR="006B583C" w:rsidRDefault="006B583C">
            <w:pPr>
              <w:spacing w:line="240" w:lineRule="exact"/>
              <w:jc w:val="center"/>
              <w:rPr>
                <w:b/>
                <w:color w:val="000000" w:themeColor="text1"/>
                <w:szCs w:val="21"/>
              </w:rPr>
            </w:pPr>
          </w:p>
        </w:tc>
        <w:tc>
          <w:tcPr>
            <w:tcW w:w="9198" w:type="dxa"/>
          </w:tcPr>
          <w:p w:rsidR="006B583C" w:rsidRDefault="004C1710">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6B583C" w:rsidRPr="002576D2" w:rsidRDefault="004C1710">
            <w:pPr>
              <w:spacing w:line="300" w:lineRule="exact"/>
              <w:ind w:firstLineChars="98" w:firstLine="197"/>
              <w:rPr>
                <w:b/>
                <w:sz w:val="20"/>
                <w:szCs w:val="20"/>
              </w:rPr>
            </w:pPr>
            <w:r w:rsidRPr="002576D2">
              <w:rPr>
                <w:rFonts w:hint="eastAsia"/>
                <w:b/>
                <w:sz w:val="20"/>
                <w:szCs w:val="20"/>
              </w:rPr>
              <w:t>有</w:t>
            </w:r>
          </w:p>
          <w:p w:rsidR="006B583C" w:rsidRPr="002576D2" w:rsidRDefault="006B583C">
            <w:pPr>
              <w:spacing w:line="240" w:lineRule="exact"/>
              <w:ind w:firstLineChars="100" w:firstLine="201"/>
              <w:rPr>
                <w:b/>
                <w:sz w:val="20"/>
                <w:szCs w:val="20"/>
              </w:rPr>
            </w:pPr>
          </w:p>
          <w:p w:rsidR="006B583C" w:rsidRPr="002576D2" w:rsidRDefault="006B583C">
            <w:pPr>
              <w:spacing w:line="240" w:lineRule="exact"/>
              <w:rPr>
                <w:b/>
                <w:sz w:val="20"/>
                <w:szCs w:val="20"/>
              </w:rPr>
            </w:pPr>
          </w:p>
          <w:p w:rsidR="006B583C" w:rsidRPr="002576D2" w:rsidRDefault="004C1710">
            <w:pPr>
              <w:spacing w:line="300" w:lineRule="exact"/>
              <w:ind w:firstLineChars="98" w:firstLine="197"/>
              <w:rPr>
                <w:b/>
                <w:sz w:val="20"/>
                <w:szCs w:val="20"/>
              </w:rPr>
            </w:pPr>
            <w:r w:rsidRPr="002576D2">
              <w:rPr>
                <w:rFonts w:hint="eastAsia"/>
                <w:b/>
                <w:sz w:val="20"/>
                <w:szCs w:val="20"/>
              </w:rPr>
              <w:t>（附相关证据）：</w:t>
            </w:r>
            <w:r w:rsidRPr="002576D2">
              <w:rPr>
                <w:rFonts w:hint="eastAsia"/>
                <w:b/>
                <w:sz w:val="20"/>
                <w:szCs w:val="20"/>
              </w:rPr>
              <w:t>型式试验报告</w:t>
            </w:r>
          </w:p>
          <w:p w:rsidR="006B583C" w:rsidRDefault="006B583C">
            <w:pPr>
              <w:spacing w:line="300" w:lineRule="exact"/>
              <w:jc w:val="left"/>
              <w:rPr>
                <w:b/>
                <w:color w:val="000000" w:themeColor="text1"/>
                <w:sz w:val="20"/>
                <w:szCs w:val="20"/>
              </w:rPr>
            </w:pPr>
          </w:p>
        </w:tc>
      </w:tr>
      <w:tr w:rsidR="006B583C">
        <w:trPr>
          <w:cantSplit/>
          <w:trHeight w:val="1679"/>
          <w:jc w:val="center"/>
        </w:trPr>
        <w:tc>
          <w:tcPr>
            <w:tcW w:w="720" w:type="dxa"/>
            <w:vMerge/>
            <w:vAlign w:val="center"/>
          </w:tcPr>
          <w:p w:rsidR="006B583C" w:rsidRDefault="006B583C">
            <w:pPr>
              <w:spacing w:line="240" w:lineRule="exact"/>
              <w:jc w:val="center"/>
              <w:rPr>
                <w:b/>
                <w:color w:val="000000" w:themeColor="text1"/>
                <w:szCs w:val="21"/>
              </w:rPr>
            </w:pPr>
          </w:p>
        </w:tc>
        <w:tc>
          <w:tcPr>
            <w:tcW w:w="9198" w:type="dxa"/>
          </w:tcPr>
          <w:p w:rsidR="006B583C" w:rsidRDefault="004C1710">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6B583C" w:rsidRDefault="004C1710">
            <w:pPr>
              <w:spacing w:line="240" w:lineRule="exact"/>
              <w:rPr>
                <w:b/>
                <w:color w:val="000000" w:themeColor="text1"/>
                <w:sz w:val="20"/>
                <w:szCs w:val="20"/>
              </w:rPr>
            </w:pPr>
            <w:r>
              <w:rPr>
                <w:rFonts w:ascii="宋体" w:hAnsi="宋体" w:cs="宋体" w:hint="eastAsia"/>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6B583C">
        <w:trPr>
          <w:cantSplit/>
          <w:trHeight w:val="1833"/>
          <w:jc w:val="center"/>
        </w:trPr>
        <w:tc>
          <w:tcPr>
            <w:tcW w:w="720" w:type="dxa"/>
            <w:vMerge/>
            <w:vAlign w:val="center"/>
          </w:tcPr>
          <w:p w:rsidR="006B583C" w:rsidRDefault="006B583C">
            <w:pPr>
              <w:spacing w:line="240" w:lineRule="exact"/>
              <w:jc w:val="center"/>
              <w:rPr>
                <w:b/>
                <w:color w:val="000000" w:themeColor="text1"/>
                <w:szCs w:val="21"/>
              </w:rPr>
            </w:pPr>
          </w:p>
        </w:tc>
        <w:tc>
          <w:tcPr>
            <w:tcW w:w="9198" w:type="dxa"/>
          </w:tcPr>
          <w:p w:rsidR="006B583C" w:rsidRDefault="004C1710">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6B583C" w:rsidRDefault="004C1710">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6B583C" w:rsidRDefault="004C1710">
            <w:pPr>
              <w:spacing w:line="240" w:lineRule="exact"/>
              <w:rPr>
                <w:b/>
                <w:color w:val="000000" w:themeColor="text1"/>
                <w:sz w:val="20"/>
                <w:szCs w:val="20"/>
              </w:rPr>
            </w:pPr>
            <w:r>
              <w:rPr>
                <w:rFonts w:asciiTheme="minorEastAsia" w:eastAsiaTheme="minorEastAsia" w:hAnsiTheme="minorEastAsia" w:hint="eastAsia"/>
                <w:bCs/>
                <w:iCs/>
              </w:rPr>
              <w:t>组织重要环境因素为</w:t>
            </w:r>
            <w:r>
              <w:rPr>
                <w:rFonts w:ascii="宋体" w:hAnsi="宋体" w:cs="宋体" w:hint="eastAsia"/>
                <w:szCs w:val="21"/>
              </w:rPr>
              <w:t>潜在火灾、固废废弃物、噪声排放、废水排放</w:t>
            </w:r>
            <w:r>
              <w:rPr>
                <w:rFonts w:asciiTheme="minorEastAsia" w:eastAsiaTheme="minorEastAsia" w:hAnsiTheme="minorEastAsia" w:hint="eastAsia"/>
                <w:bCs/>
                <w:iCs/>
              </w:rPr>
              <w:t>，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6B583C">
        <w:trPr>
          <w:cantSplit/>
          <w:trHeight w:val="1263"/>
          <w:jc w:val="center"/>
        </w:trPr>
        <w:tc>
          <w:tcPr>
            <w:tcW w:w="720" w:type="dxa"/>
            <w:vMerge/>
            <w:vAlign w:val="center"/>
          </w:tcPr>
          <w:p w:rsidR="006B583C" w:rsidRDefault="006B583C">
            <w:pPr>
              <w:spacing w:line="240" w:lineRule="exact"/>
              <w:jc w:val="center"/>
              <w:rPr>
                <w:b/>
                <w:color w:val="000000" w:themeColor="text1"/>
                <w:szCs w:val="21"/>
              </w:rPr>
            </w:pPr>
          </w:p>
        </w:tc>
        <w:tc>
          <w:tcPr>
            <w:tcW w:w="9198" w:type="dxa"/>
          </w:tcPr>
          <w:p w:rsidR="006B583C" w:rsidRDefault="004C1710">
            <w:pPr>
              <w:numPr>
                <w:ilvl w:val="0"/>
                <w:numId w:val="4"/>
              </w:numPr>
              <w:spacing w:line="240" w:lineRule="exact"/>
              <w:rPr>
                <w:b/>
                <w:color w:val="000000" w:themeColor="text1"/>
                <w:sz w:val="20"/>
                <w:szCs w:val="20"/>
              </w:rPr>
            </w:pPr>
            <w:r>
              <w:rPr>
                <w:rFonts w:hint="eastAsia"/>
                <w:b/>
                <w:color w:val="000000" w:themeColor="text1"/>
                <w:sz w:val="20"/>
                <w:szCs w:val="20"/>
              </w:rPr>
              <w:t>OHSMS</w:t>
            </w:r>
            <w:r>
              <w:rPr>
                <w:rFonts w:hint="eastAsia"/>
                <w:b/>
                <w:color w:val="000000" w:themeColor="text1"/>
                <w:sz w:val="20"/>
                <w:szCs w:val="20"/>
              </w:rPr>
              <w:t>组织对不可接受风险实施控制的结果</w:t>
            </w:r>
          </w:p>
          <w:p w:rsidR="006B583C" w:rsidRDefault="004C1710">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w:t>
            </w:r>
            <w:r>
              <w:rPr>
                <w:rFonts w:hint="eastAsia"/>
                <w:szCs w:val="21"/>
              </w:rPr>
              <w:t>火灾</w:t>
            </w:r>
            <w:r>
              <w:rPr>
                <w:rFonts w:hint="eastAsia"/>
                <w:szCs w:val="21"/>
              </w:rPr>
              <w:t>、</w:t>
            </w:r>
            <w:r>
              <w:rPr>
                <w:rFonts w:hint="eastAsia"/>
                <w:szCs w:val="21"/>
              </w:rPr>
              <w:t>机械伤害</w:t>
            </w:r>
            <w:r>
              <w:rPr>
                <w:rFonts w:hint="eastAsia"/>
                <w:szCs w:val="21"/>
              </w:rPr>
              <w:t>、</w:t>
            </w:r>
            <w:r>
              <w:rPr>
                <w:rFonts w:hint="eastAsia"/>
                <w:szCs w:val="21"/>
              </w:rPr>
              <w:t>触电</w:t>
            </w:r>
            <w:r>
              <w:rPr>
                <w:rFonts w:ascii="宋体" w:hAnsi="宋体" w:hint="eastAsia"/>
                <w:szCs w:val="21"/>
              </w:rPr>
              <w:t>、</w:t>
            </w:r>
            <w:r>
              <w:rPr>
                <w:rFonts w:ascii="宋体" w:hAnsi="宋体" w:hint="eastAsia"/>
                <w:szCs w:val="21"/>
              </w:rPr>
              <w:t>烫伤、职业病</w:t>
            </w:r>
            <w:r>
              <w:rPr>
                <w:rFonts w:hint="eastAsia"/>
                <w:szCs w:val="21"/>
              </w:rPr>
              <w:t>）</w:t>
            </w:r>
            <w:r>
              <w:rPr>
                <w:rFonts w:asciiTheme="minorEastAsia" w:eastAsiaTheme="minorEastAsia" w:hAnsiTheme="minorEastAsia" w:hint="eastAsia"/>
                <w:bCs/>
                <w:iCs/>
              </w:rPr>
              <w:t>，与之相关的过程有生产过程，针对不可接受风险制定了管理方案。控制措施实施有效。</w:t>
            </w:r>
          </w:p>
          <w:p w:rsidR="006B583C" w:rsidRDefault="006B583C">
            <w:pPr>
              <w:spacing w:line="240" w:lineRule="exact"/>
              <w:rPr>
                <w:b/>
                <w:color w:val="000000" w:themeColor="text1"/>
                <w:sz w:val="20"/>
                <w:szCs w:val="20"/>
              </w:rPr>
            </w:pPr>
          </w:p>
        </w:tc>
      </w:tr>
      <w:tr w:rsidR="006B583C">
        <w:trPr>
          <w:cantSplit/>
          <w:trHeight w:val="1403"/>
          <w:jc w:val="center"/>
        </w:trPr>
        <w:tc>
          <w:tcPr>
            <w:tcW w:w="720" w:type="dxa"/>
            <w:vMerge/>
            <w:vAlign w:val="center"/>
          </w:tcPr>
          <w:p w:rsidR="006B583C" w:rsidRDefault="006B583C">
            <w:pPr>
              <w:spacing w:line="240" w:lineRule="exact"/>
              <w:jc w:val="center"/>
              <w:rPr>
                <w:b/>
                <w:color w:val="000000" w:themeColor="text1"/>
                <w:szCs w:val="21"/>
              </w:rPr>
            </w:pPr>
          </w:p>
        </w:tc>
        <w:tc>
          <w:tcPr>
            <w:tcW w:w="9198" w:type="dxa"/>
          </w:tcPr>
          <w:p w:rsidR="006B583C" w:rsidRDefault="004C1710">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6B583C" w:rsidRDefault="004C1710">
            <w:pPr>
              <w:spacing w:line="240" w:lineRule="exact"/>
              <w:rPr>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6B583C">
        <w:trPr>
          <w:cantSplit/>
          <w:trHeight w:val="961"/>
          <w:jc w:val="center"/>
        </w:trPr>
        <w:tc>
          <w:tcPr>
            <w:tcW w:w="720" w:type="dxa"/>
            <w:vMerge/>
            <w:vAlign w:val="center"/>
          </w:tcPr>
          <w:p w:rsidR="006B583C" w:rsidRDefault="006B583C">
            <w:pPr>
              <w:spacing w:line="240" w:lineRule="exact"/>
              <w:jc w:val="center"/>
              <w:rPr>
                <w:b/>
                <w:color w:val="000000" w:themeColor="text1"/>
                <w:szCs w:val="21"/>
              </w:rPr>
            </w:pPr>
          </w:p>
        </w:tc>
        <w:tc>
          <w:tcPr>
            <w:tcW w:w="9198" w:type="dxa"/>
          </w:tcPr>
          <w:p w:rsidR="006B583C" w:rsidRDefault="004C1710">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6B583C" w:rsidRPr="002576D2" w:rsidRDefault="004C1710">
            <w:pPr>
              <w:spacing w:line="240" w:lineRule="exact"/>
              <w:rPr>
                <w:b/>
                <w:sz w:val="20"/>
                <w:szCs w:val="20"/>
              </w:rPr>
            </w:pPr>
            <w:r w:rsidRPr="002576D2">
              <w:rPr>
                <w:rFonts w:hint="eastAsia"/>
                <w:b/>
                <w:sz w:val="20"/>
                <w:szCs w:val="20"/>
              </w:rPr>
              <w:t>出示叉车、行车、高压釜的有效年检报告</w:t>
            </w:r>
          </w:p>
          <w:p w:rsidR="006B583C" w:rsidRDefault="006B583C">
            <w:pPr>
              <w:spacing w:line="240" w:lineRule="exact"/>
              <w:rPr>
                <w:b/>
                <w:color w:val="000000" w:themeColor="text1"/>
                <w:sz w:val="20"/>
                <w:szCs w:val="20"/>
              </w:rPr>
            </w:pPr>
          </w:p>
        </w:tc>
      </w:tr>
      <w:tr w:rsidR="006B583C">
        <w:trPr>
          <w:cantSplit/>
          <w:trHeight w:val="1277"/>
          <w:jc w:val="center"/>
        </w:trPr>
        <w:tc>
          <w:tcPr>
            <w:tcW w:w="720" w:type="dxa"/>
            <w:vMerge/>
            <w:vAlign w:val="center"/>
          </w:tcPr>
          <w:p w:rsidR="006B583C" w:rsidRDefault="006B583C">
            <w:pPr>
              <w:spacing w:line="240" w:lineRule="exact"/>
              <w:jc w:val="center"/>
              <w:rPr>
                <w:b/>
                <w:color w:val="000000" w:themeColor="text1"/>
                <w:szCs w:val="21"/>
              </w:rPr>
            </w:pPr>
          </w:p>
        </w:tc>
        <w:tc>
          <w:tcPr>
            <w:tcW w:w="9198" w:type="dxa"/>
          </w:tcPr>
          <w:p w:rsidR="006B583C" w:rsidRDefault="004C1710">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6B583C" w:rsidRDefault="004C1710">
            <w:pPr>
              <w:spacing w:line="240" w:lineRule="exact"/>
              <w:rPr>
                <w:b/>
                <w:color w:val="000000" w:themeColor="text1"/>
                <w:sz w:val="20"/>
                <w:szCs w:val="20"/>
              </w:rPr>
            </w:pPr>
            <w:r>
              <w:rPr>
                <w:rFonts w:hint="eastAsia"/>
                <w:sz w:val="20"/>
                <w:szCs w:val="20"/>
              </w:rPr>
              <w:t>无</w:t>
            </w:r>
          </w:p>
        </w:tc>
      </w:tr>
      <w:tr w:rsidR="006B583C">
        <w:trPr>
          <w:cantSplit/>
          <w:trHeight w:val="1415"/>
          <w:jc w:val="center"/>
        </w:trPr>
        <w:tc>
          <w:tcPr>
            <w:tcW w:w="720" w:type="dxa"/>
            <w:vMerge w:val="restart"/>
            <w:textDirection w:val="tbRlV"/>
            <w:vAlign w:val="center"/>
          </w:tcPr>
          <w:p w:rsidR="006B583C" w:rsidRDefault="004C1710">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6B583C" w:rsidRDefault="004C1710">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6B583C" w:rsidRDefault="004C1710" w:rsidP="00AD3649">
            <w:pPr>
              <w:spacing w:line="240" w:lineRule="exact"/>
              <w:ind w:left="105" w:hangingChars="50" w:hanging="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3</w:t>
            </w:r>
            <w:r>
              <w:rPr>
                <w:rFonts w:ascii="宋体" w:hAnsi="宋体" w:cs="宋体" w:hint="eastAsia"/>
                <w:color w:val="000000"/>
                <w:szCs w:val="21"/>
              </w:rPr>
              <w:t>月</w:t>
            </w:r>
            <w:r>
              <w:rPr>
                <w:rFonts w:ascii="宋体" w:hAnsi="宋体" w:cs="宋体" w:hint="eastAsia"/>
                <w:color w:val="000000"/>
                <w:szCs w:val="21"/>
              </w:rPr>
              <w:t>-2020</w:t>
            </w:r>
            <w:r>
              <w:rPr>
                <w:rFonts w:ascii="宋体" w:hAnsi="宋体" w:cs="宋体" w:hint="eastAsia"/>
                <w:color w:val="000000"/>
                <w:szCs w:val="21"/>
              </w:rPr>
              <w:t>年</w:t>
            </w:r>
            <w:r>
              <w:rPr>
                <w:rFonts w:ascii="宋体" w:hAnsi="宋体" w:cs="宋体" w:hint="eastAsia"/>
                <w:color w:val="000000"/>
                <w:szCs w:val="21"/>
              </w:rPr>
              <w:t>6</w:t>
            </w:r>
            <w:r>
              <w:rPr>
                <w:rFonts w:ascii="宋体" w:hAnsi="宋体" w:cs="宋体" w:hint="eastAsia"/>
                <w:color w:val="000000"/>
                <w:szCs w:val="21"/>
              </w:rPr>
              <w:t>月目标的测量，总体已达到或超过了规定的目标值。</w:t>
            </w:r>
          </w:p>
          <w:p w:rsidR="006B583C" w:rsidRDefault="006B583C">
            <w:pPr>
              <w:spacing w:line="240" w:lineRule="exact"/>
              <w:ind w:firstLineChars="50" w:firstLine="100"/>
              <w:rPr>
                <w:b/>
                <w:color w:val="000000" w:themeColor="text1"/>
                <w:sz w:val="20"/>
                <w:szCs w:val="20"/>
              </w:rPr>
            </w:pPr>
          </w:p>
        </w:tc>
      </w:tr>
      <w:tr w:rsidR="006B583C">
        <w:trPr>
          <w:cantSplit/>
          <w:trHeight w:val="1415"/>
          <w:jc w:val="center"/>
        </w:trPr>
        <w:tc>
          <w:tcPr>
            <w:tcW w:w="720" w:type="dxa"/>
            <w:vMerge/>
            <w:textDirection w:val="tbRlV"/>
            <w:vAlign w:val="center"/>
          </w:tcPr>
          <w:p w:rsidR="006B583C" w:rsidRDefault="006B583C">
            <w:pPr>
              <w:spacing w:line="240" w:lineRule="exact"/>
              <w:ind w:left="113" w:right="113"/>
              <w:jc w:val="center"/>
              <w:rPr>
                <w:b/>
                <w:color w:val="000000" w:themeColor="text1"/>
                <w:szCs w:val="21"/>
              </w:rPr>
            </w:pPr>
          </w:p>
        </w:tc>
        <w:tc>
          <w:tcPr>
            <w:tcW w:w="9198" w:type="dxa"/>
          </w:tcPr>
          <w:p w:rsidR="006B583C" w:rsidRPr="002576D2" w:rsidRDefault="004C1710">
            <w:pPr>
              <w:numPr>
                <w:ilvl w:val="0"/>
                <w:numId w:val="5"/>
              </w:numPr>
              <w:spacing w:line="240" w:lineRule="exact"/>
              <w:ind w:left="100" w:hangingChars="50" w:hanging="100"/>
              <w:rPr>
                <w:b/>
                <w:sz w:val="20"/>
                <w:szCs w:val="20"/>
              </w:rPr>
            </w:pPr>
            <w:r w:rsidRPr="002576D2">
              <w:rPr>
                <w:rFonts w:hint="eastAsia"/>
                <w:b/>
                <w:sz w:val="20"/>
                <w:szCs w:val="20"/>
              </w:rPr>
              <w:t>顾客满意</w:t>
            </w:r>
          </w:p>
          <w:p w:rsidR="006B583C" w:rsidRPr="002576D2" w:rsidRDefault="004C1710" w:rsidP="00AD3649">
            <w:pPr>
              <w:spacing w:line="240" w:lineRule="exact"/>
              <w:ind w:leftChars="-50" w:left="-105"/>
              <w:rPr>
                <w:b/>
                <w:sz w:val="20"/>
                <w:szCs w:val="20"/>
              </w:rPr>
            </w:pPr>
            <w:r w:rsidRPr="002576D2">
              <w:rPr>
                <w:rFonts w:ascii="宋体" w:hAnsi="宋体" w:cs="宋体" w:hint="eastAsia"/>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sidRPr="002576D2">
              <w:rPr>
                <w:rFonts w:ascii="宋体" w:hAnsi="宋体" w:cs="宋体" w:hint="eastAsia"/>
                <w:szCs w:val="21"/>
              </w:rPr>
              <w:t>施，</w:t>
            </w:r>
            <w:r w:rsidRPr="002576D2">
              <w:rPr>
                <w:rFonts w:ascii="宋体" w:hAnsi="宋体" w:cs="宋体" w:hint="eastAsia"/>
                <w:szCs w:val="21"/>
              </w:rPr>
              <w:t>2020</w:t>
            </w:r>
            <w:r w:rsidRPr="002576D2">
              <w:rPr>
                <w:rFonts w:ascii="宋体" w:hAnsi="宋体" w:cs="宋体" w:hint="eastAsia"/>
                <w:szCs w:val="21"/>
              </w:rPr>
              <w:t>年</w:t>
            </w:r>
            <w:r w:rsidR="002576D2" w:rsidRPr="002576D2">
              <w:rPr>
                <w:rFonts w:ascii="宋体" w:hAnsi="宋体" w:cs="宋体" w:hint="eastAsia"/>
                <w:szCs w:val="21"/>
              </w:rPr>
              <w:t>5</w:t>
            </w:r>
            <w:r w:rsidRPr="002576D2">
              <w:rPr>
                <w:rFonts w:ascii="宋体" w:hAnsi="宋体" w:cs="宋体" w:hint="eastAsia"/>
                <w:szCs w:val="21"/>
              </w:rPr>
              <w:t>月实施，满意度评价</w:t>
            </w:r>
            <w:r w:rsidRPr="002576D2">
              <w:rPr>
                <w:rFonts w:ascii="宋体" w:hAnsi="宋体" w:cs="宋体" w:hint="eastAsia"/>
                <w:szCs w:val="21"/>
              </w:rPr>
              <w:t>98</w:t>
            </w:r>
            <w:r w:rsidRPr="002576D2">
              <w:rPr>
                <w:rFonts w:ascii="宋体" w:hAnsi="宋体" w:cs="宋体" w:hint="eastAsia"/>
                <w:szCs w:val="21"/>
              </w:rPr>
              <w:t>分，总体实现了顾客满意度的质量目标要求。</w:t>
            </w:r>
          </w:p>
        </w:tc>
      </w:tr>
      <w:tr w:rsidR="006B583C">
        <w:trPr>
          <w:cantSplit/>
          <w:trHeight w:val="2117"/>
          <w:jc w:val="center"/>
        </w:trPr>
        <w:tc>
          <w:tcPr>
            <w:tcW w:w="720" w:type="dxa"/>
            <w:vMerge/>
            <w:textDirection w:val="tbRlV"/>
            <w:vAlign w:val="center"/>
          </w:tcPr>
          <w:p w:rsidR="006B583C" w:rsidRDefault="006B583C">
            <w:pPr>
              <w:spacing w:line="240" w:lineRule="exact"/>
              <w:ind w:left="201" w:right="113" w:hangingChars="100" w:hanging="201"/>
              <w:jc w:val="center"/>
              <w:rPr>
                <w:b/>
                <w:color w:val="000000" w:themeColor="text1"/>
                <w:sz w:val="20"/>
              </w:rPr>
            </w:pPr>
          </w:p>
        </w:tc>
        <w:tc>
          <w:tcPr>
            <w:tcW w:w="9198" w:type="dxa"/>
          </w:tcPr>
          <w:p w:rsidR="006B583C" w:rsidRDefault="004C1710">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6B583C" w:rsidRDefault="006B583C">
            <w:pPr>
              <w:spacing w:line="240" w:lineRule="exact"/>
              <w:rPr>
                <w:b/>
                <w:color w:val="000000" w:themeColor="text1"/>
                <w:spacing w:val="-8"/>
                <w:sz w:val="20"/>
                <w:szCs w:val="20"/>
              </w:rPr>
            </w:pPr>
          </w:p>
          <w:p w:rsidR="006B583C" w:rsidRDefault="004C1710">
            <w:pPr>
              <w:spacing w:line="240" w:lineRule="exact"/>
              <w:rPr>
                <w:b/>
                <w:color w:val="000000" w:themeColor="text1"/>
                <w:sz w:val="20"/>
                <w:szCs w:val="20"/>
                <w:highlight w:val="magenta"/>
              </w:rPr>
            </w:pPr>
            <w:r>
              <w:rPr>
                <w:rFonts w:ascii="宋体" w:hAnsi="宋体" w:hint="eastAsia"/>
                <w:color w:val="000000" w:themeColor="text1"/>
                <w:szCs w:val="21"/>
              </w:rPr>
              <w:t>建立有《内部审核控制程序》，规定了内审频次一年一次，内审时间：</w:t>
            </w:r>
            <w:r>
              <w:rPr>
                <w:rFonts w:ascii="宋体" w:hAnsi="宋体" w:hint="eastAsia"/>
                <w:color w:val="000000" w:themeColor="text1"/>
                <w:szCs w:val="21"/>
              </w:rPr>
              <w:t>20</w:t>
            </w:r>
            <w:r>
              <w:rPr>
                <w:rFonts w:ascii="宋体" w:hAnsi="宋体" w:hint="eastAsia"/>
                <w:color w:val="000000" w:themeColor="text1"/>
                <w:szCs w:val="21"/>
              </w:rPr>
              <w:t>20</w:t>
            </w:r>
            <w:r>
              <w:rPr>
                <w:rFonts w:ascii="宋体" w:hAnsi="宋体" w:hint="eastAsia"/>
                <w:color w:val="000000" w:themeColor="text1"/>
                <w:szCs w:val="21"/>
              </w:rPr>
              <w:t>年</w:t>
            </w:r>
            <w:r>
              <w:rPr>
                <w:rFonts w:ascii="宋体" w:hAnsi="宋体" w:hint="eastAsia"/>
                <w:color w:val="000000" w:themeColor="text1"/>
                <w:szCs w:val="21"/>
              </w:rPr>
              <w:t>05</w:t>
            </w:r>
            <w:r>
              <w:rPr>
                <w:rFonts w:ascii="宋体" w:hAnsi="宋体" w:hint="eastAsia"/>
                <w:color w:val="000000" w:themeColor="text1"/>
                <w:szCs w:val="21"/>
              </w:rPr>
              <w:t>月</w:t>
            </w:r>
            <w:r>
              <w:rPr>
                <w:rFonts w:ascii="宋体" w:hAnsi="宋体" w:hint="eastAsia"/>
                <w:color w:val="000000" w:themeColor="text1"/>
                <w:szCs w:val="21"/>
              </w:rPr>
              <w:t>10</w:t>
            </w:r>
            <w:r>
              <w:rPr>
                <w:rFonts w:ascii="宋体" w:hAnsi="宋体" w:hint="eastAsia"/>
                <w:color w:val="000000" w:themeColor="text1"/>
                <w:szCs w:val="21"/>
              </w:rPr>
              <w:t>日，拟定了审核实施表，明确了内审范围，内审人员经培训合格上岗，能力满足要求，未出现审核本部门情况，</w:t>
            </w:r>
            <w:r>
              <w:rPr>
                <w:rFonts w:hint="eastAsia"/>
                <w:color w:val="000000" w:themeColor="text1"/>
                <w:szCs w:val="22"/>
              </w:rPr>
              <w:t>《内审不符合项报告》</w:t>
            </w:r>
            <w:r>
              <w:rPr>
                <w:rFonts w:hint="eastAsia"/>
                <w:color w:val="000000" w:themeColor="text1"/>
                <w:szCs w:val="22"/>
              </w:rPr>
              <w:t>1</w:t>
            </w:r>
            <w:r>
              <w:rPr>
                <w:rFonts w:hint="eastAsia"/>
                <w:color w:val="000000" w:themeColor="text1"/>
                <w:szCs w:val="22"/>
              </w:rPr>
              <w:t>份，</w:t>
            </w:r>
            <w:r>
              <w:rPr>
                <w:rFonts w:ascii="宋体" w:hAnsi="宋体" w:hint="eastAsia"/>
                <w:color w:val="000000" w:themeColor="text1"/>
                <w:szCs w:val="21"/>
              </w:rPr>
              <w:t>涉及生产技术部</w:t>
            </w:r>
            <w:r>
              <w:rPr>
                <w:rFonts w:ascii="宋体" w:hAnsi="宋体" w:hint="eastAsia"/>
                <w:color w:val="000000" w:themeColor="text1"/>
                <w:szCs w:val="21"/>
              </w:rPr>
              <w:t>ES8.2</w:t>
            </w:r>
            <w:r>
              <w:rPr>
                <w:rFonts w:ascii="宋体" w:hAnsi="宋体" w:hint="eastAsia"/>
                <w:color w:val="000000" w:themeColor="text1"/>
                <w:szCs w:val="21"/>
              </w:rPr>
              <w:t>条款未编制“事故应急预案”，针对该不符合项，已及时采取纠正措施后，经内审员验证关闭。内审的有效性需要改善。</w:t>
            </w:r>
          </w:p>
        </w:tc>
      </w:tr>
      <w:tr w:rsidR="006B583C">
        <w:trPr>
          <w:cantSplit/>
          <w:trHeight w:val="1826"/>
          <w:jc w:val="center"/>
        </w:trPr>
        <w:tc>
          <w:tcPr>
            <w:tcW w:w="720" w:type="dxa"/>
            <w:vMerge/>
            <w:textDirection w:val="tbRlV"/>
            <w:vAlign w:val="center"/>
          </w:tcPr>
          <w:p w:rsidR="006B583C" w:rsidRDefault="006B583C">
            <w:pPr>
              <w:spacing w:line="240" w:lineRule="exact"/>
              <w:ind w:left="201" w:right="113" w:hangingChars="100" w:hanging="201"/>
              <w:jc w:val="center"/>
              <w:rPr>
                <w:b/>
                <w:color w:val="000000" w:themeColor="text1"/>
                <w:sz w:val="20"/>
              </w:rPr>
            </w:pPr>
          </w:p>
        </w:tc>
        <w:tc>
          <w:tcPr>
            <w:tcW w:w="9198" w:type="dxa"/>
          </w:tcPr>
          <w:p w:rsidR="006B583C" w:rsidRDefault="004C171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6B583C" w:rsidRDefault="004C1710">
            <w:pPr>
              <w:spacing w:line="240" w:lineRule="exact"/>
              <w:rPr>
                <w:b/>
                <w:color w:val="000000" w:themeColor="text1"/>
                <w:sz w:val="20"/>
                <w:szCs w:val="20"/>
                <w:highlight w:val="magenta"/>
              </w:rPr>
            </w:pPr>
            <w:r>
              <w:rPr>
                <w:rFonts w:ascii="宋体" w:hAnsi="宋体" w:cs="宋体" w:hint="eastAsia"/>
                <w:szCs w:val="21"/>
              </w:rPr>
              <w:t>管理评审频次为一年一次、本次管理评审于</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06</w:t>
            </w:r>
            <w:r>
              <w:rPr>
                <w:rFonts w:ascii="宋体" w:hAnsi="宋体" w:hint="eastAsia"/>
                <w:szCs w:val="21"/>
              </w:rPr>
              <w:t>月</w:t>
            </w:r>
            <w:r>
              <w:rPr>
                <w:rFonts w:ascii="宋体" w:hAnsi="宋体" w:hint="eastAsia"/>
                <w:szCs w:val="21"/>
              </w:rPr>
              <w:t>10</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6B583C" w:rsidTr="002576D2">
        <w:trPr>
          <w:cantSplit/>
          <w:trHeight w:val="574"/>
          <w:jc w:val="center"/>
        </w:trPr>
        <w:tc>
          <w:tcPr>
            <w:tcW w:w="720" w:type="dxa"/>
            <w:vMerge/>
            <w:vAlign w:val="center"/>
          </w:tcPr>
          <w:p w:rsidR="006B583C" w:rsidRDefault="006B583C">
            <w:pPr>
              <w:spacing w:line="240" w:lineRule="exact"/>
              <w:jc w:val="center"/>
              <w:rPr>
                <w:b/>
                <w:color w:val="000000" w:themeColor="text1"/>
                <w:sz w:val="20"/>
              </w:rPr>
            </w:pPr>
          </w:p>
        </w:tc>
        <w:tc>
          <w:tcPr>
            <w:tcW w:w="9198" w:type="dxa"/>
          </w:tcPr>
          <w:p w:rsidR="006B583C" w:rsidRDefault="004C1710">
            <w:pPr>
              <w:numPr>
                <w:ilvl w:val="0"/>
                <w:numId w:val="6"/>
              </w:numPr>
              <w:spacing w:line="240" w:lineRule="exact"/>
              <w:rPr>
                <w:b/>
                <w:color w:val="000000" w:themeColor="text1"/>
                <w:sz w:val="20"/>
                <w:szCs w:val="20"/>
              </w:rPr>
            </w:pPr>
            <w:r>
              <w:rPr>
                <w:rFonts w:hint="eastAsia"/>
                <w:b/>
                <w:color w:val="000000" w:themeColor="text1"/>
                <w:sz w:val="20"/>
                <w:szCs w:val="20"/>
              </w:rPr>
              <w:t xml:space="preserve"> EMS</w:t>
            </w:r>
            <w:r>
              <w:rPr>
                <w:rFonts w:hint="eastAsia"/>
                <w:b/>
                <w:color w:val="000000" w:themeColor="text1"/>
                <w:sz w:val="20"/>
                <w:szCs w:val="20"/>
              </w:rPr>
              <w:t>是否按规定对主要污染物（污水、废气、噪声、废渣等）及排放实施了例行的监视或测量，结果是否满足相关要求？</w:t>
            </w:r>
          </w:p>
          <w:p w:rsidR="006B583C" w:rsidRPr="002576D2" w:rsidRDefault="004C1710">
            <w:pPr>
              <w:spacing w:line="240" w:lineRule="exact"/>
              <w:rPr>
                <w:b/>
                <w:sz w:val="20"/>
                <w:szCs w:val="20"/>
              </w:rPr>
            </w:pPr>
            <w:r w:rsidRPr="002576D2">
              <w:rPr>
                <w:rFonts w:hint="eastAsia"/>
                <w:sz w:val="20"/>
                <w:szCs w:val="20"/>
              </w:rPr>
              <w:t>近期无</w:t>
            </w:r>
            <w:r w:rsidRPr="002576D2">
              <w:rPr>
                <w:rFonts w:hint="eastAsia"/>
                <w:sz w:val="20"/>
                <w:szCs w:val="20"/>
              </w:rPr>
              <w:t>检测</w:t>
            </w:r>
            <w:r w:rsidR="002576D2" w:rsidRPr="002576D2">
              <w:rPr>
                <w:rFonts w:hint="eastAsia"/>
                <w:sz w:val="20"/>
                <w:szCs w:val="20"/>
              </w:rPr>
              <w:t>（已安排检测，</w:t>
            </w:r>
            <w:r w:rsidR="002576D2" w:rsidRPr="002576D2">
              <w:rPr>
                <w:rFonts w:hint="eastAsia"/>
                <w:sz w:val="20"/>
                <w:szCs w:val="20"/>
              </w:rPr>
              <w:t>9</w:t>
            </w:r>
            <w:r w:rsidR="002576D2" w:rsidRPr="002576D2">
              <w:rPr>
                <w:rFonts w:hint="eastAsia"/>
                <w:sz w:val="20"/>
                <w:szCs w:val="20"/>
              </w:rPr>
              <w:t>月完成）</w:t>
            </w:r>
          </w:p>
        </w:tc>
      </w:tr>
      <w:tr w:rsidR="006B583C" w:rsidTr="002576D2">
        <w:trPr>
          <w:cantSplit/>
          <w:trHeight w:val="556"/>
          <w:jc w:val="center"/>
        </w:trPr>
        <w:tc>
          <w:tcPr>
            <w:tcW w:w="720" w:type="dxa"/>
            <w:vMerge/>
            <w:vAlign w:val="center"/>
          </w:tcPr>
          <w:p w:rsidR="006B583C" w:rsidRDefault="006B583C">
            <w:pPr>
              <w:spacing w:line="240" w:lineRule="exact"/>
              <w:jc w:val="center"/>
              <w:rPr>
                <w:b/>
                <w:color w:val="000000" w:themeColor="text1"/>
                <w:sz w:val="20"/>
              </w:rPr>
            </w:pPr>
          </w:p>
        </w:tc>
        <w:tc>
          <w:tcPr>
            <w:tcW w:w="9198" w:type="dxa"/>
          </w:tcPr>
          <w:p w:rsidR="006B583C" w:rsidRDefault="004C1710">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6B583C" w:rsidRPr="002576D2" w:rsidRDefault="004C1710">
            <w:pPr>
              <w:spacing w:line="240" w:lineRule="exact"/>
              <w:rPr>
                <w:b/>
                <w:sz w:val="20"/>
                <w:szCs w:val="20"/>
              </w:rPr>
            </w:pPr>
            <w:r w:rsidRPr="002576D2">
              <w:rPr>
                <w:rFonts w:hint="eastAsia"/>
                <w:sz w:val="20"/>
                <w:szCs w:val="20"/>
              </w:rPr>
              <w:t>不适用</w:t>
            </w:r>
          </w:p>
        </w:tc>
      </w:tr>
      <w:tr w:rsidR="006B583C">
        <w:trPr>
          <w:cantSplit/>
          <w:trHeight w:val="1399"/>
          <w:jc w:val="center"/>
        </w:trPr>
        <w:tc>
          <w:tcPr>
            <w:tcW w:w="720" w:type="dxa"/>
            <w:vMerge/>
            <w:vAlign w:val="center"/>
          </w:tcPr>
          <w:p w:rsidR="006B583C" w:rsidRDefault="006B583C">
            <w:pPr>
              <w:spacing w:line="240" w:lineRule="exact"/>
              <w:jc w:val="center"/>
              <w:rPr>
                <w:b/>
                <w:color w:val="000000" w:themeColor="text1"/>
                <w:sz w:val="20"/>
              </w:rPr>
            </w:pPr>
          </w:p>
        </w:tc>
        <w:tc>
          <w:tcPr>
            <w:tcW w:w="9198" w:type="dxa"/>
          </w:tcPr>
          <w:p w:rsidR="006B583C" w:rsidRDefault="004C1710">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6B583C" w:rsidRDefault="006B583C">
            <w:pPr>
              <w:spacing w:line="300" w:lineRule="exact"/>
              <w:rPr>
                <w:b/>
                <w:color w:val="FF0000"/>
                <w:sz w:val="20"/>
                <w:szCs w:val="20"/>
              </w:rPr>
            </w:pPr>
          </w:p>
          <w:p w:rsidR="006B583C" w:rsidRPr="002576D2" w:rsidRDefault="004C1710">
            <w:pPr>
              <w:spacing w:line="240" w:lineRule="exact"/>
              <w:rPr>
                <w:b/>
                <w:sz w:val="20"/>
                <w:szCs w:val="20"/>
              </w:rPr>
            </w:pPr>
            <w:r w:rsidRPr="002576D2">
              <w:rPr>
                <w:rFonts w:hint="eastAsia"/>
                <w:sz w:val="20"/>
                <w:szCs w:val="20"/>
              </w:rPr>
              <w:t>有检测，满足要求</w:t>
            </w:r>
          </w:p>
        </w:tc>
      </w:tr>
      <w:tr w:rsidR="006B583C">
        <w:trPr>
          <w:cantSplit/>
          <w:trHeight w:val="1404"/>
          <w:jc w:val="center"/>
        </w:trPr>
        <w:tc>
          <w:tcPr>
            <w:tcW w:w="720" w:type="dxa"/>
            <w:vMerge/>
            <w:vAlign w:val="center"/>
          </w:tcPr>
          <w:p w:rsidR="006B583C" w:rsidRDefault="006B583C">
            <w:pPr>
              <w:spacing w:line="240" w:lineRule="exact"/>
              <w:jc w:val="center"/>
              <w:rPr>
                <w:b/>
                <w:color w:val="000000" w:themeColor="text1"/>
                <w:sz w:val="20"/>
              </w:rPr>
            </w:pPr>
          </w:p>
        </w:tc>
        <w:tc>
          <w:tcPr>
            <w:tcW w:w="9198" w:type="dxa"/>
          </w:tcPr>
          <w:p w:rsidR="006B583C" w:rsidRDefault="004C1710">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6B583C" w:rsidRPr="002576D2" w:rsidRDefault="004C1710">
            <w:pPr>
              <w:spacing w:line="240" w:lineRule="exact"/>
              <w:rPr>
                <w:b/>
                <w:sz w:val="20"/>
                <w:szCs w:val="20"/>
              </w:rPr>
            </w:pPr>
            <w:r w:rsidRPr="002576D2">
              <w:rPr>
                <w:rFonts w:hint="eastAsia"/>
                <w:b/>
                <w:sz w:val="20"/>
                <w:szCs w:val="20"/>
              </w:rPr>
              <w:t>暂无</w:t>
            </w:r>
          </w:p>
        </w:tc>
      </w:tr>
      <w:tr w:rsidR="006B583C">
        <w:trPr>
          <w:cantSplit/>
          <w:trHeight w:val="850"/>
          <w:jc w:val="center"/>
        </w:trPr>
        <w:tc>
          <w:tcPr>
            <w:tcW w:w="720" w:type="dxa"/>
            <w:vMerge/>
            <w:tcBorders>
              <w:bottom w:val="single" w:sz="4" w:space="0" w:color="auto"/>
            </w:tcBorders>
            <w:vAlign w:val="center"/>
          </w:tcPr>
          <w:p w:rsidR="006B583C" w:rsidRDefault="006B583C">
            <w:pPr>
              <w:spacing w:line="240" w:lineRule="exact"/>
              <w:jc w:val="center"/>
              <w:rPr>
                <w:b/>
                <w:color w:val="000000" w:themeColor="text1"/>
                <w:sz w:val="20"/>
              </w:rPr>
            </w:pPr>
          </w:p>
        </w:tc>
        <w:tc>
          <w:tcPr>
            <w:tcW w:w="9198" w:type="dxa"/>
            <w:tcBorders>
              <w:bottom w:val="single" w:sz="4" w:space="0" w:color="auto"/>
            </w:tcBorders>
          </w:tcPr>
          <w:p w:rsidR="006B583C" w:rsidRDefault="004C1710">
            <w:pPr>
              <w:widowControl/>
              <w:numPr>
                <w:ilvl w:val="0"/>
                <w:numId w:val="4"/>
              </w:numPr>
              <w:spacing w:line="240" w:lineRule="exact"/>
              <w:rPr>
                <w:b/>
                <w:color w:val="000000" w:themeColor="text1"/>
                <w:sz w:val="20"/>
                <w:szCs w:val="20"/>
              </w:rPr>
            </w:pP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6B583C" w:rsidRPr="002576D2" w:rsidRDefault="004C1710">
            <w:pPr>
              <w:widowControl/>
              <w:spacing w:line="240" w:lineRule="exact"/>
              <w:rPr>
                <w:b/>
                <w:sz w:val="20"/>
                <w:szCs w:val="20"/>
              </w:rPr>
            </w:pPr>
            <w:r w:rsidRPr="002576D2">
              <w:rPr>
                <w:rFonts w:hint="eastAsia"/>
                <w:b/>
                <w:sz w:val="20"/>
                <w:szCs w:val="20"/>
              </w:rPr>
              <w:t>无</w:t>
            </w:r>
          </w:p>
        </w:tc>
      </w:tr>
      <w:tr w:rsidR="006B583C">
        <w:trPr>
          <w:cantSplit/>
          <w:trHeight w:val="1550"/>
          <w:jc w:val="center"/>
        </w:trPr>
        <w:tc>
          <w:tcPr>
            <w:tcW w:w="720" w:type="dxa"/>
            <w:vMerge w:val="restart"/>
            <w:vAlign w:val="center"/>
          </w:tcPr>
          <w:p w:rsidR="006B583C" w:rsidRDefault="004C1710">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6B583C" w:rsidRDefault="004C1710">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6B583C" w:rsidRDefault="004C1710">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6B583C" w:rsidRDefault="006B583C">
            <w:pPr>
              <w:spacing w:line="240" w:lineRule="exact"/>
              <w:rPr>
                <w:b/>
                <w:color w:val="000000" w:themeColor="text1"/>
                <w:sz w:val="20"/>
                <w:szCs w:val="20"/>
              </w:rPr>
            </w:pPr>
          </w:p>
        </w:tc>
      </w:tr>
      <w:tr w:rsidR="006B583C">
        <w:trPr>
          <w:cantSplit/>
          <w:trHeight w:val="481"/>
          <w:jc w:val="center"/>
        </w:trPr>
        <w:tc>
          <w:tcPr>
            <w:tcW w:w="720" w:type="dxa"/>
            <w:vMerge/>
            <w:vAlign w:val="center"/>
          </w:tcPr>
          <w:p w:rsidR="006B583C" w:rsidRDefault="006B583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B583C" w:rsidRDefault="004C1710">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6B583C" w:rsidRDefault="004C1710">
            <w:pPr>
              <w:spacing w:line="240" w:lineRule="exact"/>
              <w:rPr>
                <w:b/>
                <w:color w:val="000000" w:themeColor="text1"/>
                <w:sz w:val="20"/>
                <w:szCs w:val="20"/>
              </w:rPr>
            </w:pPr>
            <w:r>
              <w:rPr>
                <w:rFonts w:hint="eastAsia"/>
                <w:b/>
                <w:color w:val="000000" w:themeColor="text1"/>
                <w:sz w:val="20"/>
                <w:szCs w:val="20"/>
              </w:rPr>
              <w:t>无</w:t>
            </w:r>
          </w:p>
        </w:tc>
      </w:tr>
      <w:tr w:rsidR="006B583C">
        <w:trPr>
          <w:cantSplit/>
          <w:trHeight w:val="817"/>
          <w:jc w:val="center"/>
        </w:trPr>
        <w:tc>
          <w:tcPr>
            <w:tcW w:w="720" w:type="dxa"/>
            <w:vMerge/>
            <w:vAlign w:val="center"/>
          </w:tcPr>
          <w:p w:rsidR="006B583C" w:rsidRDefault="006B583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B583C" w:rsidRDefault="004C1710">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6B583C" w:rsidRPr="002576D2" w:rsidRDefault="004C1710">
            <w:pPr>
              <w:spacing w:line="240" w:lineRule="exact"/>
              <w:rPr>
                <w:b/>
                <w:spacing w:val="-20"/>
                <w:sz w:val="20"/>
                <w:szCs w:val="20"/>
              </w:rPr>
            </w:pPr>
            <w:r w:rsidRPr="002576D2">
              <w:rPr>
                <w:rFonts w:hint="eastAsia"/>
                <w:b/>
                <w:sz w:val="20"/>
                <w:szCs w:val="20"/>
              </w:rPr>
              <w:t>无</w:t>
            </w:r>
            <w:r w:rsidR="002576D2" w:rsidRPr="002576D2">
              <w:rPr>
                <w:rFonts w:hint="eastAsia"/>
                <w:b/>
                <w:sz w:val="20"/>
                <w:szCs w:val="20"/>
              </w:rPr>
              <w:t>整改问题</w:t>
            </w:r>
          </w:p>
        </w:tc>
      </w:tr>
      <w:tr w:rsidR="006B583C">
        <w:trPr>
          <w:cantSplit/>
          <w:trHeight w:val="721"/>
          <w:jc w:val="center"/>
        </w:trPr>
        <w:tc>
          <w:tcPr>
            <w:tcW w:w="720" w:type="dxa"/>
            <w:vMerge/>
            <w:vAlign w:val="center"/>
          </w:tcPr>
          <w:p w:rsidR="006B583C" w:rsidRDefault="006B583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B583C" w:rsidRDefault="004C171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6B583C" w:rsidRDefault="004C1710">
            <w:pPr>
              <w:spacing w:line="240" w:lineRule="exact"/>
              <w:rPr>
                <w:b/>
                <w:color w:val="000000" w:themeColor="text1"/>
                <w:sz w:val="20"/>
                <w:szCs w:val="20"/>
              </w:rPr>
            </w:pPr>
            <w:r>
              <w:rPr>
                <w:rFonts w:hint="eastAsia"/>
                <w:b/>
                <w:color w:val="000000" w:themeColor="text1"/>
                <w:sz w:val="20"/>
                <w:szCs w:val="20"/>
              </w:rPr>
              <w:t>无</w:t>
            </w:r>
          </w:p>
        </w:tc>
      </w:tr>
      <w:tr w:rsidR="006B583C">
        <w:trPr>
          <w:cantSplit/>
          <w:trHeight w:val="980"/>
          <w:jc w:val="center"/>
        </w:trPr>
        <w:tc>
          <w:tcPr>
            <w:tcW w:w="720" w:type="dxa"/>
            <w:vMerge/>
            <w:vAlign w:val="center"/>
          </w:tcPr>
          <w:p w:rsidR="006B583C" w:rsidRDefault="006B583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B583C" w:rsidRDefault="004C1710">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6B583C" w:rsidRDefault="006B583C">
      <w:pPr>
        <w:spacing w:line="300" w:lineRule="exact"/>
        <w:rPr>
          <w:b/>
          <w:color w:val="000000" w:themeColor="text1"/>
          <w:sz w:val="26"/>
          <w:szCs w:val="26"/>
        </w:rPr>
      </w:pPr>
    </w:p>
    <w:p w:rsidR="006B583C" w:rsidRDefault="004C1710">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6B583C" w:rsidRDefault="004C1710">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2576D2">
        <w:rPr>
          <w:rFonts w:hint="eastAsia"/>
          <w:b/>
          <w:color w:val="000000" w:themeColor="text1"/>
        </w:rPr>
        <w:t>2</w:t>
      </w:r>
      <w:r>
        <w:rPr>
          <w:rFonts w:hint="eastAsia"/>
          <w:b/>
          <w:color w:val="000000" w:themeColor="text1"/>
        </w:rPr>
        <w:t>项；其中</w:t>
      </w:r>
      <w:r w:rsidR="006B583C">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2576D2">
        <w:rPr>
          <w:rFonts w:hint="eastAsia"/>
          <w:b/>
          <w:color w:val="000000" w:themeColor="text1"/>
        </w:rPr>
        <w:t>0</w:t>
      </w:r>
      <w:r>
        <w:rPr>
          <w:rFonts w:hint="eastAsia"/>
          <w:b/>
          <w:color w:val="000000" w:themeColor="text1"/>
        </w:rPr>
        <w:t>项，一般不符合</w:t>
      </w:r>
      <w:r w:rsidR="002576D2">
        <w:rPr>
          <w:rFonts w:hint="eastAsia"/>
          <w:b/>
          <w:color w:val="000000" w:themeColor="text1"/>
        </w:rPr>
        <w:t>2</w:t>
      </w:r>
      <w:r>
        <w:rPr>
          <w:rFonts w:hint="eastAsia"/>
          <w:b/>
          <w:color w:val="000000" w:themeColor="text1"/>
        </w:rPr>
        <w:t>项，观察项项分布在</w:t>
      </w:r>
      <w:r w:rsidR="002576D2">
        <w:rPr>
          <w:rFonts w:hint="eastAsia"/>
          <w:b/>
          <w:color w:val="000000" w:themeColor="text1"/>
        </w:rPr>
        <w:t>生产技术部</w:t>
      </w:r>
      <w:r>
        <w:rPr>
          <w:rFonts w:hint="eastAsia"/>
          <w:b/>
          <w:color w:val="000000" w:themeColor="text1"/>
        </w:rPr>
        <w:t>部门</w:t>
      </w:r>
      <w:r w:rsidR="002576D2">
        <w:rPr>
          <w:rFonts w:hint="eastAsia"/>
          <w:b/>
          <w:color w:val="000000" w:themeColor="text1"/>
        </w:rPr>
        <w:t>E8.1,S8.1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6B583C" w:rsidRDefault="004C1710">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6B583C" w:rsidRDefault="004C1710">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6B583C" w:rsidRDefault="004C1710" w:rsidP="00AD3649">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可能影响本次审核结论可靠性的因素：无</w:t>
      </w:r>
    </w:p>
    <w:tbl>
      <w:tblPr>
        <w:tblStyle w:val="a7"/>
        <w:tblW w:w="10065" w:type="dxa"/>
        <w:tblInd w:w="-885" w:type="dxa"/>
        <w:tblLayout w:type="fixed"/>
        <w:tblLook w:val="04A0"/>
      </w:tblPr>
      <w:tblGrid>
        <w:gridCol w:w="5246"/>
        <w:gridCol w:w="4819"/>
      </w:tblGrid>
      <w:tr w:rsidR="006B583C">
        <w:tc>
          <w:tcPr>
            <w:tcW w:w="5246" w:type="dxa"/>
          </w:tcPr>
          <w:p w:rsidR="006B583C" w:rsidRDefault="004C1710">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6B583C" w:rsidRDefault="004C1710">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6B583C">
        <w:tc>
          <w:tcPr>
            <w:tcW w:w="5246" w:type="dxa"/>
          </w:tcPr>
          <w:p w:rsidR="006B583C" w:rsidRDefault="004C171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6B583C" w:rsidRDefault="006B583C">
            <w:pPr>
              <w:snapToGrid w:val="0"/>
              <w:spacing w:line="360" w:lineRule="auto"/>
              <w:rPr>
                <w:rFonts w:ascii="宋体" w:hAnsi="宋体"/>
                <w:b/>
                <w:color w:val="000000" w:themeColor="text1"/>
                <w:szCs w:val="21"/>
              </w:rPr>
            </w:pPr>
          </w:p>
        </w:tc>
      </w:tr>
      <w:tr w:rsidR="006B583C">
        <w:tc>
          <w:tcPr>
            <w:tcW w:w="5246" w:type="dxa"/>
          </w:tcPr>
          <w:p w:rsidR="006B583C" w:rsidRDefault="004C171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6B583C" w:rsidRDefault="006B583C">
            <w:pPr>
              <w:snapToGrid w:val="0"/>
              <w:spacing w:line="360" w:lineRule="auto"/>
              <w:rPr>
                <w:rFonts w:ascii="宋体" w:hAnsi="宋体"/>
                <w:b/>
                <w:color w:val="000000" w:themeColor="text1"/>
                <w:szCs w:val="21"/>
              </w:rPr>
            </w:pPr>
          </w:p>
        </w:tc>
      </w:tr>
      <w:tr w:rsidR="006B583C">
        <w:tc>
          <w:tcPr>
            <w:tcW w:w="5246" w:type="dxa"/>
          </w:tcPr>
          <w:p w:rsidR="006B583C" w:rsidRDefault="004C171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6B583C" w:rsidRDefault="006B583C">
            <w:pPr>
              <w:snapToGrid w:val="0"/>
              <w:spacing w:line="360" w:lineRule="auto"/>
              <w:rPr>
                <w:rFonts w:ascii="宋体" w:hAnsi="宋体"/>
                <w:b/>
                <w:color w:val="000000" w:themeColor="text1"/>
                <w:szCs w:val="21"/>
              </w:rPr>
            </w:pPr>
          </w:p>
        </w:tc>
      </w:tr>
    </w:tbl>
    <w:p w:rsidR="006B583C" w:rsidRDefault="006B583C">
      <w:pPr>
        <w:snapToGrid w:val="0"/>
        <w:spacing w:line="360" w:lineRule="auto"/>
        <w:ind w:leftChars="-337" w:left="-191" w:hangingChars="271" w:hanging="517"/>
        <w:rPr>
          <w:b/>
          <w:color w:val="000000" w:themeColor="text1"/>
          <w:spacing w:val="-10"/>
          <w:szCs w:val="21"/>
        </w:rPr>
      </w:pPr>
    </w:p>
    <w:p w:rsidR="006B583C" w:rsidRDefault="006B583C">
      <w:pPr>
        <w:snapToGrid w:val="0"/>
        <w:spacing w:line="360" w:lineRule="auto"/>
        <w:rPr>
          <w:b/>
          <w:color w:val="000000" w:themeColor="text1"/>
          <w:spacing w:val="-10"/>
          <w:szCs w:val="21"/>
        </w:rPr>
      </w:pPr>
    </w:p>
    <w:p w:rsidR="006B583C" w:rsidRDefault="004C1710">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6B583C" w:rsidRDefault="004C1710" w:rsidP="00AD3649">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6B583C" w:rsidRDefault="004C171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6B583C" w:rsidRDefault="004C1710">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6B583C">
        <w:trPr>
          <w:trHeight w:val="2842"/>
        </w:trPr>
        <w:tc>
          <w:tcPr>
            <w:tcW w:w="10080" w:type="dxa"/>
          </w:tcPr>
          <w:p w:rsidR="006B583C" w:rsidRDefault="004C1710">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6B583C" w:rsidRDefault="004C1710">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6B583C" w:rsidRDefault="004C1710">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6B583C" w:rsidRDefault="006B583C">
            <w:pPr>
              <w:spacing w:line="240" w:lineRule="exact"/>
              <w:rPr>
                <w:b/>
                <w:color w:val="000000" w:themeColor="text1"/>
                <w:sz w:val="22"/>
                <w:szCs w:val="22"/>
              </w:rPr>
            </w:pPr>
          </w:p>
          <w:p w:rsidR="006B583C" w:rsidRDefault="006B583C">
            <w:pPr>
              <w:spacing w:line="240" w:lineRule="exact"/>
              <w:rPr>
                <w:b/>
                <w:color w:val="000000" w:themeColor="text1"/>
                <w:sz w:val="28"/>
                <w:szCs w:val="28"/>
              </w:rPr>
            </w:pPr>
          </w:p>
        </w:tc>
      </w:tr>
      <w:tr w:rsidR="006B583C">
        <w:trPr>
          <w:trHeight w:val="2462"/>
        </w:trPr>
        <w:tc>
          <w:tcPr>
            <w:tcW w:w="10080" w:type="dxa"/>
          </w:tcPr>
          <w:p w:rsidR="006B583C" w:rsidRDefault="004C1710">
            <w:pPr>
              <w:rPr>
                <w:b/>
                <w:color w:val="000000" w:themeColor="text1"/>
              </w:rPr>
            </w:pPr>
            <w:r>
              <w:rPr>
                <w:rFonts w:hint="eastAsia"/>
                <w:b/>
                <w:color w:val="000000" w:themeColor="text1"/>
              </w:rPr>
              <w:t>2.</w:t>
            </w:r>
            <w:r>
              <w:rPr>
                <w:rFonts w:hint="eastAsia"/>
                <w:b/>
                <w:color w:val="000000" w:themeColor="text1"/>
              </w:rPr>
              <w:t>对审核范围适宜性结论</w:t>
            </w:r>
          </w:p>
          <w:p w:rsidR="006B583C" w:rsidRDefault="004C1710">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rsidR="006B583C" w:rsidRDefault="004C1710">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6B583C" w:rsidRDefault="004C1710">
            <w:pPr>
              <w:spacing w:line="320" w:lineRule="exact"/>
              <w:rPr>
                <w:rFonts w:ascii="宋体" w:hAnsi="宋体"/>
                <w:b/>
                <w:color w:val="000000" w:themeColor="text1"/>
                <w:u w:val="single"/>
              </w:rPr>
            </w:pPr>
            <w:r>
              <w:rPr>
                <w:rFonts w:ascii="宋体" w:hAnsi="宋体"/>
                <w:b/>
                <w:color w:val="000000" w:themeColor="text1"/>
              </w:rPr>
              <w:t>QMS:</w:t>
            </w:r>
            <w:r>
              <w:rPr>
                <w:rFonts w:ascii="宋体" w:hAnsi="宋体" w:hint="eastAsia"/>
                <w:szCs w:val="21"/>
              </w:rPr>
              <w:t>玻璃的加工（</w:t>
            </w:r>
            <w:r>
              <w:rPr>
                <w:rFonts w:ascii="宋体" w:hAnsi="宋体" w:hint="eastAsia"/>
                <w:szCs w:val="21"/>
              </w:rPr>
              <w:t>3c</w:t>
            </w:r>
            <w:r>
              <w:rPr>
                <w:rFonts w:ascii="宋体" w:hAnsi="宋体" w:hint="eastAsia"/>
                <w:szCs w:val="21"/>
              </w:rPr>
              <w:t>证书范围内）</w:t>
            </w:r>
          </w:p>
          <w:p w:rsidR="006B583C" w:rsidRDefault="004C1710">
            <w:pPr>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szCs w:val="21"/>
              </w:rPr>
              <w:t>玻璃的加工（</w:t>
            </w:r>
            <w:r>
              <w:rPr>
                <w:rFonts w:ascii="宋体" w:hAnsi="宋体" w:hint="eastAsia"/>
                <w:szCs w:val="21"/>
              </w:rPr>
              <w:t>3c</w:t>
            </w:r>
            <w:r>
              <w:rPr>
                <w:rFonts w:ascii="宋体" w:hAnsi="宋体" w:hint="eastAsia"/>
                <w:szCs w:val="21"/>
              </w:rPr>
              <w:t>证书范围内）所涉及的相关环境管理活动</w:t>
            </w:r>
          </w:p>
          <w:p w:rsidR="006B583C" w:rsidRDefault="004C1710">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szCs w:val="21"/>
              </w:rPr>
              <w:t>玻璃的加工（</w:t>
            </w:r>
            <w:r>
              <w:rPr>
                <w:rFonts w:ascii="宋体" w:hAnsi="宋体" w:hint="eastAsia"/>
                <w:szCs w:val="21"/>
              </w:rPr>
              <w:t>3c</w:t>
            </w:r>
            <w:r>
              <w:rPr>
                <w:rFonts w:ascii="宋体" w:hAnsi="宋体" w:hint="eastAsia"/>
                <w:szCs w:val="21"/>
              </w:rPr>
              <w:t>证书范围内）所涉及的相关职业健康安全管理活动</w:t>
            </w:r>
          </w:p>
          <w:p w:rsidR="006B583C" w:rsidRDefault="006B583C">
            <w:pPr>
              <w:snapToGrid w:val="0"/>
              <w:spacing w:line="280" w:lineRule="exact"/>
              <w:rPr>
                <w:b/>
                <w:color w:val="000000" w:themeColor="text1"/>
                <w:spacing w:val="-10"/>
                <w:sz w:val="22"/>
                <w:szCs w:val="22"/>
              </w:rPr>
            </w:pPr>
          </w:p>
        </w:tc>
      </w:tr>
      <w:tr w:rsidR="006B583C">
        <w:trPr>
          <w:trHeight w:val="3615"/>
        </w:trPr>
        <w:tc>
          <w:tcPr>
            <w:tcW w:w="10080" w:type="dxa"/>
          </w:tcPr>
          <w:p w:rsidR="006B583C" w:rsidRDefault="004C1710">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6B583C" w:rsidRDefault="004C1710">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583C" w:rsidRDefault="004C1710">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583C" w:rsidRDefault="004C1710">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583C" w:rsidRDefault="004C1710">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583C" w:rsidRDefault="004C1710">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583C" w:rsidRDefault="004C1710">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583C" w:rsidRDefault="004C1710">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583C" w:rsidRDefault="004C1710">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B583C" w:rsidRDefault="004C1710">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6B583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6B583C" w:rsidRDefault="006B583C">
            <w:pPr>
              <w:spacing w:line="360" w:lineRule="auto"/>
              <w:rPr>
                <w:b/>
                <w:color w:val="000000" w:themeColor="text1"/>
              </w:rPr>
            </w:pPr>
          </w:p>
        </w:tc>
      </w:tr>
    </w:tbl>
    <w:p w:rsidR="006B583C" w:rsidRDefault="004C1710">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6B583C" w:rsidRDefault="004C1710">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6B583C" w:rsidRDefault="004C1710">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6B583C" w:rsidRDefault="004C1710">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6B583C" w:rsidRDefault="004C1710" w:rsidP="00AD3649">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rPr>
        <w:t>无</w:t>
      </w:r>
    </w:p>
    <w:p w:rsidR="006B583C" w:rsidRDefault="006B583C" w:rsidP="00AD3649">
      <w:pPr>
        <w:spacing w:beforeLines="50" w:afterLines="50"/>
        <w:ind w:leftChars="-405" w:left="-326" w:hangingChars="326" w:hanging="524"/>
        <w:rPr>
          <w:b/>
          <w:color w:val="000000" w:themeColor="text1"/>
          <w:sz w:val="16"/>
          <w:szCs w:val="16"/>
        </w:rPr>
      </w:pPr>
    </w:p>
    <w:p w:rsidR="006B583C" w:rsidRDefault="006B583C">
      <w:pPr>
        <w:snapToGrid w:val="0"/>
        <w:rPr>
          <w:b/>
          <w:bCs/>
          <w:color w:val="000000" w:themeColor="text1"/>
          <w:szCs w:val="28"/>
          <w:u w:val="single"/>
        </w:rPr>
      </w:pPr>
    </w:p>
    <w:p w:rsidR="006B583C" w:rsidRDefault="004C1710" w:rsidP="00AD3649">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6B583C" w:rsidRDefault="004C1710" w:rsidP="00AD3649">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6B583C" w:rsidRDefault="006B583C" w:rsidP="00AD3649">
      <w:pPr>
        <w:snapToGrid w:val="0"/>
        <w:spacing w:beforeLines="50" w:line="360" w:lineRule="auto"/>
        <w:ind w:firstLineChars="250" w:firstLine="527"/>
        <w:rPr>
          <w:b/>
          <w:color w:val="000000" w:themeColor="text1"/>
        </w:rPr>
      </w:pPr>
    </w:p>
    <w:p w:rsidR="006B583C" w:rsidRDefault="004C1710" w:rsidP="00AD3649">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6B583C" w:rsidRDefault="004C1710">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color w:val="000000"/>
          <w:szCs w:val="21"/>
        </w:rPr>
        <w:t>2020</w:t>
      </w:r>
      <w:r>
        <w:rPr>
          <w:rFonts w:hint="eastAsia"/>
          <w:color w:val="000000"/>
          <w:szCs w:val="21"/>
        </w:rPr>
        <w:t>年</w:t>
      </w:r>
      <w:r>
        <w:rPr>
          <w:rFonts w:hint="eastAsia"/>
          <w:color w:val="000000"/>
          <w:szCs w:val="21"/>
        </w:rPr>
        <w:t>09</w:t>
      </w:r>
      <w:r>
        <w:rPr>
          <w:rFonts w:hint="eastAsia"/>
          <w:color w:val="000000"/>
          <w:szCs w:val="21"/>
        </w:rPr>
        <w:t>月</w:t>
      </w:r>
      <w:r>
        <w:rPr>
          <w:rFonts w:hint="eastAsia"/>
          <w:color w:val="000000"/>
          <w:szCs w:val="21"/>
        </w:rPr>
        <w:t>02</w:t>
      </w:r>
      <w:r>
        <w:rPr>
          <w:rFonts w:hint="eastAsia"/>
          <w:color w:val="000000"/>
          <w:szCs w:val="21"/>
        </w:rPr>
        <w:t>日</w:t>
      </w:r>
    </w:p>
    <w:p w:rsidR="006B583C" w:rsidRDefault="004C1710" w:rsidP="00AD3649">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6B583C" w:rsidRDefault="004C1710" w:rsidP="00AD3649">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xml:space="preserve">(  </w:t>
      </w:r>
      <w:r>
        <w:rPr>
          <w:rFonts w:hint="eastAsia"/>
          <w:b/>
          <w:color w:val="000000" w:themeColor="text1"/>
          <w:szCs w:val="21"/>
        </w:rPr>
        <w:t>)</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B583C" w:rsidRDefault="004C1710">
      <w:pPr>
        <w:spacing w:line="360" w:lineRule="auto"/>
        <w:rPr>
          <w:b/>
          <w:color w:val="000000" w:themeColor="text1"/>
          <w:szCs w:val="21"/>
        </w:rPr>
      </w:pPr>
      <w:r>
        <w:rPr>
          <w:rFonts w:hint="eastAsia"/>
          <w:b/>
          <w:bCs/>
          <w:color w:val="000000" w:themeColor="text1"/>
          <w:szCs w:val="21"/>
        </w:rPr>
        <w:t>审核中发现的</w:t>
      </w:r>
      <w:r w:rsidR="002576D2">
        <w:rPr>
          <w:rFonts w:hint="eastAsia"/>
          <w:b/>
          <w:color w:val="000000" w:themeColor="text1"/>
          <w:spacing w:val="-10"/>
          <w:szCs w:val="21"/>
        </w:rPr>
        <w:sym w:font="Wingdings 2" w:char="0052"/>
      </w:r>
      <w:r>
        <w:rPr>
          <w:rFonts w:hint="eastAsia"/>
          <w:b/>
          <w:color w:val="000000" w:themeColor="text1"/>
          <w:szCs w:val="21"/>
        </w:rPr>
        <w:t xml:space="preserve">EMS( </w:t>
      </w:r>
      <w:r w:rsidR="002576D2">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2576D2">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2576D2">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B583C" w:rsidRDefault="004C1710">
      <w:pPr>
        <w:spacing w:line="360" w:lineRule="auto"/>
        <w:rPr>
          <w:b/>
          <w:color w:val="000000" w:themeColor="text1"/>
          <w:szCs w:val="21"/>
        </w:rPr>
      </w:pPr>
      <w:r>
        <w:rPr>
          <w:rFonts w:hint="eastAsia"/>
          <w:b/>
          <w:bCs/>
          <w:color w:val="000000" w:themeColor="text1"/>
          <w:szCs w:val="21"/>
        </w:rPr>
        <w:t>审核中发现的</w:t>
      </w:r>
      <w:r w:rsidR="002576D2">
        <w:rPr>
          <w:rFonts w:hint="eastAsia"/>
          <w:b/>
          <w:color w:val="000000" w:themeColor="text1"/>
          <w:spacing w:val="-10"/>
          <w:szCs w:val="21"/>
        </w:rPr>
        <w:sym w:font="Wingdings 2" w:char="0052"/>
      </w:r>
      <w:r>
        <w:rPr>
          <w:rFonts w:hint="eastAsia"/>
          <w:b/>
          <w:color w:val="000000" w:themeColor="text1"/>
          <w:szCs w:val="21"/>
        </w:rPr>
        <w:t xml:space="preserve">OHSMS( </w:t>
      </w:r>
      <w:r w:rsidR="002576D2">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2576D2">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2576D2">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B583C" w:rsidRDefault="004C1710">
      <w:pPr>
        <w:spacing w:line="360" w:lineRule="auto"/>
        <w:rPr>
          <w:b/>
          <w:color w:val="000000" w:themeColor="text1"/>
          <w:szCs w:val="21"/>
          <w:u w:val="single"/>
        </w:rPr>
      </w:pPr>
      <w:r>
        <w:rPr>
          <w:rFonts w:hint="eastAsia"/>
          <w:b/>
          <w:color w:val="000000" w:themeColor="text1"/>
          <w:szCs w:val="21"/>
        </w:rPr>
        <w:t>存在问题说明及意见：</w:t>
      </w:r>
    </w:p>
    <w:p w:rsidR="006B583C" w:rsidRDefault="006B583C" w:rsidP="00AD3649">
      <w:pPr>
        <w:spacing w:afterLines="50"/>
        <w:ind w:firstLineChars="200" w:firstLine="422"/>
        <w:rPr>
          <w:b/>
          <w:color w:val="000000" w:themeColor="text1"/>
          <w:szCs w:val="21"/>
        </w:rPr>
      </w:pPr>
    </w:p>
    <w:p w:rsidR="006B583C" w:rsidRDefault="004C1710" w:rsidP="00AD3649">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6B583C" w:rsidRDefault="002576D2" w:rsidP="002576D2">
      <w:pPr>
        <w:ind w:firstLineChars="400" w:firstLine="843"/>
        <w:rPr>
          <w:b/>
          <w:color w:val="000000" w:themeColor="text1"/>
          <w:szCs w:val="21"/>
        </w:rPr>
      </w:pPr>
      <w:r>
        <w:rPr>
          <w:rFonts w:hint="eastAsia"/>
          <w:b/>
          <w:color w:val="000000" w:themeColor="text1"/>
          <w:spacing w:val="-10"/>
          <w:szCs w:val="21"/>
        </w:rPr>
        <w:sym w:font="Wingdings 2" w:char="0052"/>
      </w:r>
      <w:r w:rsidR="004C1710">
        <w:rPr>
          <w:rFonts w:hint="eastAsia"/>
          <w:b/>
          <w:color w:val="000000" w:themeColor="text1"/>
          <w:szCs w:val="21"/>
        </w:rPr>
        <w:t>推荐注册□不推荐注册</w:t>
      </w:r>
      <w:r w:rsidR="004C1710">
        <w:rPr>
          <w:rFonts w:hint="eastAsia"/>
          <w:b/>
          <w:color w:val="000000" w:themeColor="text1"/>
          <w:spacing w:val="-10"/>
          <w:szCs w:val="21"/>
        </w:rPr>
        <w:t>□推荐重新认证</w:t>
      </w:r>
      <w:r w:rsidR="004C1710">
        <w:rPr>
          <w:rFonts w:hint="eastAsia"/>
          <w:b/>
          <w:color w:val="000000" w:themeColor="text1"/>
          <w:szCs w:val="21"/>
        </w:rPr>
        <w:t>注册（再认证填写）</w:t>
      </w:r>
    </w:p>
    <w:p w:rsidR="006B583C" w:rsidRDefault="004C1710" w:rsidP="00AD3649">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6B583C" w:rsidRDefault="004C1710">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6B583C" w:rsidRDefault="004C1710">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6B583C" w:rsidRDefault="004C1710">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6B583C" w:rsidRDefault="004C1710">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6B583C" w:rsidRDefault="004C1710">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6B583C" w:rsidRDefault="004C1710">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6B583C" w:rsidRDefault="006B583C">
      <w:pPr>
        <w:snapToGrid w:val="0"/>
        <w:spacing w:line="360" w:lineRule="auto"/>
        <w:ind w:leftChars="-405" w:hangingChars="403" w:hanging="850"/>
        <w:rPr>
          <w:b/>
          <w:color w:val="000000" w:themeColor="text1"/>
          <w:szCs w:val="21"/>
          <w:u w:val="single"/>
        </w:rPr>
      </w:pPr>
    </w:p>
    <w:p w:rsidR="006B583C" w:rsidRDefault="006B583C">
      <w:pPr>
        <w:snapToGrid w:val="0"/>
        <w:spacing w:line="360" w:lineRule="auto"/>
        <w:ind w:leftChars="-405" w:hangingChars="403" w:hanging="850"/>
        <w:rPr>
          <w:b/>
          <w:color w:val="000000" w:themeColor="text1"/>
          <w:szCs w:val="21"/>
          <w:u w:val="single"/>
        </w:rPr>
      </w:pPr>
    </w:p>
    <w:p w:rsidR="006B583C" w:rsidRDefault="006B583C">
      <w:pPr>
        <w:snapToGrid w:val="0"/>
        <w:spacing w:line="360" w:lineRule="auto"/>
        <w:ind w:left="738" w:hangingChars="350" w:hanging="738"/>
        <w:rPr>
          <w:b/>
          <w:color w:val="000000" w:themeColor="text1"/>
          <w:szCs w:val="21"/>
          <w:u w:val="single"/>
        </w:rPr>
      </w:pPr>
    </w:p>
    <w:p w:rsidR="006B583C" w:rsidRDefault="004C1710" w:rsidP="00AD3649">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6B583C" w:rsidRDefault="004C1710" w:rsidP="00AD3649">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6B583C" w:rsidRDefault="004C1710" w:rsidP="00AD3649">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6B583C" w:rsidRDefault="004C1710" w:rsidP="00AD3649">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lastRenderedPageBreak/>
        <w:t>十九、附件</w:t>
      </w:r>
    </w:p>
    <w:p w:rsidR="006B583C" w:rsidRDefault="004C1710">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6B583C" w:rsidRDefault="004C1710">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6B583C" w:rsidRDefault="004C1710">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6B583C" w:rsidRDefault="004C1710">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6B583C" w:rsidRDefault="004C1710">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6B583C" w:rsidRDefault="004C1710">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6B583C" w:rsidRDefault="004C1710">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6B583C" w:rsidRDefault="004C1710">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6B583C" w:rsidRDefault="004C1710">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6B583C" w:rsidRDefault="006B583C">
      <w:pPr>
        <w:spacing w:line="360" w:lineRule="auto"/>
        <w:ind w:left="964" w:hangingChars="600" w:hanging="964"/>
        <w:rPr>
          <w:b/>
          <w:bCs/>
          <w:color w:val="000000" w:themeColor="text1"/>
          <w:sz w:val="16"/>
          <w:szCs w:val="16"/>
        </w:rPr>
      </w:pPr>
    </w:p>
    <w:p w:rsidR="006B583C" w:rsidRDefault="006B583C" w:rsidP="00AD3649">
      <w:pPr>
        <w:snapToGrid w:val="0"/>
        <w:spacing w:line="300" w:lineRule="auto"/>
        <w:ind w:firstLineChars="100" w:firstLine="244"/>
        <w:jc w:val="left"/>
        <w:rPr>
          <w:b/>
          <w:bCs/>
          <w:color w:val="000000" w:themeColor="text1"/>
          <w:w w:val="115"/>
        </w:rPr>
      </w:pPr>
    </w:p>
    <w:p w:rsidR="006B583C" w:rsidRDefault="006B583C">
      <w:pPr>
        <w:rPr>
          <w:rFonts w:ascii="宋体" w:hAnsi="宋体"/>
          <w:b/>
          <w:color w:val="000000" w:themeColor="text1"/>
          <w:sz w:val="26"/>
          <w:szCs w:val="26"/>
        </w:rPr>
      </w:pPr>
    </w:p>
    <w:sectPr w:rsidR="006B583C" w:rsidSect="006B583C">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710" w:rsidRDefault="004C1710" w:rsidP="006B583C">
      <w:r>
        <w:separator/>
      </w:r>
    </w:p>
  </w:endnote>
  <w:endnote w:type="continuationSeparator" w:id="0">
    <w:p w:rsidR="004C1710" w:rsidRDefault="004C1710" w:rsidP="006B5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710" w:rsidRDefault="004C1710" w:rsidP="006B583C">
      <w:r>
        <w:separator/>
      </w:r>
    </w:p>
  </w:footnote>
  <w:footnote w:type="continuationSeparator" w:id="0">
    <w:p w:rsidR="004C1710" w:rsidRDefault="004C1710" w:rsidP="006B5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3C" w:rsidRDefault="006B583C">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6B583C">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58240" stroked="f">
          <v:textbox>
            <w:txbxContent>
              <w:p w:rsidR="006B583C" w:rsidRDefault="004C1710">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4C1710">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4C1710">
      <w:rPr>
        <w:rStyle w:val="CharChar1"/>
        <w:rFonts w:hint="default"/>
      </w:rPr>
      <w:t>北京国标联合认证有限公司</w:t>
    </w:r>
    <w:r w:rsidR="004C1710">
      <w:rPr>
        <w:rStyle w:val="CharChar1"/>
        <w:rFonts w:hint="default"/>
      </w:rPr>
      <w:tab/>
    </w:r>
    <w:r w:rsidR="004C1710">
      <w:rPr>
        <w:rStyle w:val="CharChar1"/>
        <w:rFonts w:hint="default"/>
      </w:rPr>
      <w:tab/>
    </w:r>
    <w:r w:rsidR="004C1710">
      <w:rPr>
        <w:rStyle w:val="CharChar1"/>
        <w:rFonts w:hint="default"/>
      </w:rPr>
      <w:tab/>
    </w:r>
    <w:bookmarkEnd w:id="21"/>
  </w:p>
  <w:p w:rsidR="006B583C" w:rsidRDefault="006B583C">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66BEE5"/>
    <w:multiLevelType w:val="singleLevel"/>
    <w:tmpl w:val="B966BEE5"/>
    <w:lvl w:ilvl="0">
      <w:start w:val="2"/>
      <w:numFmt w:val="decimal"/>
      <w:suff w:val="nothing"/>
      <w:lvlText w:val="%1、"/>
      <w:lvlJc w:val="left"/>
    </w:lvl>
  </w:abstractNum>
  <w:abstractNum w:abstractNumId="1">
    <w:nsid w:val="049D9612"/>
    <w:multiLevelType w:val="singleLevel"/>
    <w:tmpl w:val="049D9612"/>
    <w:lvl w:ilvl="0">
      <w:start w:val="8"/>
      <w:numFmt w:val="decimal"/>
      <w:suff w:val="space"/>
      <w:lvlText w:val="%1."/>
      <w:lvlJc w:val="left"/>
    </w:lvl>
  </w:abstractNum>
  <w:abstractNum w:abstractNumId="2">
    <w:nsid w:val="1D7ECAFC"/>
    <w:multiLevelType w:val="singleLevel"/>
    <w:tmpl w:val="1D7ECAFC"/>
    <w:lvl w:ilvl="0">
      <w:start w:val="5"/>
      <w:numFmt w:val="decimal"/>
      <w:suff w:val="space"/>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36A9A7D"/>
    <w:multiLevelType w:val="singleLevel"/>
    <w:tmpl w:val="636A9A7D"/>
    <w:lvl w:ilvl="0">
      <w:start w:val="2"/>
      <w:numFmt w:val="decimal"/>
      <w:lvlText w:val="%1."/>
      <w:lvlJc w:val="left"/>
      <w:pPr>
        <w:tabs>
          <w:tab w:val="left" w:pos="312"/>
        </w:tabs>
      </w:pPr>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0"/>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583C"/>
    <w:rsid w:val="002576D2"/>
    <w:rsid w:val="004C1710"/>
    <w:rsid w:val="006B583C"/>
    <w:rsid w:val="00AD3649"/>
    <w:rsid w:val="14B5178F"/>
    <w:rsid w:val="3F3B4654"/>
    <w:rsid w:val="6F6C3B84"/>
    <w:rsid w:val="74DA11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8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B583C"/>
    <w:rPr>
      <w:sz w:val="18"/>
      <w:szCs w:val="18"/>
    </w:rPr>
  </w:style>
  <w:style w:type="paragraph" w:styleId="a4">
    <w:name w:val="footer"/>
    <w:basedOn w:val="a"/>
    <w:link w:val="Char0"/>
    <w:uiPriority w:val="99"/>
    <w:unhideWhenUsed/>
    <w:qFormat/>
    <w:rsid w:val="006B583C"/>
    <w:pPr>
      <w:tabs>
        <w:tab w:val="center" w:pos="4153"/>
        <w:tab w:val="right" w:pos="8306"/>
      </w:tabs>
      <w:snapToGrid w:val="0"/>
      <w:jc w:val="left"/>
    </w:pPr>
    <w:rPr>
      <w:sz w:val="18"/>
      <w:szCs w:val="18"/>
    </w:rPr>
  </w:style>
  <w:style w:type="paragraph" w:styleId="a5">
    <w:name w:val="header"/>
    <w:basedOn w:val="a"/>
    <w:link w:val="Char1"/>
    <w:unhideWhenUsed/>
    <w:rsid w:val="006B583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6B583C"/>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6B58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6B583C"/>
    <w:rPr>
      <w:color w:val="0000FF"/>
      <w:u w:val="single"/>
    </w:rPr>
  </w:style>
  <w:style w:type="paragraph" w:styleId="a9">
    <w:name w:val="List Paragraph"/>
    <w:basedOn w:val="a"/>
    <w:uiPriority w:val="34"/>
    <w:qFormat/>
    <w:rsid w:val="006B583C"/>
    <w:pPr>
      <w:ind w:firstLineChars="200" w:firstLine="420"/>
    </w:pPr>
  </w:style>
  <w:style w:type="character" w:customStyle="1" w:styleId="Char1">
    <w:name w:val="页眉 Char1"/>
    <w:basedOn w:val="a0"/>
    <w:link w:val="a5"/>
    <w:uiPriority w:val="99"/>
    <w:rsid w:val="006B583C"/>
    <w:rPr>
      <w:rFonts w:ascii="Times New Roman" w:eastAsia="宋体" w:hAnsi="Times New Roman" w:cs="Times New Roman"/>
      <w:sz w:val="18"/>
      <w:szCs w:val="18"/>
    </w:rPr>
  </w:style>
  <w:style w:type="character" w:customStyle="1" w:styleId="Char0">
    <w:name w:val="页脚 Char"/>
    <w:basedOn w:val="a0"/>
    <w:link w:val="a4"/>
    <w:uiPriority w:val="99"/>
    <w:qFormat/>
    <w:rsid w:val="006B583C"/>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6B583C"/>
    <w:rPr>
      <w:rFonts w:ascii="Times New Roman" w:eastAsia="宋体" w:hAnsi="Times New Roman" w:cs="Times New Roman"/>
      <w:sz w:val="18"/>
      <w:szCs w:val="18"/>
    </w:rPr>
  </w:style>
  <w:style w:type="character" w:customStyle="1" w:styleId="Char2">
    <w:name w:val="页眉 Char"/>
    <w:qFormat/>
    <w:rsid w:val="006B583C"/>
    <w:rPr>
      <w:kern w:val="2"/>
      <w:sz w:val="18"/>
      <w:szCs w:val="18"/>
    </w:rPr>
  </w:style>
  <w:style w:type="character" w:customStyle="1" w:styleId="CharChar1">
    <w:name w:val="Char Char1"/>
    <w:qFormat/>
    <w:locked/>
    <w:rsid w:val="006B58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1454</Words>
  <Characters>8289</Characters>
  <Application>Microsoft Office Word</Application>
  <DocSecurity>0</DocSecurity>
  <Lines>69</Lines>
  <Paragraphs>19</Paragraphs>
  <ScaleCrop>false</ScaleCrop>
  <Company>微软中国</Company>
  <LinksUpToDate>false</LinksUpToDate>
  <CharactersWithSpaces>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56</cp:revision>
  <cp:lastPrinted>2019-05-13T03:19:00Z</cp:lastPrinted>
  <dcterms:created xsi:type="dcterms:W3CDTF">2015-06-17T14:51:00Z</dcterms:created>
  <dcterms:modified xsi:type="dcterms:W3CDTF">2020-09-02T07:02:00Z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