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0"/>
              </w:rPr>
              <w:t>大庆中达机械设备有限公司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bookmarkStart w:id="7" w:name="_GoBack"/>
            <w:bookmarkEnd w:id="7"/>
            <w:r>
              <w:rPr>
                <w:rFonts w:hint="eastAsia"/>
                <w:sz w:val="22"/>
                <w:szCs w:val="22"/>
              </w:rPr>
              <w:t>□</w:t>
            </w:r>
            <w:bookmarkEnd w:id="3"/>
            <w:r>
              <w:rPr>
                <w:rFonts w:hint="eastAsia"/>
                <w:sz w:val="22"/>
                <w:szCs w:val="22"/>
              </w:rPr>
              <w:t>GB/T24001-2016□GB/T28001-2011</w:t>
            </w:r>
            <w:bookmarkStart w:id="4" w:name="S勾选Add"/>
          </w:p>
          <w:p>
            <w:pPr>
              <w:ind w:left="70" w:leftChars="29"/>
              <w:rPr>
                <w:sz w:val="22"/>
                <w:szCs w:val="22"/>
              </w:rPr>
            </w:pPr>
            <w:r>
              <w:rPr>
                <w:rFonts w:hint="eastAsia"/>
                <w:sz w:val="22"/>
                <w:szCs w:val="22"/>
              </w:rPr>
              <w:t>■</w:t>
            </w:r>
            <w:bookmarkEnd w:id="4"/>
            <w:r>
              <w:rPr>
                <w:rFonts w:hint="eastAsia"/>
                <w:sz w:val="22"/>
                <w:szCs w:val="22"/>
              </w:rPr>
              <w:t>ISO45001：2018</w:t>
            </w:r>
            <w:r>
              <w:rPr>
                <w:rFonts w:hint="eastAsia"/>
                <w:b/>
                <w:bCs/>
                <w:sz w:val="22"/>
                <w:szCs w:val="22"/>
              </w:rPr>
              <w:t>标准</w:t>
            </w:r>
            <w:r>
              <w:rPr>
                <w:rFonts w:hint="eastAsia"/>
                <w:b/>
                <w:bCs/>
                <w:sz w:val="22"/>
                <w:szCs w:val="22"/>
              </w:rPr>
              <w:sym w:font="Wingdings 2" w:char="0052"/>
            </w:r>
            <w:r>
              <w:rPr>
                <w:rFonts w:hint="eastAsia"/>
                <w:b/>
                <w:bCs/>
                <w:sz w:val="22"/>
                <w:szCs w:val="22"/>
              </w:rPr>
              <w:t xml:space="preserve">受审核方管理体系文件 (手册版本号：)  </w:t>
            </w:r>
            <w:r>
              <w:rPr>
                <w:rFonts w:hint="eastAsia"/>
                <w:b/>
                <w:bCs/>
                <w:sz w:val="22"/>
                <w:szCs w:val="22"/>
              </w:rPr>
              <w:sym w:font="Wingdings 2" w:char="0052"/>
            </w:r>
            <w:r>
              <w:rPr>
                <w:rFonts w:hint="eastAsia"/>
                <w:b/>
                <w:bCs/>
                <w:sz w:val="22"/>
                <w:szCs w:val="22"/>
              </w:rPr>
              <w:t>适用于受审核方的法律法规及其他要求</w:t>
            </w:r>
            <w:r>
              <w:rPr>
                <w:rFonts w:hint="eastAsia"/>
                <w:b/>
                <w:bCs/>
                <w:sz w:val="22"/>
                <w:szCs w:val="22"/>
              </w:rPr>
              <w:sym w:font="Wingdings 2" w:char="0052"/>
            </w:r>
            <w:r>
              <w:rPr>
                <w:rFonts w:hint="eastAsia"/>
                <w:b/>
                <w:bCs/>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0118-2019-2020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O:监查1,Q:监查1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b/>
                <w:bCs/>
                <w:sz w:val="21"/>
                <w:szCs w:val="21"/>
              </w:rPr>
            </w:pPr>
            <w:r>
              <w:rPr>
                <w:b/>
                <w:bCs/>
                <w:sz w:val="21"/>
                <w:szCs w:val="21"/>
              </w:rPr>
              <w:t>李凤仪</w:t>
            </w:r>
          </w:p>
        </w:tc>
        <w:tc>
          <w:tcPr>
            <w:tcW w:w="1184" w:type="dxa"/>
            <w:vAlign w:val="center"/>
          </w:tcPr>
          <w:p>
            <w:pPr>
              <w:snapToGrid w:val="0"/>
              <w:spacing w:line="320" w:lineRule="exact"/>
              <w:jc w:val="center"/>
              <w:rPr>
                <w:b/>
                <w:bCs/>
                <w:sz w:val="21"/>
                <w:szCs w:val="21"/>
              </w:rPr>
            </w:pPr>
            <w:r>
              <w:rPr>
                <w:b/>
                <w:bCs/>
                <w:sz w:val="21"/>
                <w:szCs w:val="21"/>
              </w:rPr>
              <w:t>组长</w:t>
            </w:r>
          </w:p>
        </w:tc>
        <w:tc>
          <w:tcPr>
            <w:tcW w:w="5595" w:type="dxa"/>
            <w:gridSpan w:val="3"/>
            <w:vAlign w:val="center"/>
          </w:tcPr>
          <w:p>
            <w:pPr>
              <w:snapToGrid w:val="0"/>
              <w:spacing w:line="320" w:lineRule="exact"/>
              <w:ind w:left="1309"/>
              <w:rPr>
                <w:b/>
                <w:bCs/>
                <w:sz w:val="21"/>
                <w:szCs w:val="21"/>
              </w:rPr>
            </w:pPr>
            <w:r>
              <w:rPr>
                <w:b/>
                <w:bCs/>
                <w:sz w:val="21"/>
                <w:szCs w:val="21"/>
              </w:rPr>
              <w:t>2019-N1OHSMS-2031946</w:t>
            </w:r>
          </w:p>
          <w:p>
            <w:pPr>
              <w:snapToGrid w:val="0"/>
              <w:spacing w:line="320" w:lineRule="exact"/>
              <w:ind w:left="1309"/>
              <w:rPr>
                <w:b/>
                <w:bCs/>
                <w:sz w:val="21"/>
                <w:szCs w:val="21"/>
              </w:rPr>
            </w:pPr>
            <w:r>
              <w:rPr>
                <w:b/>
                <w:bCs/>
                <w:sz w:val="21"/>
                <w:szCs w:val="21"/>
              </w:rPr>
              <w:t>2019-N1QMS-3031946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b/>
                <w:bCs/>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bCs/>
                <w:sz w:val="20"/>
                <w:lang w:val="en-US" w:eastAsia="zh-CN"/>
              </w:rPr>
              <w:t>2020-08-26</w:t>
            </w:r>
          </w:p>
          <w:p>
            <w:pPr>
              <w:snapToGrid w:val="0"/>
              <w:spacing w:line="276" w:lineRule="auto"/>
              <w:jc w:val="left"/>
              <w:rPr>
                <w:rFonts w:hint="default"/>
                <w:b/>
                <w:bCs/>
                <w:sz w:val="20"/>
                <w:lang w:val="en-US"/>
              </w:rPr>
            </w:pPr>
            <w:r>
              <w:rPr>
                <w:b/>
                <w:bCs/>
                <w:sz w:val="22"/>
                <w:szCs w:val="22"/>
              </w:rPr>
              <w:t>2</w:t>
            </w:r>
            <w:r>
              <w:rPr>
                <w:rFonts w:hint="eastAsia"/>
                <w:b/>
                <w:bCs/>
                <w:sz w:val="22"/>
                <w:szCs w:val="22"/>
              </w:rPr>
              <w:t>、审核结束日期</w:t>
            </w:r>
            <w:r>
              <w:rPr>
                <w:rFonts w:hint="eastAsia"/>
                <w:b/>
                <w:bCs/>
                <w:sz w:val="20"/>
              </w:rPr>
              <w:t>：</w:t>
            </w:r>
            <w:r>
              <w:rPr>
                <w:rFonts w:hint="eastAsia"/>
                <w:b/>
                <w:bCs/>
                <w:sz w:val="20"/>
                <w:lang w:val="en-US" w:eastAsia="zh-CN"/>
              </w:rPr>
              <w:t>2020-08-29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b/>
                <w:bCs/>
                <w:sz w:val="21"/>
                <w:szCs w:val="21"/>
                <w:lang w:val="en-US" w:eastAsia="zh-CN"/>
              </w:rPr>
              <w:t>2020年8月29日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1F710B"/>
    <w:rsid w:val="52675C7F"/>
    <w:rsid w:val="60AC2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2020-08-24T06:48:38Z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