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11063-2025-FH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兰州新区人才服务中心有限公司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91620100MA7218G6X9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H:未认可,F:未认可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兰州新区人才服务中心有限公司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瑞岭国际酒店餐饮管理业务 甘肃省兰州新区黄河大道瑞岭国际商业广场3号楼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H:位于甘肃省兰州新区黄河大道瑞岭国际商业广场3号楼的兰州新区人才服务中心有限公司的餐饮管理服务（热食类食品制售）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F:位于甘肃省兰州新区黄河大道瑞岭国际商业广场3号楼的兰州新区人才服务中心有限公司的餐饮管理服务（热食类食品制售）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兰州新区人才服务中心有限公司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瑞岭国际酒店餐饮管理业务 甘肃省兰州新区黄河大道瑞岭国际商业广场3号楼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H:位于甘肃省兰州新区黄河大道瑞岭国际商业广场3号楼的兰州新区人才服务中心有限公司的餐饮管理服务（热食类食品制售）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F:位于甘肃省兰州新区黄河大道瑞岭国际商业广场3号楼的兰州新区人才服务中心有限公司的餐饮管理服务（热食类食品制售）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47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