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兰州新区人才服务中心有限公司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11063-2025-FH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甘肃省兰州新区中川园区栖霞中心社区产业孵化大厦西裙楼一层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甘肃省兰州新区中川园区栖霞中心社区产业孵化大厦西裙楼一层</w:t>
            </w:r>
          </w:p>
          <w:p w:rsidR="00E12FF5">
            <w:r>
              <w:rPr>
                <w:rFonts w:hint="eastAsia"/>
                <w:sz w:val="21"/>
                <w:szCs w:val="21"/>
              </w:rPr>
              <w:t>瑞岭国际酒店餐饮管理业务 甘肃省兰州新区黄河大道瑞岭国际商业广场3号楼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0931-4539153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lzxqrczxhr@163.com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13:30至2025年09月12日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H:位于甘肃省兰州新区黄河大道瑞岭国际商业广场3号楼的兰州新区人才服务中心有限公司的餐饮管理服务（热食类食品制售）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F:位于甘肃省兰州新区黄河大道瑞岭国际商业广场3号楼的兰州新区人才服务中心有限公司的餐饮管理服务（热食类食品制售）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H:E ,F:E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6624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21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