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D4" w:rsidRDefault="00326573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240"/>
        <w:gridCol w:w="10593"/>
        <w:gridCol w:w="1067"/>
      </w:tblGrid>
      <w:tr w:rsidR="00B33CD4">
        <w:trPr>
          <w:trHeight w:val="515"/>
        </w:trPr>
        <w:tc>
          <w:tcPr>
            <w:tcW w:w="1809" w:type="dxa"/>
            <w:vMerge w:val="restart"/>
            <w:vAlign w:val="center"/>
          </w:tcPr>
          <w:p w:rsidR="00B33CD4" w:rsidRDefault="00326573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240" w:type="dxa"/>
            <w:vMerge w:val="restart"/>
            <w:vAlign w:val="center"/>
          </w:tcPr>
          <w:p w:rsidR="00B33CD4" w:rsidRDefault="00326573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593" w:type="dxa"/>
            <w:vAlign w:val="center"/>
          </w:tcPr>
          <w:p w:rsidR="00B33CD4" w:rsidRDefault="00326573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受审核部门：行政部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主管领导：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邹雨潮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伍珠如</w:t>
            </w:r>
          </w:p>
        </w:tc>
        <w:tc>
          <w:tcPr>
            <w:tcW w:w="1067" w:type="dxa"/>
            <w:vMerge w:val="restart"/>
            <w:vAlign w:val="center"/>
          </w:tcPr>
          <w:p w:rsidR="00B33CD4" w:rsidRDefault="0032657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B33CD4">
        <w:trPr>
          <w:trHeight w:val="403"/>
        </w:trPr>
        <w:tc>
          <w:tcPr>
            <w:tcW w:w="1809" w:type="dxa"/>
            <w:vMerge/>
            <w:vAlign w:val="center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</w:tcPr>
          <w:p w:rsidR="00B33CD4" w:rsidRDefault="00B33CD4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93" w:type="dxa"/>
            <w:vAlign w:val="center"/>
          </w:tcPr>
          <w:p w:rsidR="00B33CD4" w:rsidRDefault="00326573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审核员：王景玲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  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20.8.20</w:t>
            </w:r>
          </w:p>
        </w:tc>
        <w:tc>
          <w:tcPr>
            <w:tcW w:w="1067" w:type="dxa"/>
            <w:vMerge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516"/>
        </w:trPr>
        <w:tc>
          <w:tcPr>
            <w:tcW w:w="1809" w:type="dxa"/>
            <w:vMerge/>
            <w:vAlign w:val="center"/>
          </w:tcPr>
          <w:p w:rsidR="00B33CD4" w:rsidRDefault="00B33CD4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40" w:type="dxa"/>
            <w:vMerge/>
            <w:vAlign w:val="center"/>
          </w:tcPr>
          <w:p w:rsidR="00B33CD4" w:rsidRDefault="00B33CD4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93" w:type="dxa"/>
            <w:vAlign w:val="center"/>
          </w:tcPr>
          <w:p w:rsidR="00B33CD4" w:rsidRDefault="00326573" w:rsidP="006E4E8A">
            <w:pPr>
              <w:adjustRightInd w:val="0"/>
              <w:snapToGrid w:val="0"/>
              <w:spacing w:beforeLines="20" w:afterLines="20" w:line="300" w:lineRule="exact"/>
              <w:ind w:rightChars="50" w:right="105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QMS: 5.3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组织的岗位、职责和权限、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质量目标、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7.1.2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人员、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7.1.6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组织知识、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能力、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意识、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7.5.1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形成文件的信息总则、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7.5.2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形成文件的信息的创建和更新、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7.5.3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形成文件的信息的控制、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9.1.1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监视、测量、分析和评价总则、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9.1.3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分析与评价、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9.2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内部审核、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不合格和纠正措施，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  <w:p w:rsidR="00B33CD4" w:rsidRDefault="00326573" w:rsidP="006E4E8A">
            <w:pPr>
              <w:adjustRightInd w:val="0"/>
              <w:snapToGrid w:val="0"/>
              <w:spacing w:beforeLines="20" w:afterLines="20" w:line="300" w:lineRule="exact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EMS: 5.3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组织的岗位、职责和权限、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6.2.1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环境目标、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6.2.2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实现环境目标措施的策划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能力、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意识、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7.5.1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形成文件的信息总则、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7.5.2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形成文件的信息的创建和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更新、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7.5.3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形成文件的信息的控制、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9.2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内部审核、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不符合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事件和纠正措施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,</w:t>
            </w:r>
          </w:p>
        </w:tc>
        <w:tc>
          <w:tcPr>
            <w:tcW w:w="1067" w:type="dxa"/>
            <w:vMerge/>
          </w:tcPr>
          <w:p w:rsidR="00B33CD4" w:rsidRDefault="00B33CD4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90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40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E: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5.3</w:t>
            </w:r>
          </w:p>
        </w:tc>
        <w:tc>
          <w:tcPr>
            <w:tcW w:w="10593" w:type="dxa"/>
          </w:tcPr>
          <w:p w:rsidR="00B33CD4" w:rsidRDefault="00326573" w:rsidP="006E4E8A">
            <w:pPr>
              <w:adjustRightInd w:val="0"/>
              <w:snapToGrid w:val="0"/>
              <w:spacing w:beforeLines="20" w:afterLines="20" w:line="360" w:lineRule="auto"/>
              <w:ind w:rightChars="50" w:right="105"/>
              <w:textAlignment w:val="baseline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审核了解到部门主要负责：质量环境安全目标方案的制定实施，办公用品的管理，信息交流与沟通，人力资源配备，员工招聘、绩效考核管理；劳动合同保险管理及员工职业健康体检；后勤事务管理；企业知识的识别更新传递；文件记录的管理控制；环境因素和危险源进行识别和控制；体系运行检查、内审、法律法规收集及合规性评价，应急准备和相应控制，不符合纠正与预防，事故事件调查处理等。</w:t>
            </w:r>
          </w:p>
        </w:tc>
        <w:tc>
          <w:tcPr>
            <w:tcW w:w="1067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1217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质量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目标</w:t>
            </w:r>
          </w:p>
        </w:tc>
        <w:tc>
          <w:tcPr>
            <w:tcW w:w="1240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6.2</w:t>
            </w:r>
          </w:p>
        </w:tc>
        <w:tc>
          <w:tcPr>
            <w:tcW w:w="10593" w:type="dxa"/>
          </w:tcPr>
          <w:p w:rsidR="00B33CD4" w:rsidRDefault="00326573" w:rsidP="006E4E8A">
            <w:pPr>
              <w:adjustRightInd w:val="0"/>
              <w:snapToGrid w:val="0"/>
              <w:spacing w:beforeLines="20" w:afterLines="20" w:line="360" w:lineRule="auto"/>
              <w:ind w:rightChars="50" w:right="105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查行政部质量目标</w:t>
            </w:r>
          </w:p>
          <w:tbl>
            <w:tblPr>
              <w:tblStyle w:val="a7"/>
              <w:tblW w:w="10183" w:type="dxa"/>
              <w:tblLook w:val="04A0"/>
            </w:tblPr>
            <w:tblGrid>
              <w:gridCol w:w="766"/>
              <w:gridCol w:w="2906"/>
              <w:gridCol w:w="3131"/>
              <w:gridCol w:w="2242"/>
              <w:gridCol w:w="1138"/>
            </w:tblGrid>
            <w:tr w:rsidR="00B33CD4">
              <w:tc>
                <w:tcPr>
                  <w:tcW w:w="766" w:type="dxa"/>
                </w:tcPr>
                <w:p w:rsidR="00B33CD4" w:rsidRDefault="00326573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部门</w:t>
                  </w:r>
                </w:p>
              </w:tc>
              <w:tc>
                <w:tcPr>
                  <w:tcW w:w="2906" w:type="dxa"/>
                </w:tcPr>
                <w:p w:rsidR="00B33CD4" w:rsidRDefault="00326573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目标</w:t>
                  </w:r>
                </w:p>
              </w:tc>
              <w:tc>
                <w:tcPr>
                  <w:tcW w:w="3131" w:type="dxa"/>
                </w:tcPr>
                <w:p w:rsidR="00B33CD4" w:rsidRDefault="00326573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考核方式</w:t>
                  </w:r>
                </w:p>
              </w:tc>
              <w:tc>
                <w:tcPr>
                  <w:tcW w:w="2242" w:type="dxa"/>
                </w:tcPr>
                <w:p w:rsidR="00B33CD4" w:rsidRDefault="00326573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考核结果</w:t>
                  </w:r>
                </w:p>
              </w:tc>
              <w:tc>
                <w:tcPr>
                  <w:tcW w:w="1138" w:type="dxa"/>
                </w:tcPr>
                <w:p w:rsidR="00B33CD4" w:rsidRDefault="00326573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完成情况</w:t>
                  </w:r>
                </w:p>
              </w:tc>
            </w:tr>
            <w:tr w:rsidR="00B33CD4">
              <w:trPr>
                <w:trHeight w:val="90"/>
              </w:trPr>
              <w:tc>
                <w:tcPr>
                  <w:tcW w:w="766" w:type="dxa"/>
                  <w:vMerge w:val="restart"/>
                </w:tcPr>
                <w:p w:rsidR="00B33CD4" w:rsidRDefault="00326573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行政部</w:t>
                  </w:r>
                </w:p>
              </w:tc>
              <w:tc>
                <w:tcPr>
                  <w:tcW w:w="2906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文件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使用有效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率达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3131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>有效使用数÷总数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×</w:t>
                  </w: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2242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hint="eastAsia"/>
                      <w:szCs w:val="22"/>
                    </w:rPr>
                    <w:t>文件使用有效率</w:t>
                  </w:r>
                  <w:r>
                    <w:rPr>
                      <w:rFonts w:hint="eastAsia"/>
                      <w:szCs w:val="22"/>
                    </w:rPr>
                    <w:t>100%</w:t>
                  </w:r>
                </w:p>
              </w:tc>
              <w:tc>
                <w:tcPr>
                  <w:tcW w:w="1138" w:type="dxa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已经完成</w:t>
                  </w:r>
                </w:p>
              </w:tc>
            </w:tr>
            <w:tr w:rsidR="00B33CD4">
              <w:trPr>
                <w:trHeight w:val="423"/>
              </w:trPr>
              <w:tc>
                <w:tcPr>
                  <w:tcW w:w="766" w:type="dxa"/>
                  <w:vMerge/>
                </w:tcPr>
                <w:p w:rsidR="00B33CD4" w:rsidRDefault="00B33CD4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2906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培训合格率达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 xml:space="preserve">100% </w:t>
                  </w:r>
                </w:p>
              </w:tc>
              <w:tc>
                <w:tcPr>
                  <w:tcW w:w="3131" w:type="dxa"/>
                </w:tcPr>
                <w:p w:rsidR="00B33CD4" w:rsidRDefault="00326573">
                  <w:r>
                    <w:rPr>
                      <w:rFonts w:hint="eastAsia"/>
                    </w:rPr>
                    <w:t>实际培训次数</w:t>
                  </w:r>
                  <w:r>
                    <w:t>/</w:t>
                  </w:r>
                  <w:r>
                    <w:rPr>
                      <w:rFonts w:hint="eastAsia"/>
                    </w:rPr>
                    <w:t>培训计划次数×</w:t>
                  </w:r>
                  <w:r>
                    <w:lastRenderedPageBreak/>
                    <w:t>100%</w:t>
                  </w:r>
                </w:p>
                <w:p w:rsidR="00B33CD4" w:rsidRDefault="00326573">
                  <w:r>
                    <w:rPr>
                      <w:rFonts w:hint="eastAsia"/>
                    </w:rPr>
                    <w:t>合格人次数÷总人次数×</w:t>
                  </w:r>
                  <w:r>
                    <w:t>100%</w:t>
                  </w:r>
                </w:p>
                <w:p w:rsidR="00B33CD4" w:rsidRDefault="00B33CD4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2242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lastRenderedPageBreak/>
                    <w:t>培训合格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 xml:space="preserve">100% </w:t>
                  </w:r>
                </w:p>
              </w:tc>
              <w:tc>
                <w:tcPr>
                  <w:tcW w:w="1138" w:type="dxa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已经完</w:t>
                  </w: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lastRenderedPageBreak/>
                    <w:t>成</w:t>
                  </w:r>
                </w:p>
              </w:tc>
            </w:tr>
            <w:tr w:rsidR="00B33CD4">
              <w:trPr>
                <w:trHeight w:val="408"/>
              </w:trPr>
              <w:tc>
                <w:tcPr>
                  <w:tcW w:w="766" w:type="dxa"/>
                  <w:vMerge/>
                </w:tcPr>
                <w:p w:rsidR="00B33CD4" w:rsidRDefault="00B33CD4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2906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重大交通事故为零</w:t>
                  </w:r>
                </w:p>
              </w:tc>
              <w:tc>
                <w:tcPr>
                  <w:tcW w:w="3131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查看重大交通事故记录</w:t>
                  </w:r>
                </w:p>
                <w:p w:rsidR="00B33CD4" w:rsidRDefault="00B33CD4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2242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重大交通事故为零</w:t>
                  </w:r>
                </w:p>
              </w:tc>
              <w:tc>
                <w:tcPr>
                  <w:tcW w:w="1138" w:type="dxa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已经完成</w:t>
                  </w:r>
                </w:p>
              </w:tc>
            </w:tr>
            <w:tr w:rsidR="00B33CD4">
              <w:trPr>
                <w:trHeight w:val="408"/>
              </w:trPr>
              <w:tc>
                <w:tcPr>
                  <w:tcW w:w="766" w:type="dxa"/>
                  <w:vMerge/>
                </w:tcPr>
                <w:p w:rsidR="00B33CD4" w:rsidRDefault="00B33CD4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2906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触电、火灾事故为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、</w:t>
                  </w:r>
                </w:p>
              </w:tc>
              <w:tc>
                <w:tcPr>
                  <w:tcW w:w="3131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查看触电、火灾事故记录</w:t>
                  </w:r>
                </w:p>
              </w:tc>
              <w:tc>
                <w:tcPr>
                  <w:tcW w:w="2242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触电、火灾事故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0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发生</w:t>
                  </w:r>
                </w:p>
              </w:tc>
              <w:tc>
                <w:tcPr>
                  <w:tcW w:w="1138" w:type="dxa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已经完成</w:t>
                  </w:r>
                </w:p>
              </w:tc>
            </w:tr>
            <w:tr w:rsidR="00B33CD4">
              <w:trPr>
                <w:trHeight w:val="427"/>
              </w:trPr>
              <w:tc>
                <w:tcPr>
                  <w:tcW w:w="766" w:type="dxa"/>
                  <w:vMerge/>
                </w:tcPr>
                <w:p w:rsidR="00B33CD4" w:rsidRDefault="00B33CD4">
                  <w:pPr>
                    <w:spacing w:line="220" w:lineRule="atLeast"/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2906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固废分类处置率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100%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；</w:t>
                  </w:r>
                </w:p>
              </w:tc>
              <w:tc>
                <w:tcPr>
                  <w:tcW w:w="3131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符合数量÷检查数量×</w:t>
                  </w: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100%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。</w:t>
                  </w:r>
                </w:p>
              </w:tc>
              <w:tc>
                <w:tcPr>
                  <w:tcW w:w="2242" w:type="dxa"/>
                </w:tcPr>
                <w:p w:rsidR="00B33CD4" w:rsidRDefault="00326573">
                  <w:pPr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固废分类处置率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100%</w:t>
                  </w:r>
                  <w:r>
                    <w:rPr>
                      <w:rFonts w:ascii="楷体" w:eastAsia="楷体" w:hAnsi="楷体" w:cs="宋体" w:hint="eastAsia"/>
                      <w:sz w:val="24"/>
                      <w:szCs w:val="24"/>
                    </w:rPr>
                    <w:t>；</w:t>
                  </w:r>
                </w:p>
              </w:tc>
              <w:tc>
                <w:tcPr>
                  <w:tcW w:w="1138" w:type="dxa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宋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cs="宋体"/>
                      <w:sz w:val="24"/>
                      <w:szCs w:val="24"/>
                    </w:rPr>
                    <w:t>已经完成</w:t>
                  </w:r>
                </w:p>
              </w:tc>
            </w:tr>
          </w:tbl>
          <w:p w:rsidR="00B33CD4" w:rsidRDefault="00326573" w:rsidP="006E4E8A">
            <w:pPr>
              <w:adjustRightInd w:val="0"/>
              <w:snapToGrid w:val="0"/>
              <w:spacing w:beforeLines="20" w:afterLines="20" w:line="360" w:lineRule="auto"/>
              <w:ind w:rightChars="50" w:right="105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年目标分解考核表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时间：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考核已完成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33CD4" w:rsidRDefault="00B33CD4" w:rsidP="006E4E8A">
            <w:pPr>
              <w:adjustRightInd w:val="0"/>
              <w:snapToGrid w:val="0"/>
              <w:spacing w:beforeLines="20" w:afterLines="20" w:line="360" w:lineRule="auto"/>
              <w:ind w:rightChars="50" w:right="105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67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990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环境目标</w:t>
            </w:r>
          </w:p>
        </w:tc>
        <w:tc>
          <w:tcPr>
            <w:tcW w:w="1240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E:6.2.1</w:t>
            </w:r>
          </w:p>
        </w:tc>
        <w:tc>
          <w:tcPr>
            <w:tcW w:w="10593" w:type="dxa"/>
          </w:tcPr>
          <w:p w:rsidR="00B33CD4" w:rsidRDefault="0032657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查行政部主要环境目标为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a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．火灾、触电事故为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b.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固体废弃物分类处置率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100%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；</w:t>
            </w:r>
          </w:p>
          <w:p w:rsidR="00B33CD4" w:rsidRDefault="00326573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年目标分解考核表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时间：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1.10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-2020.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，环境目标完成情况：火灾事故为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；</w:t>
            </w:r>
          </w:p>
          <w:p w:rsidR="00B33CD4" w:rsidRDefault="00326573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固体废弃物分类处置率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100%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</w:tc>
        <w:tc>
          <w:tcPr>
            <w:tcW w:w="1067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 w:rsidTr="006E4E8A">
        <w:trPr>
          <w:trHeight w:val="250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实现环境目标措施的策划</w:t>
            </w:r>
          </w:p>
        </w:tc>
        <w:tc>
          <w:tcPr>
            <w:tcW w:w="1240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E:6.2.2</w:t>
            </w:r>
          </w:p>
        </w:tc>
        <w:tc>
          <w:tcPr>
            <w:tcW w:w="10593" w:type="dxa"/>
          </w:tcPr>
          <w:p w:rsidR="00B33CD4" w:rsidRDefault="0032657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行政部为实现环境目标配置了消防栓、灭火器等消防器材，并制定应急演练预案，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审核：何俊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  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批准：熊桂平。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提供应急预案演练记录，记录时间：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抽环境安全管理方案，明确了措施、责任人、时间、资金投入要求：</w:t>
            </w: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/>
            </w:tblPr>
            <w:tblGrid>
              <w:gridCol w:w="759"/>
              <w:gridCol w:w="1207"/>
              <w:gridCol w:w="3155"/>
              <w:gridCol w:w="1032"/>
              <w:gridCol w:w="1736"/>
              <w:gridCol w:w="1422"/>
              <w:gridCol w:w="1052"/>
            </w:tblGrid>
            <w:tr w:rsidR="00B33CD4">
              <w:trPr>
                <w:trHeight w:val="963"/>
              </w:trPr>
              <w:tc>
                <w:tcPr>
                  <w:tcW w:w="38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重要环境因素</w:t>
                  </w:r>
                </w:p>
              </w:tc>
              <w:tc>
                <w:tcPr>
                  <w:tcW w:w="599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目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 xml:space="preserve">  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标</w:t>
                  </w:r>
                </w:p>
              </w:tc>
              <w:tc>
                <w:tcPr>
                  <w:tcW w:w="1538" w:type="pct"/>
                  <w:vAlign w:val="center"/>
                </w:tcPr>
                <w:p w:rsidR="00B33CD4" w:rsidRDefault="00326573">
                  <w:pPr>
                    <w:ind w:firstLineChars="200" w:firstLine="48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控制措施</w:t>
                  </w:r>
                </w:p>
              </w:tc>
              <w:tc>
                <w:tcPr>
                  <w:tcW w:w="515" w:type="pct"/>
                  <w:vAlign w:val="center"/>
                </w:tcPr>
                <w:p w:rsidR="00B33CD4" w:rsidRDefault="00326573">
                  <w:pPr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责任部门</w:t>
                  </w:r>
                </w:p>
              </w:tc>
              <w:tc>
                <w:tcPr>
                  <w:tcW w:w="732" w:type="pct"/>
                  <w:vAlign w:val="center"/>
                </w:tcPr>
                <w:p w:rsidR="00B33CD4" w:rsidRDefault="00326573">
                  <w:pPr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时间要求</w:t>
                  </w:r>
                </w:p>
              </w:tc>
              <w:tc>
                <w:tcPr>
                  <w:tcW w:w="703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计划投</w:t>
                  </w:r>
                </w:p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入资金</w:t>
                  </w:r>
                </w:p>
              </w:tc>
              <w:tc>
                <w:tcPr>
                  <w:tcW w:w="52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检查人</w:t>
                  </w:r>
                </w:p>
              </w:tc>
            </w:tr>
            <w:tr w:rsidR="00B33CD4">
              <w:trPr>
                <w:trHeight w:val="1786"/>
              </w:trPr>
              <w:tc>
                <w:tcPr>
                  <w:tcW w:w="38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lastRenderedPageBreak/>
                    <w:t>噪声排放</w:t>
                  </w:r>
                </w:p>
              </w:tc>
              <w:tc>
                <w:tcPr>
                  <w:tcW w:w="599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对噪声源进行控制，不扰民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.</w:t>
                  </w:r>
                </w:p>
              </w:tc>
              <w:tc>
                <w:tcPr>
                  <w:tcW w:w="1538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1.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设备不得带病运转，经常润滑。出现异响及时修理。</w:t>
                  </w:r>
                </w:p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装卸非易碎货物禁止抛掷，一般情况下白天装卸货物。</w:t>
                  </w:r>
                </w:p>
              </w:tc>
              <w:tc>
                <w:tcPr>
                  <w:tcW w:w="515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生产部</w:t>
                  </w:r>
                </w:p>
              </w:tc>
              <w:tc>
                <w:tcPr>
                  <w:tcW w:w="732" w:type="pct"/>
                  <w:vAlign w:val="center"/>
                </w:tcPr>
                <w:p w:rsidR="00B33CD4" w:rsidRDefault="00326573" w:rsidP="006E4E8A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2020.1-2020.</w:t>
                  </w:r>
                  <w:r w:rsidR="006E4E8A">
                    <w:rPr>
                      <w:rFonts w:ascii="楷体" w:eastAsia="楷体" w:hAnsi="楷体" w:cs="楷体" w:hint="eastAsia"/>
                      <w:sz w:val="24"/>
                    </w:rPr>
                    <w:t>12</w:t>
                  </w:r>
                </w:p>
              </w:tc>
              <w:tc>
                <w:tcPr>
                  <w:tcW w:w="703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000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元</w:t>
                  </w:r>
                </w:p>
              </w:tc>
              <w:tc>
                <w:tcPr>
                  <w:tcW w:w="52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伍珠如</w:t>
                  </w:r>
                </w:p>
              </w:tc>
            </w:tr>
            <w:tr w:rsidR="00B33CD4">
              <w:trPr>
                <w:trHeight w:val="1539"/>
              </w:trPr>
              <w:tc>
                <w:tcPr>
                  <w:tcW w:w="38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潜在的火灾、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触电</w:t>
                  </w:r>
                </w:p>
              </w:tc>
              <w:tc>
                <w:tcPr>
                  <w:tcW w:w="599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杜绝火灾、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触电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事故发生为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0</w:t>
                  </w:r>
                </w:p>
              </w:tc>
              <w:tc>
                <w:tcPr>
                  <w:tcW w:w="1538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1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配置消防设施和器材；</w:t>
                  </w:r>
                </w:p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见应急预案。</w:t>
                  </w:r>
                </w:p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3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员工进行应急演练。</w:t>
                  </w:r>
                </w:p>
              </w:tc>
              <w:tc>
                <w:tcPr>
                  <w:tcW w:w="515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办公区</w:t>
                  </w:r>
                </w:p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生产部</w:t>
                  </w:r>
                </w:p>
              </w:tc>
              <w:tc>
                <w:tcPr>
                  <w:tcW w:w="732" w:type="pct"/>
                  <w:vAlign w:val="center"/>
                </w:tcPr>
                <w:p w:rsidR="00B33CD4" w:rsidRDefault="00326573" w:rsidP="006E4E8A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2020.1-2020.</w:t>
                  </w:r>
                  <w:r w:rsidR="006E4E8A">
                    <w:rPr>
                      <w:rFonts w:ascii="楷体" w:eastAsia="楷体" w:hAnsi="楷体" w:cs="楷体" w:hint="eastAsia"/>
                      <w:sz w:val="24"/>
                    </w:rPr>
                    <w:t>12</w:t>
                  </w:r>
                </w:p>
              </w:tc>
              <w:tc>
                <w:tcPr>
                  <w:tcW w:w="703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3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000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元</w:t>
                  </w:r>
                </w:p>
              </w:tc>
              <w:tc>
                <w:tcPr>
                  <w:tcW w:w="52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伍珠如</w:t>
                  </w:r>
                </w:p>
              </w:tc>
            </w:tr>
            <w:tr w:rsidR="00B33CD4">
              <w:tc>
                <w:tcPr>
                  <w:tcW w:w="38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生产、生活固体废弃物产生</w:t>
                  </w:r>
                </w:p>
              </w:tc>
              <w:tc>
                <w:tcPr>
                  <w:tcW w:w="599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分区堆放最大程度回用，处置率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100%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。</w:t>
                  </w:r>
                </w:p>
              </w:tc>
              <w:tc>
                <w:tcPr>
                  <w:tcW w:w="1538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1.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按规定回收利用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/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按规定排放</w:t>
                  </w:r>
                </w:p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禁止在非指定地点倾倒垃圾。</w:t>
                  </w:r>
                </w:p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3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与相关方签署协议，处理固废。</w:t>
                  </w:r>
                </w:p>
              </w:tc>
              <w:tc>
                <w:tcPr>
                  <w:tcW w:w="515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生产部</w:t>
                  </w:r>
                </w:p>
              </w:tc>
              <w:tc>
                <w:tcPr>
                  <w:tcW w:w="732" w:type="pct"/>
                  <w:vAlign w:val="center"/>
                </w:tcPr>
                <w:p w:rsidR="00B33CD4" w:rsidRDefault="00326573" w:rsidP="006E4E8A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2020.1-2020.</w:t>
                  </w:r>
                  <w:r w:rsidR="006E4E8A">
                    <w:rPr>
                      <w:rFonts w:ascii="楷体" w:eastAsia="楷体" w:hAnsi="楷体" w:cs="楷体" w:hint="eastAsia"/>
                      <w:sz w:val="24"/>
                    </w:rPr>
                    <w:t>12</w:t>
                  </w:r>
                </w:p>
              </w:tc>
              <w:tc>
                <w:tcPr>
                  <w:tcW w:w="703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000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元</w:t>
                  </w:r>
                </w:p>
              </w:tc>
              <w:tc>
                <w:tcPr>
                  <w:tcW w:w="52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伍珠如</w:t>
                  </w:r>
                </w:p>
              </w:tc>
            </w:tr>
            <w:tr w:rsidR="00B33CD4">
              <w:tc>
                <w:tcPr>
                  <w:tcW w:w="38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粉尘排放</w:t>
                  </w:r>
                </w:p>
              </w:tc>
              <w:tc>
                <w:tcPr>
                  <w:tcW w:w="599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color w:val="000000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粉尘达标排放率</w:t>
                  </w: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100%</w:t>
                  </w: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；</w:t>
                  </w:r>
                </w:p>
                <w:p w:rsidR="00B33CD4" w:rsidRDefault="00B33CD4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</w:p>
              </w:tc>
              <w:tc>
                <w:tcPr>
                  <w:tcW w:w="1538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1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配置除尘设备；</w:t>
                  </w:r>
                </w:p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  <w:szCs w:val="21"/>
                    </w:rPr>
                    <w:t>2.</w:t>
                  </w: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  <w:szCs w:val="21"/>
                    </w:rPr>
                    <w:t>严格执行公司制定的各项环保管理方案和规定</w:t>
                  </w:r>
                </w:p>
              </w:tc>
              <w:tc>
                <w:tcPr>
                  <w:tcW w:w="515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生产部</w:t>
                  </w:r>
                </w:p>
              </w:tc>
              <w:tc>
                <w:tcPr>
                  <w:tcW w:w="732" w:type="pct"/>
                  <w:vAlign w:val="center"/>
                </w:tcPr>
                <w:p w:rsidR="00B33CD4" w:rsidRDefault="00326573" w:rsidP="006E4E8A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2020.1-2020.</w:t>
                  </w:r>
                  <w:r w:rsidR="006E4E8A">
                    <w:rPr>
                      <w:rFonts w:ascii="楷体" w:eastAsia="楷体" w:hAnsi="楷体" w:cs="楷体" w:hint="eastAsia"/>
                      <w:sz w:val="24"/>
                    </w:rPr>
                    <w:t>12</w:t>
                  </w:r>
                </w:p>
              </w:tc>
              <w:tc>
                <w:tcPr>
                  <w:tcW w:w="703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000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元</w:t>
                  </w:r>
                </w:p>
              </w:tc>
              <w:tc>
                <w:tcPr>
                  <w:tcW w:w="52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伍珠如</w:t>
                  </w:r>
                </w:p>
              </w:tc>
            </w:tr>
            <w:tr w:rsidR="00B33CD4">
              <w:tc>
                <w:tcPr>
                  <w:tcW w:w="38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废气排放</w:t>
                  </w:r>
                </w:p>
              </w:tc>
              <w:tc>
                <w:tcPr>
                  <w:tcW w:w="599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color w:val="000000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废气达标排放率</w:t>
                  </w: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100%</w:t>
                  </w:r>
                  <w:r>
                    <w:rPr>
                      <w:rFonts w:ascii="楷体" w:eastAsia="楷体" w:hAnsi="楷体" w:cs="楷体" w:hint="eastAsia"/>
                      <w:color w:val="000000"/>
                      <w:sz w:val="24"/>
                    </w:rPr>
                    <w:t>；</w:t>
                  </w:r>
                </w:p>
                <w:p w:rsidR="00B33CD4" w:rsidRDefault="00B33CD4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</w:p>
              </w:tc>
              <w:tc>
                <w:tcPr>
                  <w:tcW w:w="1538" w:type="pct"/>
                  <w:vAlign w:val="center"/>
                </w:tcPr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1.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作业区域独立通风高空排放；</w:t>
                  </w:r>
                </w:p>
                <w:p w:rsidR="00B33CD4" w:rsidRDefault="00326573">
                  <w:pPr>
                    <w:widowControl/>
                    <w:adjustRightInd w:val="0"/>
                    <w:snapToGrid w:val="0"/>
                    <w:spacing w:after="40"/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2.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油漆吸附清理、水循环沉淀处理</w:t>
                  </w:r>
                </w:p>
              </w:tc>
              <w:tc>
                <w:tcPr>
                  <w:tcW w:w="515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生产部</w:t>
                  </w:r>
                </w:p>
              </w:tc>
              <w:tc>
                <w:tcPr>
                  <w:tcW w:w="732" w:type="pct"/>
                  <w:vAlign w:val="center"/>
                </w:tcPr>
                <w:p w:rsidR="00B33CD4" w:rsidRDefault="00326573" w:rsidP="006E4E8A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2020.1-2020.</w:t>
                  </w:r>
                  <w:r w:rsidR="006E4E8A">
                    <w:rPr>
                      <w:rFonts w:ascii="楷体" w:eastAsia="楷体" w:hAnsi="楷体" w:cs="楷体" w:hint="eastAsia"/>
                      <w:sz w:val="24"/>
                    </w:rPr>
                    <w:t>12</w:t>
                  </w:r>
                </w:p>
              </w:tc>
              <w:tc>
                <w:tcPr>
                  <w:tcW w:w="703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2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000</w:t>
                  </w:r>
                  <w:r>
                    <w:rPr>
                      <w:rFonts w:ascii="楷体" w:eastAsia="楷体" w:hAnsi="楷体" w:cs="楷体" w:hint="eastAsia"/>
                      <w:sz w:val="24"/>
                    </w:rPr>
                    <w:t>元</w:t>
                  </w:r>
                </w:p>
              </w:tc>
              <w:tc>
                <w:tcPr>
                  <w:tcW w:w="524" w:type="pct"/>
                  <w:vAlign w:val="center"/>
                </w:tcPr>
                <w:p w:rsidR="00B33CD4" w:rsidRDefault="00326573">
                  <w:pPr>
                    <w:jc w:val="center"/>
                    <w:rPr>
                      <w:rFonts w:ascii="楷体" w:eastAsia="楷体" w:hAnsi="楷体" w:cs="楷体"/>
                      <w:sz w:val="24"/>
                    </w:rPr>
                  </w:pPr>
                  <w:r>
                    <w:rPr>
                      <w:rFonts w:ascii="楷体" w:eastAsia="楷体" w:hAnsi="楷体" w:cs="楷体" w:hint="eastAsia"/>
                      <w:sz w:val="24"/>
                    </w:rPr>
                    <w:t>伍珠如</w:t>
                  </w:r>
                </w:p>
              </w:tc>
            </w:tr>
          </w:tbl>
          <w:p w:rsidR="006E4E8A" w:rsidRPr="006E4E8A" w:rsidRDefault="006E4E8A" w:rsidP="006E4E8A">
            <w:pPr>
              <w:widowControl/>
              <w:adjustRightInd w:val="0"/>
              <w:snapToGrid w:val="0"/>
              <w:spacing w:after="40"/>
              <w:jc w:val="left"/>
              <w:rPr>
                <w:rFonts w:ascii="楷体" w:eastAsia="楷体" w:hAnsi="楷体" w:cs="楷体"/>
                <w:sz w:val="24"/>
              </w:rPr>
            </w:pPr>
            <w:r w:rsidRPr="006E4E8A">
              <w:rPr>
                <w:rFonts w:ascii="楷体" w:eastAsia="楷体" w:hAnsi="楷体" w:cs="楷体"/>
                <w:sz w:val="24"/>
              </w:rPr>
              <w:t>管理方案由责任部门组织实施，目前在实施中，部分已完成。</w:t>
            </w:r>
          </w:p>
          <w:p w:rsidR="00B33CD4" w:rsidRPr="006E4E8A" w:rsidRDefault="00B33CD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67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1073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人员、能力、意识</w:t>
            </w:r>
          </w:p>
        </w:tc>
        <w:tc>
          <w:tcPr>
            <w:tcW w:w="1240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7.1.2</w:t>
            </w:r>
          </w:p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E: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7.2</w:t>
            </w:r>
          </w:p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E: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7.3</w:t>
            </w:r>
          </w:p>
        </w:tc>
        <w:tc>
          <w:tcPr>
            <w:tcW w:w="10593" w:type="dxa"/>
          </w:tcPr>
          <w:p w:rsidR="00B33CD4" w:rsidRDefault="00326573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编制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文件编号：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BALM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-CX03-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《人力资源控制程序》，规定了人力资源配备、培训计划与实施，考核与认可等予以规定。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企业配置了适宜的人员：如管理人员、技术人员、销售人员、生产操作工、检验人员、库管员等；人员配置基本满足日常管理体系运行要求。</w:t>
            </w:r>
          </w:p>
          <w:p w:rsidR="00B33CD4" w:rsidRDefault="00326573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办公室对各岗位人员进行能力考核，根据结果采取措施，通常是采取培训方式。</w:t>
            </w:r>
          </w:p>
          <w:p w:rsidR="00B33CD4" w:rsidRDefault="00326573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查到“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年度培训计划”，编制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行政部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，批准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熊桂平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，日期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.1.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日。培训内容涉及：标准、体系文件、内审员、岗位技能、作业指导书、相关法规、安全生产、产品知识培训等。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查到：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、《培训记录及培训效果评价表》，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20.1.5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日体系文件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环境、安全管理目标及方案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培训，记录了培训内容摘要，通过现场提问答辩对培训效果予以考核评价，考核合格率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100%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20.3.2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管理手册、程序文件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培训，培训方式授课，有培训内容摘要，经现场讨论考核合格率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100%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6E4E8A" w:rsidRDefault="006E4E8A" w:rsidP="006E4E8A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3、</w:t>
            </w:r>
            <w:r w:rsidRPr="006E4E8A">
              <w:rPr>
                <w:rFonts w:ascii="楷体" w:eastAsia="楷体" w:hAnsi="楷体"/>
                <w:sz w:val="24"/>
                <w:szCs w:val="24"/>
              </w:rPr>
              <w:t>2020.3.25</w:t>
            </w:r>
            <w:r w:rsidRPr="006E4E8A">
              <w:rPr>
                <w:rFonts w:ascii="楷体" w:eastAsia="楷体" w:hAnsi="楷体" w:hint="eastAsia"/>
                <w:sz w:val="24"/>
                <w:szCs w:val="24"/>
              </w:rPr>
              <w:t>管理体系内审员培训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，培训方式授课，有培训内容摘要，经现场讨论口试考核合格率100%。</w:t>
            </w:r>
          </w:p>
          <w:p w:rsidR="006E4E8A" w:rsidRPr="00EE52B1" w:rsidRDefault="006E4E8A" w:rsidP="006E4E8A">
            <w:pPr>
              <w:spacing w:line="360" w:lineRule="auto"/>
              <w:ind w:firstLine="420"/>
              <w:rPr>
                <w:rFonts w:eastAsiaTheme="minor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EE52B1"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</w:t>
            </w:r>
            <w:r w:rsidRPr="00EE52B1"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5</w:t>
            </w:r>
            <w:r w:rsidRPr="00EE52B1">
              <w:rPr>
                <w:rFonts w:eastAsiaTheme="minorEastAsia"/>
                <w:sz w:val="24"/>
                <w:szCs w:val="24"/>
              </w:rPr>
              <w:t>.10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日环境、安全管理目标及方案的培训，培训方式授课，有培训内容摘要，经现场讨论考核合格。</w:t>
            </w:r>
          </w:p>
          <w:p w:rsidR="006E4E8A" w:rsidRDefault="006E4E8A" w:rsidP="006E4E8A">
            <w:pPr>
              <w:spacing w:line="360" w:lineRule="auto"/>
              <w:ind w:firstLine="42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5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EE52B1"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</w:t>
            </w:r>
            <w:r w:rsidRPr="00EE52B1"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6</w:t>
            </w:r>
            <w:r w:rsidRPr="00EE52B1"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8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日工艺流程和焊线标准培训，培训方式授课，有培训内容摘要，经现场讨论及实操考核合格。</w:t>
            </w:r>
          </w:p>
          <w:p w:rsidR="006E4E8A" w:rsidRPr="00EE52B1" w:rsidRDefault="006E4E8A" w:rsidP="006E4E8A">
            <w:pPr>
              <w:spacing w:line="360" w:lineRule="auto"/>
              <w:ind w:firstLine="42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lastRenderedPageBreak/>
              <w:t>6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EE52B1">
              <w:rPr>
                <w:rFonts w:eastAsiaTheme="minorEastAsia"/>
                <w:sz w:val="24"/>
                <w:szCs w:val="24"/>
              </w:rPr>
              <w:t>2020.</w:t>
            </w:r>
            <w:r>
              <w:rPr>
                <w:rFonts w:eastAsiaTheme="minorEastAsia" w:hint="eastAsia"/>
                <w:sz w:val="24"/>
                <w:szCs w:val="24"/>
              </w:rPr>
              <w:t>7</w:t>
            </w:r>
            <w:r w:rsidRPr="00EE52B1"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1</w:t>
            </w:r>
            <w:r w:rsidRPr="00EE52B1">
              <w:rPr>
                <w:rFonts w:eastAsiaTheme="minorEastAsia"/>
                <w:sz w:val="24"/>
                <w:szCs w:val="24"/>
              </w:rPr>
              <w:t>8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日公司安全管理人员培训及工作布置，培训方式授课，有培训内容摘要，经现场讨论考核合格。</w:t>
            </w:r>
          </w:p>
          <w:p w:rsidR="006E4E8A" w:rsidRPr="006E4E8A" w:rsidRDefault="006E4E8A" w:rsidP="006E4E8A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另抽查了员工安全意识培训、三级安全培训、岗位技能培训等培训记录，</w:t>
            </w:r>
            <w:r w:rsidRPr="006E4E8A">
              <w:rPr>
                <w:rFonts w:ascii="楷体" w:eastAsia="楷体" w:hAnsi="楷体" w:hint="eastAsia"/>
                <w:sz w:val="24"/>
                <w:szCs w:val="24"/>
              </w:rPr>
              <w:t>有培训内容摘要，考核合格。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通过培训、面谈等沟通方式，提高了员工的素质，增强了主人翁的责任感，使员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工认识到了自身贡献的重要性。员工对公司的方针及部门目标基本了解，并且能够意识到自己岗位对整个流程的重要性和偏离的后果。</w:t>
            </w:r>
            <w:bookmarkStart w:id="0" w:name="_GoBack"/>
            <w:bookmarkEnd w:id="0"/>
          </w:p>
          <w:p w:rsidR="006E4E8A" w:rsidRDefault="0032657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查特种作业人员：</w:t>
            </w:r>
          </w:p>
          <w:p w:rsidR="00B33CD4" w:rsidRDefault="0032657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提供叉车工资格证，姓名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龚俊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光，证件编号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362203197103281219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，有效期至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日，发证机关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绵阳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市质量技术监督局。</w:t>
            </w:r>
          </w:p>
          <w:p w:rsidR="00B33CD4" w:rsidRDefault="0032657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工资格证，姓名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蔡耀武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，证件编号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T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362203198901111817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，有效期至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20.5.3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日，发证机关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江西省安全生产监督管理局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工资格证，姓名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丁建平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，证件编号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T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362203197611211815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，有效期至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20.8.26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日，发证机关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江西省安全生产监督管理局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6E4E8A" w:rsidRDefault="006E4E8A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以上见附件。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企业已对人力资源的管理、控制进行了策划，并已实施控制，针对体系知识的系统深入学习进行了现场交流。</w:t>
            </w:r>
          </w:p>
        </w:tc>
        <w:tc>
          <w:tcPr>
            <w:tcW w:w="1067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516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组织知识</w:t>
            </w:r>
          </w:p>
        </w:tc>
        <w:tc>
          <w:tcPr>
            <w:tcW w:w="1240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7.1.6</w:t>
            </w:r>
          </w:p>
        </w:tc>
        <w:tc>
          <w:tcPr>
            <w:tcW w:w="10593" w:type="dxa"/>
          </w:tcPr>
          <w:p w:rsidR="00B33CD4" w:rsidRDefault="0032657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企业确定运行过程所需要的知识，包括内部知识、外部知识。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经组织识别，组织内外部知识包括：外部知识、专业知识、管理经验、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顾客要求、学术交流、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教训等</w:t>
            </w:r>
          </w:p>
          <w:p w:rsidR="00B33CD4" w:rsidRDefault="00326573">
            <w:pPr>
              <w:autoSpaceDE w:val="0"/>
              <w:autoSpaceDN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现场看到组织各部门层次基本有相应的管理制度、岗位职责、工作要求等组织内部知识。此外还通过文件发放、会议传达、专题培训等方式进行内部知识的获得、交流和更新等。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企业知识在部门管理基本符合标准要求。</w:t>
            </w:r>
          </w:p>
        </w:tc>
        <w:tc>
          <w:tcPr>
            <w:tcW w:w="1067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516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形成文件的信息总则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创建和更新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控制</w:t>
            </w:r>
          </w:p>
        </w:tc>
        <w:tc>
          <w:tcPr>
            <w:tcW w:w="1240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E: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7.5</w:t>
            </w:r>
          </w:p>
        </w:tc>
        <w:tc>
          <w:tcPr>
            <w:tcW w:w="10593" w:type="dxa"/>
          </w:tcPr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>
              <w:rPr>
                <w:rFonts w:ascii="楷体" w:eastAsia="楷体" w:hAnsi="楷体" w:cs="仿宋_GB2312" w:hint="eastAsia"/>
                <w:kern w:val="0"/>
                <w:sz w:val="24"/>
                <w:szCs w:val="24"/>
              </w:rPr>
              <w:t>文件控制程序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，规定了对文件的编制、审批、更新、更改、现行修订状态、文件的发放、保存、使用、借阅、复制以及外来文件的管理、记录的形成和收集、传递和归档、储存和处理、分类和编码、借阅等进行了规定，内容满足并覆盖标准所要求的内容，符合要求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组织策划的体系文件主要包括：《管理手册》，版本：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A/0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；《质量、环境、职业健康安全管理体系程序文件》版本：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A/0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，有作业指导书及检验规程，以及相关运行记录等。以上文件编制人：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行政部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，审核人：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何俊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，批准人：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熊桂平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，发布实施日期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日。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公司质量、环境、职业健康安全方针随手册一同发布，并编制目标、指标与管理方案一览表，方针目标发布经过总经理批准、评审，适宜。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公司体系文件运行良好，能够满足经营需要。公司文件经过验证手册和程序文件基本符合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ISO9001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2015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ISO14001:2015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ISO45001:2018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标准要求。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查见《外来、受控清单》，有手册、程序、管理规定、生产现场管理制度、组装作业指导书等受控文件，包含了体系要求的成文信息，文件规定基本符合组织实际，满足标准要求。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抽查：《应急准备和响应程序》、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《合规性评价程序》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、《纠正措施和预防措施控制程序》等体系文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件，均有编制、审批人员签名，符合要求。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查文件发放情况：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提供了《文件发放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/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回收记录》，所有文</w:t>
            </w:r>
            <w:r w:rsidR="006E4E8A">
              <w:rPr>
                <w:rFonts w:ascii="楷体" w:eastAsia="楷体" w:hAnsi="楷体" w:cs="宋体" w:hint="eastAsia"/>
                <w:sz w:val="24"/>
                <w:szCs w:val="24"/>
              </w:rPr>
              <w:t>件均由行政部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发放，录有管理手册、程序、作业文件及标准、法律法规等外来文件。显示文件发放均有文件名称、编号、分发号、版本，发放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/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回收日期等。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查外来文件管理：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公司对外来文件及法律法规进行了收集、识别、分发</w:t>
            </w:r>
            <w:r w:rsidR="006E4E8A">
              <w:rPr>
                <w:rFonts w:ascii="楷体" w:eastAsia="楷体" w:hAnsi="楷体" w:cs="宋体" w:hint="eastAsia"/>
                <w:sz w:val="24"/>
                <w:szCs w:val="24"/>
              </w:rPr>
              <w:t>、控制。外来文件采用了统一保管、借阅使用的方法进行控制。由行政部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负责通过到主管部门、网上收集、标准发布部门进行购买，并对外来文件的识别、跟踪、控制。查到：《法律法规清单》，有：《中华人民共和国环境保护法》、《中华人民共和国安全生产法》、《中华人民共和国固体废物污染环境防治法》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工业企业厂界环境噪声排放标准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GB12348-2008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等法律法规和执行标准，外来文件管理符合要求。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查作废文件控制：自新版体系文件运行以来文件未修改修订。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现场查看组织办公室文件管理情况，通过纸张、电子版形式文件化，文件名称、编号、内容等字迹清晰，标识易于识别、检索、可追溯，纸质文件存放在文件柜中，防水防潮，储存环境适宜。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查到了“记录清单”，记录设置符合公司实施运行要求，基本包含了体系要求的相关记录；《记录清单》，内容清晰，规定了记录的名称、编号、保存期限等信息。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记录以名称、编号进行唯一性标识。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现场查阅了记录：《应急预案演练记录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》、《内审报告》、《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环境、安全检查记录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》等体系运行记录，记录比较完整，内容规范全面，字迹清楚，有填表人、检查人等信息，易于检索，符合要求。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 xml:space="preserve">　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现场察看记录存放处：各类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B33CD4" w:rsidRDefault="006E4E8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　　经了解，目前作废文件已销毁，由行政部</w:t>
            </w:r>
            <w:r w:rsidR="00326573">
              <w:rPr>
                <w:rFonts w:ascii="楷体" w:eastAsia="楷体" w:hAnsi="楷体" w:cs="宋体" w:hint="eastAsia"/>
                <w:sz w:val="24"/>
                <w:szCs w:val="24"/>
              </w:rPr>
              <w:t>统一处理。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总体来说，公司文件化信息控制基本有效。</w:t>
            </w:r>
          </w:p>
        </w:tc>
        <w:tc>
          <w:tcPr>
            <w:tcW w:w="1067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B33CD4" w:rsidRDefault="00326573">
      <w:pPr>
        <w:spacing w:line="360" w:lineRule="auto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br w:type="pag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B33CD4">
        <w:trPr>
          <w:trHeight w:val="3404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监视、测量、分析和评价总则</w:t>
            </w:r>
          </w:p>
        </w:tc>
        <w:tc>
          <w:tcPr>
            <w:tcW w:w="1311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9.1.1</w:t>
            </w:r>
          </w:p>
        </w:tc>
        <w:tc>
          <w:tcPr>
            <w:tcW w:w="10004" w:type="dxa"/>
          </w:tcPr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查到《质量、环境和职业健康安全目标分解考核表》，记录了公司质量、环境、职业健康安全目标完成情况，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30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日完成情况：目标均已完成。</w:t>
            </w:r>
          </w:p>
          <w:p w:rsidR="00B33CD4" w:rsidRDefault="00326573">
            <w:pPr>
              <w:widowControl/>
              <w:spacing w:line="360" w:lineRule="auto"/>
              <w:ind w:leftChars="114" w:left="239" w:firstLineChars="100" w:firstLine="24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提供《环境安全检查记录》，每月对各部门进行环境安全事项的例行检查，检查项目包括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办公区域环境卫生管理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、固体废弃物管理、消防设施管理、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劳保用品佩戴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管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理方案控制等。</w:t>
            </w:r>
          </w:p>
          <w:p w:rsidR="00B33CD4" w:rsidRDefault="00326573">
            <w:pPr>
              <w:widowControl/>
              <w:spacing w:line="360" w:lineRule="auto"/>
              <w:ind w:leftChars="114" w:left="239" w:firstLineChars="100" w:firstLine="24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抽查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.1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-2020.8.1 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检查无异常，检查人：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伍珠如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查到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项目名称江西博澳铝膜科技有限公司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，废水、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废气、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噪声监测报告，编号：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BP2000043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，报告日期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20.4.17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日，检测单位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江西洪泰检测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有限公司，监测结果符合排放标准要求。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hAnsi="楷体" w:cs="楷体"/>
                <w:color w:val="FF0000"/>
                <w:sz w:val="24"/>
                <w:szCs w:val="24"/>
              </w:rPr>
            </w:pPr>
            <w:r>
              <w:rPr>
                <w:rFonts w:ascii="楷体" w:hAnsi="楷体" w:cs="楷体" w:hint="eastAsia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3384550</wp:posOffset>
                  </wp:positionH>
                  <wp:positionV relativeFrom="paragraph">
                    <wp:posOffset>41910</wp:posOffset>
                  </wp:positionV>
                  <wp:extent cx="2484120" cy="2947035"/>
                  <wp:effectExtent l="0" t="0" r="11430" b="5715"/>
                  <wp:wrapNone/>
                  <wp:docPr id="11" name="图片 11" descr="15978244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597824474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29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114300" distR="114300">
                  <wp:extent cx="2733675" cy="3044825"/>
                  <wp:effectExtent l="0" t="0" r="9525" b="3175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CD4" w:rsidRDefault="00B33CD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color w:val="FF0000"/>
                <w:sz w:val="24"/>
                <w:szCs w:val="24"/>
              </w:rPr>
            </w:pP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lastRenderedPageBreak/>
              <w:t>查到企业租用江西金虎保险设备集团有限公司厂房、设备进行生产。企业提供关于江西金虎保险设备集团有限公司年产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530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万组套档案装具、图书设备、钢制家具、保险设备等金属家具建设项目环境影响报告书的批复。环保工程包括污水处理设备、废气处理设备、噪声防止措施、固废暂存间等。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报告日期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6.7.14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，宜春市环境保护局，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结论建议通过验收。</w:t>
            </w:r>
          </w:p>
          <w:p w:rsidR="00B33CD4" w:rsidRDefault="00326573">
            <w:pPr>
              <w:spacing w:line="360" w:lineRule="auto"/>
              <w:ind w:firstLineChars="200" w:firstLine="480"/>
            </w:pPr>
            <w:r>
              <w:rPr>
                <w:rFonts w:ascii="楷体" w:eastAsia="楷体" w:hAnsi="楷体" w:cs="楷体" w:hint="eastAsia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>
                  <wp:extent cx="2593975" cy="3380740"/>
                  <wp:effectExtent l="0" t="0" r="15875" b="10160"/>
                  <wp:docPr id="16" name="图片 16" descr="博澳红章环保证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博澳红章环保证明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662" t="14624" r="8276" b="36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338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644775" cy="3359785"/>
                  <wp:effectExtent l="0" t="0" r="3175" b="12065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335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CD4" w:rsidRDefault="00326573">
            <w:pPr>
              <w:spacing w:line="360" w:lineRule="auto"/>
              <w:ind w:firstLineChars="200" w:firstLine="420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2836545" cy="5043170"/>
                  <wp:effectExtent l="0" t="0" r="1905" b="5080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504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3011170" cy="4781550"/>
                  <wp:effectExtent l="0" t="0" r="17780" b="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7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CD4" w:rsidRDefault="00B33CD4">
            <w:pPr>
              <w:spacing w:line="360" w:lineRule="auto"/>
            </w:pPr>
          </w:p>
          <w:p w:rsidR="00B33CD4" w:rsidRDefault="00326573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查到员工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陈靖宇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体检报告，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2019.1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日体检结果正常，体检单位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樟树市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疾病预防控制中心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查到员工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徐国生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体检报告，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2019.1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日体检结果正常，体检单位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樟树市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疾病预防控制中心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查到员工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文建军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体检报告，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2019.1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日体检结果正常，体检单位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樟树市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疾病预防控制中心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查到员工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代炳强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体检报告，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2019.1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日体检结果正常，体检单位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樟树市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疾病预防控制中心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公司经营能遵守相关的法律法规，没有违反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质量、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环境法律法规现象，近期没有发生环境与职业健康安全的事故。</w:t>
            </w:r>
          </w:p>
        </w:tc>
        <w:tc>
          <w:tcPr>
            <w:tcW w:w="1585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516"/>
        </w:trPr>
        <w:tc>
          <w:tcPr>
            <w:tcW w:w="1809" w:type="dxa"/>
            <w:vAlign w:val="center"/>
          </w:tcPr>
          <w:p w:rsidR="00B33CD4" w:rsidRDefault="00136CC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36CC5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监视、测量、分析和评价</w:t>
            </w:r>
          </w:p>
        </w:tc>
        <w:tc>
          <w:tcPr>
            <w:tcW w:w="1311" w:type="dxa"/>
            <w:vAlign w:val="center"/>
          </w:tcPr>
          <w:p w:rsidR="00136CC5" w:rsidRDefault="00136CC5">
            <w:pPr>
              <w:spacing w:line="360" w:lineRule="auto"/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Q:9.1.1</w:t>
            </w:r>
          </w:p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9.1.3</w:t>
            </w:r>
          </w:p>
        </w:tc>
        <w:tc>
          <w:tcPr>
            <w:tcW w:w="10004" w:type="dxa"/>
          </w:tcPr>
          <w:p w:rsidR="00B33CD4" w:rsidRDefault="0032657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公司规定了管理体系相关信息的收集、汇总、分析、处理、传递的要求。</w:t>
            </w:r>
          </w:p>
          <w:p w:rsidR="00B33CD4" w:rsidRDefault="00326573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公司组织各部门策划和实施必要的监视和测量活动，确保产品、体系和过程的符合性，以持续改进质量管理体系的有效性。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行政部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负责对体系、过程的日常监测和管理目标完成情况进行统计分析。对目标完成情况进行收集和统计分析，并制作目标完成情况统计表。</w:t>
            </w:r>
          </w:p>
          <w:p w:rsidR="00136CC5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生产部对产品实现各过程进行监督检查</w:t>
            </w:r>
            <w:r w:rsidR="00136CC5">
              <w:rPr>
                <w:rFonts w:ascii="楷体" w:eastAsia="楷体" w:hAnsi="楷体" w:cs="宋体" w:hint="eastAsia"/>
                <w:sz w:val="24"/>
                <w:szCs w:val="24"/>
              </w:rPr>
              <w:t>、设备保养情况进行分析与评价、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</w:p>
          <w:p w:rsidR="00B33CD4" w:rsidRDefault="00136CC5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质检部按照要求进行了产品</w:t>
            </w:r>
            <w:r w:rsidR="00326573">
              <w:rPr>
                <w:rFonts w:ascii="楷体" w:eastAsia="楷体" w:hAnsi="楷体" w:cs="宋体" w:hint="eastAsia"/>
                <w:sz w:val="24"/>
                <w:szCs w:val="24"/>
              </w:rPr>
              <w:t>的检验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情况进行定期分析与评价</w:t>
            </w:r>
            <w:r w:rsidR="0032657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33CD4" w:rsidRDefault="00326573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采购部负责对供方业绩予以评价，对供方业绩实施了监视和测量。</w:t>
            </w:r>
          </w:p>
          <w:p w:rsidR="00B33CD4" w:rsidRDefault="00326573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销售部对顾客满意度进行了定期评价和分析。</w:t>
            </w:r>
          </w:p>
          <w:p w:rsidR="00136CC5" w:rsidRDefault="00136CC5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财务部对资金使用情况、目标达成情况进行进行统计分析与评价</w:t>
            </w:r>
          </w:p>
          <w:p w:rsidR="00B33CD4" w:rsidRDefault="003265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公司已建立了监视和测量的渠道并实施，但利用深度须加强，已交流。</w:t>
            </w:r>
          </w:p>
          <w:p w:rsidR="00B33CD4" w:rsidRDefault="0032657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公司已对管理体系的监视、测量、分析和评价进行了策划，基本能够按照要求实施。</w:t>
            </w:r>
          </w:p>
        </w:tc>
        <w:tc>
          <w:tcPr>
            <w:tcW w:w="1585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516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内部审核</w:t>
            </w:r>
          </w:p>
        </w:tc>
        <w:tc>
          <w:tcPr>
            <w:tcW w:w="1311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9.2</w:t>
            </w:r>
          </w:p>
        </w:tc>
        <w:tc>
          <w:tcPr>
            <w:tcW w:w="10004" w:type="dxa"/>
          </w:tcPr>
          <w:p w:rsidR="00136CC5" w:rsidRPr="00136CC5" w:rsidRDefault="00136CC5" w:rsidP="00136CC5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由组长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伍珠如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组织内部审核，查年度审核计划：提供《内部审核计划》，其内容已包括了审核目的、范围、依据。</w:t>
            </w:r>
          </w:p>
          <w:p w:rsidR="00136CC5" w:rsidRPr="00136CC5" w:rsidRDefault="00136CC5" w:rsidP="00136CC5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审核组构成：组长：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伍珠如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组员：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邹雨潮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；</w:t>
            </w:r>
          </w:p>
          <w:p w:rsidR="00136CC5" w:rsidRPr="00136CC5" w:rsidRDefault="00136CC5" w:rsidP="00136CC5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1. 审核时间2020年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月2-3日，</w:t>
            </w:r>
          </w:p>
          <w:p w:rsidR="00136CC5" w:rsidRPr="00136CC5" w:rsidRDefault="00136CC5" w:rsidP="00136CC5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2.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审核按计划进行，抽查检查表行政部、销售部、采购部、生产部、质检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部、财务部审核记录与计划相一致，内审员经内部培训合格，能力还需加强；</w:t>
            </w:r>
          </w:p>
          <w:p w:rsidR="00136CC5" w:rsidRPr="00136CC5" w:rsidRDefault="00136CC5" w:rsidP="00136CC5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审核计划已考虑到互查的公正性，无审核员审核本部门的工作，计划内容涉及各部门，条款覆盖整个体系。本次内审发现1个一般不符合项（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不符合项为行政部有1处灭火器无检查记录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），针对不合格，责任部门已分析了原因并采取了纠正措施，按要求进行了整改，最后内审员进行了验证，纠正措施实施有效。</w:t>
            </w:r>
          </w:p>
          <w:p w:rsidR="00B33CD4" w:rsidRDefault="00136CC5" w:rsidP="00136CC5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t>内部审核结论：提供了《内部审核报告》，对现场审核进行了综述，对质量环境安全管理体系进行了符合性的综合评价，最后结论为：本公司管理体系是符合GB/T19001-2016/ISO 9001：2015《质量管理体系  要求》、ISO45001：2018《职业健康安全管理体系——要求》和GB/T24001-2016/ISO 14001：2015《环境管理体系——要求及使用指南》三个标准要求的，也是符合相关法律、法规要求的。在管理体系运行的过程中，本公司认为是较适宜的、充分的，其运行是有较的。本公司的管理方针得到了广泛的宣传和贯彻，并成为广大员工的自觉行为，各职能部门能按公司管理体系文件的要求执行，但某些部门或车间在执行管理体系文件的过程</w:t>
            </w:r>
            <w:r w:rsidRPr="00136CC5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中仍存在着问题，还有待于持续改进。</w:t>
            </w:r>
          </w:p>
        </w:tc>
        <w:tc>
          <w:tcPr>
            <w:tcW w:w="1585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33CD4">
        <w:trPr>
          <w:trHeight w:val="516"/>
        </w:trPr>
        <w:tc>
          <w:tcPr>
            <w:tcW w:w="1809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不符合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/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事件和纠正措施</w:t>
            </w:r>
          </w:p>
        </w:tc>
        <w:tc>
          <w:tcPr>
            <w:tcW w:w="1311" w:type="dxa"/>
            <w:vAlign w:val="center"/>
          </w:tcPr>
          <w:p w:rsidR="00B33CD4" w:rsidRDefault="0032657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10.2</w:t>
            </w:r>
          </w:p>
        </w:tc>
        <w:tc>
          <w:tcPr>
            <w:tcW w:w="10004" w:type="dxa"/>
          </w:tcPr>
          <w:p w:rsidR="00136CC5" w:rsidRPr="00136CC5" w:rsidRDefault="00136CC5" w:rsidP="00136CC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136CC5">
              <w:rPr>
                <w:rFonts w:ascii="楷体" w:eastAsia="楷体" w:hAnsi="楷体" w:cs="楷体"/>
                <w:sz w:val="24"/>
                <w:szCs w:val="24"/>
              </w:rPr>
              <w:t>保持实施《不符合、纠正和预防措施控制程序》、《事故调查处理控制程序》，对纠正预防措施识别、评审、验证，事故事件报告、调查、处理等作了规定，其内容符合组织实际及标准要求。</w:t>
            </w:r>
          </w:p>
          <w:p w:rsidR="00136CC5" w:rsidRPr="00136CC5" w:rsidRDefault="00136CC5" w:rsidP="00136CC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136CC5">
              <w:rPr>
                <w:rFonts w:ascii="楷体" w:eastAsia="楷体" w:hAnsi="楷体" w:cs="楷体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，管理评审中发现的薄弱环节，分析了原因，采取了纠正措施（参见内审和管理评审审核记录）。</w:t>
            </w:r>
          </w:p>
          <w:p w:rsidR="00136CC5" w:rsidRPr="00136CC5" w:rsidRDefault="00136CC5" w:rsidP="00136CC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136CC5">
              <w:rPr>
                <w:rFonts w:ascii="楷体" w:eastAsia="楷体" w:hAnsi="楷体" w:cs="楷体"/>
                <w:sz w:val="24"/>
                <w:szCs w:val="24"/>
              </w:rPr>
              <w:t>体系运行以来公司按照体系的要求，通过运行控制、加强培训，以及开展管理评审活动等方式采取预防措施，防止不符合/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 w:rsidR="00B33CD4" w:rsidRDefault="00136CC5" w:rsidP="00136CC5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136CC5">
              <w:rPr>
                <w:rFonts w:ascii="楷体" w:eastAsia="楷体" w:hAnsi="楷体" w:cs="楷体"/>
                <w:sz w:val="24"/>
                <w:szCs w:val="24"/>
              </w:rPr>
              <w:t>企业不合格和纠正措施的管理符合标准规定要求。</w:t>
            </w:r>
          </w:p>
        </w:tc>
        <w:tc>
          <w:tcPr>
            <w:tcW w:w="1585" w:type="dxa"/>
          </w:tcPr>
          <w:p w:rsidR="00B33CD4" w:rsidRDefault="00B33CD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B33CD4" w:rsidRDefault="00326573">
      <w:pPr>
        <w:rPr>
          <w:rFonts w:ascii="楷体" w:eastAsia="楷体" w:hAnsi="楷体"/>
        </w:rPr>
      </w:pPr>
      <w:r>
        <w:rPr>
          <w:rFonts w:ascii="楷体" w:eastAsia="楷体" w:hAnsi="楷体"/>
        </w:rPr>
        <w:ptab w:relativeTo="margin" w:alignment="center" w:leader="none"/>
      </w:r>
    </w:p>
    <w:p w:rsidR="00B33CD4" w:rsidRDefault="00B33CD4">
      <w:pPr>
        <w:rPr>
          <w:rFonts w:ascii="楷体" w:eastAsia="楷体" w:hAnsi="楷体"/>
        </w:rPr>
      </w:pPr>
    </w:p>
    <w:p w:rsidR="00B33CD4" w:rsidRDefault="00326573">
      <w:pPr>
        <w:pStyle w:val="a5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说明：不符合标注</w:t>
      </w:r>
      <w:r>
        <w:rPr>
          <w:rFonts w:ascii="楷体" w:eastAsia="楷体" w:hAnsi="楷体" w:hint="eastAsia"/>
        </w:rPr>
        <w:t>N</w:t>
      </w:r>
    </w:p>
    <w:p w:rsidR="00B33CD4" w:rsidRDefault="00B33CD4">
      <w:pPr>
        <w:pStyle w:val="a5"/>
        <w:rPr>
          <w:rFonts w:ascii="楷体" w:eastAsia="楷体" w:hAnsi="楷体"/>
        </w:rPr>
      </w:pPr>
    </w:p>
    <w:sectPr w:rsidR="00B33CD4" w:rsidSect="00B33CD4">
      <w:headerReference w:type="default" r:id="rId14"/>
      <w:footerReference w:type="default" r:id="rId1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573" w:rsidRDefault="00326573" w:rsidP="00B33CD4">
      <w:r>
        <w:separator/>
      </w:r>
    </w:p>
  </w:endnote>
  <w:endnote w:type="continuationSeparator" w:id="1">
    <w:p w:rsidR="00326573" w:rsidRDefault="00326573" w:rsidP="00B33C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B33CD4" w:rsidRDefault="00B33CD4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326573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36CC5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 w:rsidR="00326573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326573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36CC5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33CD4" w:rsidRDefault="00B33C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573" w:rsidRDefault="00326573" w:rsidP="00B33CD4">
      <w:r>
        <w:separator/>
      </w:r>
    </w:p>
  </w:footnote>
  <w:footnote w:type="continuationSeparator" w:id="1">
    <w:p w:rsidR="00326573" w:rsidRDefault="00326573" w:rsidP="00B33C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CD4" w:rsidRDefault="00326573">
    <w:pPr>
      <w:pStyle w:val="a6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33CD4" w:rsidRDefault="00B33CD4">
    <w:pPr>
      <w:pStyle w:val="a6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61312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h&#10;Bqrl1gAAAAoBAAAPAAAAAAAAAAEAIAAAACIAAABkcnMvZG93bnJldi54bWxQSwECFAAUAAAACACH&#10;TuJA9TGBsrQBAABAAwAADgAAAAAAAAABACAAAAAlAQAAZHJzL2Uyb0RvYy54bWxQSwUGAAAAAAYA&#10;BgBZAQAASwUAAAAA&#10;" stroked="f">
          <v:textbox>
            <w:txbxContent>
              <w:p w:rsidR="00B33CD4" w:rsidRDefault="00326573">
                <w:r>
                  <w:rPr>
                    <w:rFonts w:hint="eastAsia"/>
                    <w:sz w:val="18"/>
                    <w:szCs w:val="18"/>
                  </w:rPr>
                  <w:t>ISC-B-II-31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26573">
      <w:rPr>
        <w:rStyle w:val="CharChar1"/>
        <w:rFonts w:hint="default"/>
        <w:w w:val="90"/>
      </w:rPr>
      <w:t>Beijing International Standard united Certification Co.,Ltd.</w:t>
    </w:r>
  </w:p>
  <w:p w:rsidR="00B33CD4" w:rsidRDefault="00B33CD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73B4"/>
    <w:rsid w:val="00004817"/>
    <w:rsid w:val="00005AA6"/>
    <w:rsid w:val="00007C97"/>
    <w:rsid w:val="000214B6"/>
    <w:rsid w:val="00025001"/>
    <w:rsid w:val="0002531E"/>
    <w:rsid w:val="000258F9"/>
    <w:rsid w:val="0003373A"/>
    <w:rsid w:val="000363EC"/>
    <w:rsid w:val="0004069A"/>
    <w:rsid w:val="000412F6"/>
    <w:rsid w:val="00045270"/>
    <w:rsid w:val="00046121"/>
    <w:rsid w:val="0004642B"/>
    <w:rsid w:val="00047E49"/>
    <w:rsid w:val="00050685"/>
    <w:rsid w:val="0005199E"/>
    <w:rsid w:val="0005697E"/>
    <w:rsid w:val="000571F0"/>
    <w:rsid w:val="000579CF"/>
    <w:rsid w:val="00072B81"/>
    <w:rsid w:val="00076CD3"/>
    <w:rsid w:val="00080C1D"/>
    <w:rsid w:val="00082216"/>
    <w:rsid w:val="00082398"/>
    <w:rsid w:val="00083721"/>
    <w:rsid w:val="000849D2"/>
    <w:rsid w:val="0009151D"/>
    <w:rsid w:val="0009654E"/>
    <w:rsid w:val="00097CAB"/>
    <w:rsid w:val="000A538C"/>
    <w:rsid w:val="000A5E44"/>
    <w:rsid w:val="000A6DBF"/>
    <w:rsid w:val="000A7044"/>
    <w:rsid w:val="000B0541"/>
    <w:rsid w:val="000B1394"/>
    <w:rsid w:val="000B2E9C"/>
    <w:rsid w:val="000B40BD"/>
    <w:rsid w:val="000B47AE"/>
    <w:rsid w:val="000C123B"/>
    <w:rsid w:val="000C151C"/>
    <w:rsid w:val="000D5401"/>
    <w:rsid w:val="000D5976"/>
    <w:rsid w:val="000D5BE4"/>
    <w:rsid w:val="000D697A"/>
    <w:rsid w:val="000E0D91"/>
    <w:rsid w:val="000E2B32"/>
    <w:rsid w:val="000E2B69"/>
    <w:rsid w:val="000E2E09"/>
    <w:rsid w:val="000E2FCD"/>
    <w:rsid w:val="000E4B40"/>
    <w:rsid w:val="000E7848"/>
    <w:rsid w:val="000E7EF7"/>
    <w:rsid w:val="000F2483"/>
    <w:rsid w:val="000F2982"/>
    <w:rsid w:val="000F35F1"/>
    <w:rsid w:val="000F7D53"/>
    <w:rsid w:val="0010182C"/>
    <w:rsid w:val="00101F08"/>
    <w:rsid w:val="001022F1"/>
    <w:rsid w:val="001037D5"/>
    <w:rsid w:val="0010381F"/>
    <w:rsid w:val="00106B0C"/>
    <w:rsid w:val="0010727E"/>
    <w:rsid w:val="00107942"/>
    <w:rsid w:val="001103A2"/>
    <w:rsid w:val="00111BFD"/>
    <w:rsid w:val="00112860"/>
    <w:rsid w:val="00112EBF"/>
    <w:rsid w:val="00112EF4"/>
    <w:rsid w:val="001202CE"/>
    <w:rsid w:val="00136CC5"/>
    <w:rsid w:val="00145688"/>
    <w:rsid w:val="001478E0"/>
    <w:rsid w:val="00150852"/>
    <w:rsid w:val="0015203B"/>
    <w:rsid w:val="00152F47"/>
    <w:rsid w:val="001555E4"/>
    <w:rsid w:val="00160A2C"/>
    <w:rsid w:val="00161106"/>
    <w:rsid w:val="001677C1"/>
    <w:rsid w:val="001714F7"/>
    <w:rsid w:val="00171DF0"/>
    <w:rsid w:val="001737D0"/>
    <w:rsid w:val="00173DEB"/>
    <w:rsid w:val="00176F70"/>
    <w:rsid w:val="00182C8F"/>
    <w:rsid w:val="00183D74"/>
    <w:rsid w:val="001904A8"/>
    <w:rsid w:val="001918ED"/>
    <w:rsid w:val="00192A7F"/>
    <w:rsid w:val="001A2536"/>
    <w:rsid w:val="001A2D7F"/>
    <w:rsid w:val="001A3DF8"/>
    <w:rsid w:val="001A572D"/>
    <w:rsid w:val="001A78C2"/>
    <w:rsid w:val="001B6CE1"/>
    <w:rsid w:val="001C1FDD"/>
    <w:rsid w:val="001C2919"/>
    <w:rsid w:val="001C2D29"/>
    <w:rsid w:val="001C724A"/>
    <w:rsid w:val="001C74CE"/>
    <w:rsid w:val="001D0C82"/>
    <w:rsid w:val="001D318E"/>
    <w:rsid w:val="001D4861"/>
    <w:rsid w:val="001D4AD8"/>
    <w:rsid w:val="001D54FF"/>
    <w:rsid w:val="001E1974"/>
    <w:rsid w:val="001E21FA"/>
    <w:rsid w:val="001E74E2"/>
    <w:rsid w:val="001F0DAF"/>
    <w:rsid w:val="001F4CEB"/>
    <w:rsid w:val="002020CB"/>
    <w:rsid w:val="00202BC2"/>
    <w:rsid w:val="0020469F"/>
    <w:rsid w:val="002104EF"/>
    <w:rsid w:val="002122D7"/>
    <w:rsid w:val="00214113"/>
    <w:rsid w:val="00215081"/>
    <w:rsid w:val="00215B15"/>
    <w:rsid w:val="00222532"/>
    <w:rsid w:val="00222839"/>
    <w:rsid w:val="002250F7"/>
    <w:rsid w:val="00225E62"/>
    <w:rsid w:val="0023038C"/>
    <w:rsid w:val="00237445"/>
    <w:rsid w:val="00237625"/>
    <w:rsid w:val="00247AD6"/>
    <w:rsid w:val="00250E2E"/>
    <w:rsid w:val="002513BC"/>
    <w:rsid w:val="002518FD"/>
    <w:rsid w:val="00251FDE"/>
    <w:rsid w:val="00252A48"/>
    <w:rsid w:val="002538FB"/>
    <w:rsid w:val="00254D1C"/>
    <w:rsid w:val="00264A93"/>
    <w:rsid w:val="002651A6"/>
    <w:rsid w:val="00267E42"/>
    <w:rsid w:val="00271826"/>
    <w:rsid w:val="00272119"/>
    <w:rsid w:val="00281EB5"/>
    <w:rsid w:val="0028333D"/>
    <w:rsid w:val="00290C8D"/>
    <w:rsid w:val="00290FC2"/>
    <w:rsid w:val="0029301C"/>
    <w:rsid w:val="002938BE"/>
    <w:rsid w:val="00293973"/>
    <w:rsid w:val="002973F0"/>
    <w:rsid w:val="002975C1"/>
    <w:rsid w:val="00297DFB"/>
    <w:rsid w:val="002A0E6E"/>
    <w:rsid w:val="002A2529"/>
    <w:rsid w:val="002A33CC"/>
    <w:rsid w:val="002A5B74"/>
    <w:rsid w:val="002B0033"/>
    <w:rsid w:val="002B01C2"/>
    <w:rsid w:val="002B14DB"/>
    <w:rsid w:val="002B1808"/>
    <w:rsid w:val="002B215D"/>
    <w:rsid w:val="002B59CF"/>
    <w:rsid w:val="002C1ACE"/>
    <w:rsid w:val="002C1AF9"/>
    <w:rsid w:val="002C3E0D"/>
    <w:rsid w:val="002D41FB"/>
    <w:rsid w:val="002D4F62"/>
    <w:rsid w:val="002D70C3"/>
    <w:rsid w:val="002E0587"/>
    <w:rsid w:val="002E1E1D"/>
    <w:rsid w:val="002F05FA"/>
    <w:rsid w:val="002F307B"/>
    <w:rsid w:val="002F6506"/>
    <w:rsid w:val="00303633"/>
    <w:rsid w:val="0030439B"/>
    <w:rsid w:val="00304F0B"/>
    <w:rsid w:val="003075BF"/>
    <w:rsid w:val="00311828"/>
    <w:rsid w:val="0031213E"/>
    <w:rsid w:val="00317401"/>
    <w:rsid w:val="0032358B"/>
    <w:rsid w:val="00325552"/>
    <w:rsid w:val="00326573"/>
    <w:rsid w:val="00326FC1"/>
    <w:rsid w:val="00327786"/>
    <w:rsid w:val="00330405"/>
    <w:rsid w:val="00330763"/>
    <w:rsid w:val="0033189B"/>
    <w:rsid w:val="00331EC6"/>
    <w:rsid w:val="00337922"/>
    <w:rsid w:val="00340867"/>
    <w:rsid w:val="00340CC4"/>
    <w:rsid w:val="00342857"/>
    <w:rsid w:val="00342E9F"/>
    <w:rsid w:val="003439A4"/>
    <w:rsid w:val="00351CEE"/>
    <w:rsid w:val="00353479"/>
    <w:rsid w:val="00353560"/>
    <w:rsid w:val="003608CB"/>
    <w:rsid w:val="00362501"/>
    <w:rsid w:val="003627B6"/>
    <w:rsid w:val="00366761"/>
    <w:rsid w:val="0036714F"/>
    <w:rsid w:val="00367240"/>
    <w:rsid w:val="003708D5"/>
    <w:rsid w:val="003720E8"/>
    <w:rsid w:val="003744AD"/>
    <w:rsid w:val="00374D02"/>
    <w:rsid w:val="00374EE8"/>
    <w:rsid w:val="0038061A"/>
    <w:rsid w:val="0038063B"/>
    <w:rsid w:val="00380837"/>
    <w:rsid w:val="00382518"/>
    <w:rsid w:val="00382EDD"/>
    <w:rsid w:val="003836CA"/>
    <w:rsid w:val="00384306"/>
    <w:rsid w:val="00385291"/>
    <w:rsid w:val="00385616"/>
    <w:rsid w:val="00386A98"/>
    <w:rsid w:val="00390252"/>
    <w:rsid w:val="003908B4"/>
    <w:rsid w:val="00396212"/>
    <w:rsid w:val="003A1E9C"/>
    <w:rsid w:val="003A7A5C"/>
    <w:rsid w:val="003B1371"/>
    <w:rsid w:val="003B4CA7"/>
    <w:rsid w:val="003C0050"/>
    <w:rsid w:val="003C0FC5"/>
    <w:rsid w:val="003D0FA1"/>
    <w:rsid w:val="003D42CB"/>
    <w:rsid w:val="003D49B2"/>
    <w:rsid w:val="003D51E8"/>
    <w:rsid w:val="003D54BE"/>
    <w:rsid w:val="003D6BE3"/>
    <w:rsid w:val="003D736E"/>
    <w:rsid w:val="003E03C4"/>
    <w:rsid w:val="003E0E52"/>
    <w:rsid w:val="003F20A5"/>
    <w:rsid w:val="003F233D"/>
    <w:rsid w:val="003F7D59"/>
    <w:rsid w:val="00400B96"/>
    <w:rsid w:val="00401BD6"/>
    <w:rsid w:val="0040581E"/>
    <w:rsid w:val="00405D5F"/>
    <w:rsid w:val="00410914"/>
    <w:rsid w:val="00410B9E"/>
    <w:rsid w:val="00411B69"/>
    <w:rsid w:val="00414CE3"/>
    <w:rsid w:val="00415552"/>
    <w:rsid w:val="004156DF"/>
    <w:rsid w:val="00415AA3"/>
    <w:rsid w:val="004165DA"/>
    <w:rsid w:val="00420C60"/>
    <w:rsid w:val="00420C95"/>
    <w:rsid w:val="00423983"/>
    <w:rsid w:val="00424D15"/>
    <w:rsid w:val="00425102"/>
    <w:rsid w:val="0042604D"/>
    <w:rsid w:val="00430432"/>
    <w:rsid w:val="004316FF"/>
    <w:rsid w:val="00433759"/>
    <w:rsid w:val="0043494E"/>
    <w:rsid w:val="00440B76"/>
    <w:rsid w:val="004414A5"/>
    <w:rsid w:val="0044193F"/>
    <w:rsid w:val="00446B07"/>
    <w:rsid w:val="00456697"/>
    <w:rsid w:val="00460E78"/>
    <w:rsid w:val="00465FE1"/>
    <w:rsid w:val="00474064"/>
    <w:rsid w:val="00475491"/>
    <w:rsid w:val="004757C9"/>
    <w:rsid w:val="0047675F"/>
    <w:rsid w:val="00480B65"/>
    <w:rsid w:val="004869FB"/>
    <w:rsid w:val="00491735"/>
    <w:rsid w:val="00494A46"/>
    <w:rsid w:val="00496016"/>
    <w:rsid w:val="004B1EC1"/>
    <w:rsid w:val="004B217F"/>
    <w:rsid w:val="004B3600"/>
    <w:rsid w:val="004B3E7F"/>
    <w:rsid w:val="004B437C"/>
    <w:rsid w:val="004B768D"/>
    <w:rsid w:val="004C07FE"/>
    <w:rsid w:val="004D228E"/>
    <w:rsid w:val="004D3E4C"/>
    <w:rsid w:val="004D4610"/>
    <w:rsid w:val="004D4FFE"/>
    <w:rsid w:val="004D71B9"/>
    <w:rsid w:val="004E2863"/>
    <w:rsid w:val="004F012A"/>
    <w:rsid w:val="004F185D"/>
    <w:rsid w:val="005037D9"/>
    <w:rsid w:val="00504418"/>
    <w:rsid w:val="005056ED"/>
    <w:rsid w:val="00506D58"/>
    <w:rsid w:val="00513A36"/>
    <w:rsid w:val="00514B23"/>
    <w:rsid w:val="005155C4"/>
    <w:rsid w:val="005159E6"/>
    <w:rsid w:val="005162A7"/>
    <w:rsid w:val="00517E4C"/>
    <w:rsid w:val="00521CF0"/>
    <w:rsid w:val="00524794"/>
    <w:rsid w:val="005272FD"/>
    <w:rsid w:val="00530B0E"/>
    <w:rsid w:val="00530BBE"/>
    <w:rsid w:val="0053208B"/>
    <w:rsid w:val="00532214"/>
    <w:rsid w:val="00534814"/>
    <w:rsid w:val="00535998"/>
    <w:rsid w:val="00536930"/>
    <w:rsid w:val="00537771"/>
    <w:rsid w:val="0054118D"/>
    <w:rsid w:val="0054270E"/>
    <w:rsid w:val="005428F3"/>
    <w:rsid w:val="00542A03"/>
    <w:rsid w:val="00543D66"/>
    <w:rsid w:val="00547980"/>
    <w:rsid w:val="00552B94"/>
    <w:rsid w:val="00552F32"/>
    <w:rsid w:val="00555550"/>
    <w:rsid w:val="00560A2A"/>
    <w:rsid w:val="0056190B"/>
    <w:rsid w:val="00564E53"/>
    <w:rsid w:val="00571294"/>
    <w:rsid w:val="00571DE8"/>
    <w:rsid w:val="0057559A"/>
    <w:rsid w:val="00580224"/>
    <w:rsid w:val="00581B74"/>
    <w:rsid w:val="00583277"/>
    <w:rsid w:val="00583744"/>
    <w:rsid w:val="00584E4C"/>
    <w:rsid w:val="00587698"/>
    <w:rsid w:val="00592C3E"/>
    <w:rsid w:val="00595A22"/>
    <w:rsid w:val="00595FA8"/>
    <w:rsid w:val="00597CB8"/>
    <w:rsid w:val="005A000F"/>
    <w:rsid w:val="005A0323"/>
    <w:rsid w:val="005A1ED6"/>
    <w:rsid w:val="005A46E1"/>
    <w:rsid w:val="005A4E86"/>
    <w:rsid w:val="005B0C71"/>
    <w:rsid w:val="005B173D"/>
    <w:rsid w:val="005B6888"/>
    <w:rsid w:val="005B78B3"/>
    <w:rsid w:val="005B7B80"/>
    <w:rsid w:val="005C29E4"/>
    <w:rsid w:val="005D2669"/>
    <w:rsid w:val="005D3185"/>
    <w:rsid w:val="005D760F"/>
    <w:rsid w:val="005E4698"/>
    <w:rsid w:val="005E59EE"/>
    <w:rsid w:val="005E6BC0"/>
    <w:rsid w:val="005F3F52"/>
    <w:rsid w:val="005F4B95"/>
    <w:rsid w:val="005F4F35"/>
    <w:rsid w:val="005F6C65"/>
    <w:rsid w:val="00600F02"/>
    <w:rsid w:val="0060444D"/>
    <w:rsid w:val="006060F2"/>
    <w:rsid w:val="006122FC"/>
    <w:rsid w:val="00613D58"/>
    <w:rsid w:val="00623F91"/>
    <w:rsid w:val="00624138"/>
    <w:rsid w:val="0062550A"/>
    <w:rsid w:val="006255FD"/>
    <w:rsid w:val="006334B3"/>
    <w:rsid w:val="00634845"/>
    <w:rsid w:val="006354BB"/>
    <w:rsid w:val="00642776"/>
    <w:rsid w:val="00644FE2"/>
    <w:rsid w:val="00645FB8"/>
    <w:rsid w:val="0065134F"/>
    <w:rsid w:val="00651986"/>
    <w:rsid w:val="006545E8"/>
    <w:rsid w:val="00660ABD"/>
    <w:rsid w:val="00662233"/>
    <w:rsid w:val="00663F92"/>
    <w:rsid w:val="00664736"/>
    <w:rsid w:val="006647C9"/>
    <w:rsid w:val="00665701"/>
    <w:rsid w:val="00665980"/>
    <w:rsid w:val="00667CFF"/>
    <w:rsid w:val="00672BD0"/>
    <w:rsid w:val="0067640C"/>
    <w:rsid w:val="006777A2"/>
    <w:rsid w:val="00680291"/>
    <w:rsid w:val="006836D9"/>
    <w:rsid w:val="00686699"/>
    <w:rsid w:val="00686D0C"/>
    <w:rsid w:val="0069072E"/>
    <w:rsid w:val="006916C3"/>
    <w:rsid w:val="00695256"/>
    <w:rsid w:val="00695570"/>
    <w:rsid w:val="00696AF1"/>
    <w:rsid w:val="006A1F29"/>
    <w:rsid w:val="006A3B31"/>
    <w:rsid w:val="006A3CC0"/>
    <w:rsid w:val="006A66C1"/>
    <w:rsid w:val="006A68F3"/>
    <w:rsid w:val="006B06F4"/>
    <w:rsid w:val="006B19EA"/>
    <w:rsid w:val="006B2C6D"/>
    <w:rsid w:val="006B31D8"/>
    <w:rsid w:val="006B4127"/>
    <w:rsid w:val="006B5E6F"/>
    <w:rsid w:val="006C24BF"/>
    <w:rsid w:val="006C298F"/>
    <w:rsid w:val="006C2A6A"/>
    <w:rsid w:val="006C40B5"/>
    <w:rsid w:val="006C40B9"/>
    <w:rsid w:val="006C6653"/>
    <w:rsid w:val="006D0EAF"/>
    <w:rsid w:val="006E0DB3"/>
    <w:rsid w:val="006E4221"/>
    <w:rsid w:val="006E4E8A"/>
    <w:rsid w:val="006E678B"/>
    <w:rsid w:val="006F50AA"/>
    <w:rsid w:val="006F5843"/>
    <w:rsid w:val="006F599A"/>
    <w:rsid w:val="006F5F4B"/>
    <w:rsid w:val="006F7580"/>
    <w:rsid w:val="00703009"/>
    <w:rsid w:val="0070367F"/>
    <w:rsid w:val="0070516F"/>
    <w:rsid w:val="00705E5B"/>
    <w:rsid w:val="0070605A"/>
    <w:rsid w:val="007076CC"/>
    <w:rsid w:val="007115C1"/>
    <w:rsid w:val="0071293B"/>
    <w:rsid w:val="00712F3C"/>
    <w:rsid w:val="00713183"/>
    <w:rsid w:val="00715C27"/>
    <w:rsid w:val="007170AA"/>
    <w:rsid w:val="00722A29"/>
    <w:rsid w:val="00726918"/>
    <w:rsid w:val="00732B66"/>
    <w:rsid w:val="00737C8F"/>
    <w:rsid w:val="007406DE"/>
    <w:rsid w:val="00740DCC"/>
    <w:rsid w:val="00743E79"/>
    <w:rsid w:val="00744BEA"/>
    <w:rsid w:val="00751532"/>
    <w:rsid w:val="00751C37"/>
    <w:rsid w:val="0075411F"/>
    <w:rsid w:val="00754382"/>
    <w:rsid w:val="0075499E"/>
    <w:rsid w:val="0075769B"/>
    <w:rsid w:val="00763AE9"/>
    <w:rsid w:val="00765E16"/>
    <w:rsid w:val="0077198E"/>
    <w:rsid w:val="0077281E"/>
    <w:rsid w:val="00773E78"/>
    <w:rsid w:val="007757F3"/>
    <w:rsid w:val="00777C2A"/>
    <w:rsid w:val="007815DC"/>
    <w:rsid w:val="00786F84"/>
    <w:rsid w:val="00787A58"/>
    <w:rsid w:val="00793469"/>
    <w:rsid w:val="007943A2"/>
    <w:rsid w:val="00796E4A"/>
    <w:rsid w:val="007A47FB"/>
    <w:rsid w:val="007A4F24"/>
    <w:rsid w:val="007A7056"/>
    <w:rsid w:val="007A7075"/>
    <w:rsid w:val="007B106B"/>
    <w:rsid w:val="007B275D"/>
    <w:rsid w:val="007D078F"/>
    <w:rsid w:val="007D2D21"/>
    <w:rsid w:val="007D4928"/>
    <w:rsid w:val="007E4877"/>
    <w:rsid w:val="007E6AEB"/>
    <w:rsid w:val="007F01EC"/>
    <w:rsid w:val="007F522E"/>
    <w:rsid w:val="007F53E6"/>
    <w:rsid w:val="007F6F24"/>
    <w:rsid w:val="007F7DF2"/>
    <w:rsid w:val="00806CD1"/>
    <w:rsid w:val="008079FA"/>
    <w:rsid w:val="00810D58"/>
    <w:rsid w:val="00812EF4"/>
    <w:rsid w:val="008154F4"/>
    <w:rsid w:val="00823D48"/>
    <w:rsid w:val="0082611C"/>
    <w:rsid w:val="00830A4D"/>
    <w:rsid w:val="008336D7"/>
    <w:rsid w:val="00835B31"/>
    <w:rsid w:val="008366E4"/>
    <w:rsid w:val="00836759"/>
    <w:rsid w:val="00844B5D"/>
    <w:rsid w:val="0084762C"/>
    <w:rsid w:val="0084793C"/>
    <w:rsid w:val="00850413"/>
    <w:rsid w:val="0085226F"/>
    <w:rsid w:val="00853913"/>
    <w:rsid w:val="00857B4A"/>
    <w:rsid w:val="008626BF"/>
    <w:rsid w:val="008646DE"/>
    <w:rsid w:val="00864902"/>
    <w:rsid w:val="00864BE7"/>
    <w:rsid w:val="00865200"/>
    <w:rsid w:val="00871695"/>
    <w:rsid w:val="008776D8"/>
    <w:rsid w:val="00884879"/>
    <w:rsid w:val="00887EEE"/>
    <w:rsid w:val="00891C25"/>
    <w:rsid w:val="008945E1"/>
    <w:rsid w:val="008954D4"/>
    <w:rsid w:val="008957E5"/>
    <w:rsid w:val="00895DE4"/>
    <w:rsid w:val="008973EE"/>
    <w:rsid w:val="0089745C"/>
    <w:rsid w:val="00897630"/>
    <w:rsid w:val="00897717"/>
    <w:rsid w:val="008A1FEC"/>
    <w:rsid w:val="008A6340"/>
    <w:rsid w:val="008A7314"/>
    <w:rsid w:val="008B1414"/>
    <w:rsid w:val="008B2609"/>
    <w:rsid w:val="008C1939"/>
    <w:rsid w:val="008C42C7"/>
    <w:rsid w:val="008C51BA"/>
    <w:rsid w:val="008D089D"/>
    <w:rsid w:val="008D315D"/>
    <w:rsid w:val="008D38A7"/>
    <w:rsid w:val="008D41C3"/>
    <w:rsid w:val="008E0630"/>
    <w:rsid w:val="008E09D2"/>
    <w:rsid w:val="008E31F5"/>
    <w:rsid w:val="008E4B69"/>
    <w:rsid w:val="008E58FB"/>
    <w:rsid w:val="008E64A5"/>
    <w:rsid w:val="008F0B04"/>
    <w:rsid w:val="008F3FE0"/>
    <w:rsid w:val="008F41A1"/>
    <w:rsid w:val="008F7C55"/>
    <w:rsid w:val="00900C72"/>
    <w:rsid w:val="0090619E"/>
    <w:rsid w:val="00907520"/>
    <w:rsid w:val="00907732"/>
    <w:rsid w:val="00922540"/>
    <w:rsid w:val="00922F4C"/>
    <w:rsid w:val="00925CE3"/>
    <w:rsid w:val="00930694"/>
    <w:rsid w:val="00935020"/>
    <w:rsid w:val="0093521F"/>
    <w:rsid w:val="00936368"/>
    <w:rsid w:val="00936493"/>
    <w:rsid w:val="00940D41"/>
    <w:rsid w:val="00941AF1"/>
    <w:rsid w:val="00945677"/>
    <w:rsid w:val="00950567"/>
    <w:rsid w:val="00951FB6"/>
    <w:rsid w:val="00955B84"/>
    <w:rsid w:val="009610F8"/>
    <w:rsid w:val="00961A96"/>
    <w:rsid w:val="00962113"/>
    <w:rsid w:val="00962F78"/>
    <w:rsid w:val="0096609F"/>
    <w:rsid w:val="00966D8E"/>
    <w:rsid w:val="00967B50"/>
    <w:rsid w:val="00971600"/>
    <w:rsid w:val="00973AE5"/>
    <w:rsid w:val="009771CF"/>
    <w:rsid w:val="00982C61"/>
    <w:rsid w:val="00983B0D"/>
    <w:rsid w:val="00984342"/>
    <w:rsid w:val="009858FB"/>
    <w:rsid w:val="00985FDD"/>
    <w:rsid w:val="00987356"/>
    <w:rsid w:val="009973B4"/>
    <w:rsid w:val="009A3C46"/>
    <w:rsid w:val="009A76A1"/>
    <w:rsid w:val="009B3E6E"/>
    <w:rsid w:val="009B4611"/>
    <w:rsid w:val="009B7EB8"/>
    <w:rsid w:val="009C22BC"/>
    <w:rsid w:val="009C4A1E"/>
    <w:rsid w:val="009C4C1E"/>
    <w:rsid w:val="009C7743"/>
    <w:rsid w:val="009D1D57"/>
    <w:rsid w:val="009D1FC3"/>
    <w:rsid w:val="009D48E6"/>
    <w:rsid w:val="009D6D70"/>
    <w:rsid w:val="009D7E11"/>
    <w:rsid w:val="009E30DA"/>
    <w:rsid w:val="009E3C7A"/>
    <w:rsid w:val="009E6193"/>
    <w:rsid w:val="009E66E7"/>
    <w:rsid w:val="009E6BE6"/>
    <w:rsid w:val="009E7DD1"/>
    <w:rsid w:val="009F609F"/>
    <w:rsid w:val="009F7EED"/>
    <w:rsid w:val="00A01006"/>
    <w:rsid w:val="00A01189"/>
    <w:rsid w:val="00A05352"/>
    <w:rsid w:val="00A1124F"/>
    <w:rsid w:val="00A115EA"/>
    <w:rsid w:val="00A11894"/>
    <w:rsid w:val="00A138EC"/>
    <w:rsid w:val="00A1535A"/>
    <w:rsid w:val="00A169D0"/>
    <w:rsid w:val="00A22858"/>
    <w:rsid w:val="00A26E44"/>
    <w:rsid w:val="00A31197"/>
    <w:rsid w:val="00A34B9E"/>
    <w:rsid w:val="00A34EEE"/>
    <w:rsid w:val="00A4102F"/>
    <w:rsid w:val="00A43B08"/>
    <w:rsid w:val="00A458FE"/>
    <w:rsid w:val="00A521A5"/>
    <w:rsid w:val="00A53106"/>
    <w:rsid w:val="00A57A37"/>
    <w:rsid w:val="00A6128F"/>
    <w:rsid w:val="00A65076"/>
    <w:rsid w:val="00A656F9"/>
    <w:rsid w:val="00A672B4"/>
    <w:rsid w:val="00A7595A"/>
    <w:rsid w:val="00A801DE"/>
    <w:rsid w:val="00A82DA2"/>
    <w:rsid w:val="00A84958"/>
    <w:rsid w:val="00A909A3"/>
    <w:rsid w:val="00A90A22"/>
    <w:rsid w:val="00A910DD"/>
    <w:rsid w:val="00A92E1A"/>
    <w:rsid w:val="00A9593E"/>
    <w:rsid w:val="00A95DF8"/>
    <w:rsid w:val="00A960E3"/>
    <w:rsid w:val="00A97734"/>
    <w:rsid w:val="00AA1A59"/>
    <w:rsid w:val="00AA291D"/>
    <w:rsid w:val="00AA302C"/>
    <w:rsid w:val="00AA3C08"/>
    <w:rsid w:val="00AA6C7E"/>
    <w:rsid w:val="00AA7CA3"/>
    <w:rsid w:val="00AA7F40"/>
    <w:rsid w:val="00AB1D3D"/>
    <w:rsid w:val="00AB2990"/>
    <w:rsid w:val="00AB3547"/>
    <w:rsid w:val="00AB41FC"/>
    <w:rsid w:val="00AB7D2F"/>
    <w:rsid w:val="00AC3C8A"/>
    <w:rsid w:val="00AC45C3"/>
    <w:rsid w:val="00AC472C"/>
    <w:rsid w:val="00AC71FB"/>
    <w:rsid w:val="00AC763E"/>
    <w:rsid w:val="00AD1C7F"/>
    <w:rsid w:val="00AD333E"/>
    <w:rsid w:val="00AD6F34"/>
    <w:rsid w:val="00AD78E6"/>
    <w:rsid w:val="00AE6A32"/>
    <w:rsid w:val="00AF0A5E"/>
    <w:rsid w:val="00AF0AAB"/>
    <w:rsid w:val="00AF156F"/>
    <w:rsid w:val="00AF16C5"/>
    <w:rsid w:val="00AF565E"/>
    <w:rsid w:val="00AF616B"/>
    <w:rsid w:val="00B025C6"/>
    <w:rsid w:val="00B0685B"/>
    <w:rsid w:val="00B110E1"/>
    <w:rsid w:val="00B12E5D"/>
    <w:rsid w:val="00B17A56"/>
    <w:rsid w:val="00B20E72"/>
    <w:rsid w:val="00B21CD1"/>
    <w:rsid w:val="00B22D22"/>
    <w:rsid w:val="00B23030"/>
    <w:rsid w:val="00B237B9"/>
    <w:rsid w:val="00B23A5E"/>
    <w:rsid w:val="00B23CAA"/>
    <w:rsid w:val="00B24189"/>
    <w:rsid w:val="00B33CD4"/>
    <w:rsid w:val="00B40A19"/>
    <w:rsid w:val="00B410EE"/>
    <w:rsid w:val="00B41946"/>
    <w:rsid w:val="00B4369C"/>
    <w:rsid w:val="00B443E9"/>
    <w:rsid w:val="00B51450"/>
    <w:rsid w:val="00B522EB"/>
    <w:rsid w:val="00B57EAB"/>
    <w:rsid w:val="00B60132"/>
    <w:rsid w:val="00B64949"/>
    <w:rsid w:val="00B656EA"/>
    <w:rsid w:val="00B72204"/>
    <w:rsid w:val="00B81284"/>
    <w:rsid w:val="00B8202D"/>
    <w:rsid w:val="00B84589"/>
    <w:rsid w:val="00B857F1"/>
    <w:rsid w:val="00B87BB8"/>
    <w:rsid w:val="00B929FD"/>
    <w:rsid w:val="00B944DA"/>
    <w:rsid w:val="00B95092"/>
    <w:rsid w:val="00B95759"/>
    <w:rsid w:val="00B95B99"/>
    <w:rsid w:val="00B95F69"/>
    <w:rsid w:val="00BA7FC5"/>
    <w:rsid w:val="00BB12B2"/>
    <w:rsid w:val="00BB36BA"/>
    <w:rsid w:val="00BB39CD"/>
    <w:rsid w:val="00BB62BA"/>
    <w:rsid w:val="00BB6BC4"/>
    <w:rsid w:val="00BC2015"/>
    <w:rsid w:val="00BC228E"/>
    <w:rsid w:val="00BC23DD"/>
    <w:rsid w:val="00BC3352"/>
    <w:rsid w:val="00BC57BA"/>
    <w:rsid w:val="00BC6CDF"/>
    <w:rsid w:val="00BC71B0"/>
    <w:rsid w:val="00BC77BA"/>
    <w:rsid w:val="00BD33FC"/>
    <w:rsid w:val="00BD5727"/>
    <w:rsid w:val="00BE6A10"/>
    <w:rsid w:val="00BF010C"/>
    <w:rsid w:val="00BF58D5"/>
    <w:rsid w:val="00BF597E"/>
    <w:rsid w:val="00C028B7"/>
    <w:rsid w:val="00C0299D"/>
    <w:rsid w:val="00C03098"/>
    <w:rsid w:val="00C0339F"/>
    <w:rsid w:val="00C03F82"/>
    <w:rsid w:val="00C04229"/>
    <w:rsid w:val="00C14685"/>
    <w:rsid w:val="00C173F0"/>
    <w:rsid w:val="00C20BEE"/>
    <w:rsid w:val="00C239C2"/>
    <w:rsid w:val="00C31C73"/>
    <w:rsid w:val="00C37C6A"/>
    <w:rsid w:val="00C42B88"/>
    <w:rsid w:val="00C44CC4"/>
    <w:rsid w:val="00C46917"/>
    <w:rsid w:val="00C46B78"/>
    <w:rsid w:val="00C513E5"/>
    <w:rsid w:val="00C515AC"/>
    <w:rsid w:val="00C51A36"/>
    <w:rsid w:val="00C548BE"/>
    <w:rsid w:val="00C55228"/>
    <w:rsid w:val="00C5692D"/>
    <w:rsid w:val="00C63E39"/>
    <w:rsid w:val="00C643B0"/>
    <w:rsid w:val="00C67E19"/>
    <w:rsid w:val="00C67E47"/>
    <w:rsid w:val="00C70568"/>
    <w:rsid w:val="00C71E85"/>
    <w:rsid w:val="00C73543"/>
    <w:rsid w:val="00C74F8C"/>
    <w:rsid w:val="00C75B42"/>
    <w:rsid w:val="00C75CAF"/>
    <w:rsid w:val="00C76A10"/>
    <w:rsid w:val="00C81ACE"/>
    <w:rsid w:val="00C85583"/>
    <w:rsid w:val="00C86F9B"/>
    <w:rsid w:val="00C87FEE"/>
    <w:rsid w:val="00C90DD2"/>
    <w:rsid w:val="00C911DA"/>
    <w:rsid w:val="00C920A9"/>
    <w:rsid w:val="00C93B91"/>
    <w:rsid w:val="00CA1451"/>
    <w:rsid w:val="00CA22B6"/>
    <w:rsid w:val="00CA5A02"/>
    <w:rsid w:val="00CB0B69"/>
    <w:rsid w:val="00CB11CC"/>
    <w:rsid w:val="00CB260B"/>
    <w:rsid w:val="00CC0FFF"/>
    <w:rsid w:val="00CC4E43"/>
    <w:rsid w:val="00CE2A9E"/>
    <w:rsid w:val="00CE315A"/>
    <w:rsid w:val="00CE7591"/>
    <w:rsid w:val="00CE7BE1"/>
    <w:rsid w:val="00CF147A"/>
    <w:rsid w:val="00CF1726"/>
    <w:rsid w:val="00CF46F8"/>
    <w:rsid w:val="00CF615B"/>
    <w:rsid w:val="00CF6C5C"/>
    <w:rsid w:val="00D02852"/>
    <w:rsid w:val="00D02F7F"/>
    <w:rsid w:val="00D04468"/>
    <w:rsid w:val="00D06F59"/>
    <w:rsid w:val="00D073F6"/>
    <w:rsid w:val="00D13798"/>
    <w:rsid w:val="00D214D8"/>
    <w:rsid w:val="00D2302E"/>
    <w:rsid w:val="00D3392D"/>
    <w:rsid w:val="00D35353"/>
    <w:rsid w:val="00D35B64"/>
    <w:rsid w:val="00D35FC3"/>
    <w:rsid w:val="00D363BF"/>
    <w:rsid w:val="00D37C06"/>
    <w:rsid w:val="00D37F3C"/>
    <w:rsid w:val="00D429D7"/>
    <w:rsid w:val="00D44AD0"/>
    <w:rsid w:val="00D458E8"/>
    <w:rsid w:val="00D5229B"/>
    <w:rsid w:val="00D55BC5"/>
    <w:rsid w:val="00D55E69"/>
    <w:rsid w:val="00D562F6"/>
    <w:rsid w:val="00D56512"/>
    <w:rsid w:val="00D566B4"/>
    <w:rsid w:val="00D572D9"/>
    <w:rsid w:val="00D624A3"/>
    <w:rsid w:val="00D64BAA"/>
    <w:rsid w:val="00D80626"/>
    <w:rsid w:val="00D8064B"/>
    <w:rsid w:val="00D8239F"/>
    <w:rsid w:val="00D8388C"/>
    <w:rsid w:val="00D87E15"/>
    <w:rsid w:val="00D91186"/>
    <w:rsid w:val="00D93F09"/>
    <w:rsid w:val="00D95656"/>
    <w:rsid w:val="00D96342"/>
    <w:rsid w:val="00D96755"/>
    <w:rsid w:val="00DA0DDA"/>
    <w:rsid w:val="00DA0DF0"/>
    <w:rsid w:val="00DA53CD"/>
    <w:rsid w:val="00DA644D"/>
    <w:rsid w:val="00DA7616"/>
    <w:rsid w:val="00DB45DC"/>
    <w:rsid w:val="00DC10DD"/>
    <w:rsid w:val="00DC44CE"/>
    <w:rsid w:val="00DC4F7D"/>
    <w:rsid w:val="00DC78A2"/>
    <w:rsid w:val="00DC7FE4"/>
    <w:rsid w:val="00DD1C8E"/>
    <w:rsid w:val="00DD3E98"/>
    <w:rsid w:val="00DD55F5"/>
    <w:rsid w:val="00DD63F3"/>
    <w:rsid w:val="00DE146D"/>
    <w:rsid w:val="00DE2D80"/>
    <w:rsid w:val="00DE6FCE"/>
    <w:rsid w:val="00DF3ECC"/>
    <w:rsid w:val="00DF4787"/>
    <w:rsid w:val="00DF76DB"/>
    <w:rsid w:val="00E01E0F"/>
    <w:rsid w:val="00E02739"/>
    <w:rsid w:val="00E02895"/>
    <w:rsid w:val="00E038E4"/>
    <w:rsid w:val="00E10567"/>
    <w:rsid w:val="00E12BF8"/>
    <w:rsid w:val="00E13D9A"/>
    <w:rsid w:val="00E15419"/>
    <w:rsid w:val="00E21843"/>
    <w:rsid w:val="00E22C06"/>
    <w:rsid w:val="00E32D13"/>
    <w:rsid w:val="00E36143"/>
    <w:rsid w:val="00E43822"/>
    <w:rsid w:val="00E44012"/>
    <w:rsid w:val="00E440D7"/>
    <w:rsid w:val="00E442C3"/>
    <w:rsid w:val="00E524EE"/>
    <w:rsid w:val="00E54035"/>
    <w:rsid w:val="00E57BCE"/>
    <w:rsid w:val="00E62996"/>
    <w:rsid w:val="00E62EF3"/>
    <w:rsid w:val="00E63714"/>
    <w:rsid w:val="00E64A51"/>
    <w:rsid w:val="00E6690F"/>
    <w:rsid w:val="00E66E67"/>
    <w:rsid w:val="00E676F9"/>
    <w:rsid w:val="00E7040E"/>
    <w:rsid w:val="00E70928"/>
    <w:rsid w:val="00E764D2"/>
    <w:rsid w:val="00E77648"/>
    <w:rsid w:val="00E866A3"/>
    <w:rsid w:val="00E90FEF"/>
    <w:rsid w:val="00E910C0"/>
    <w:rsid w:val="00E93BC8"/>
    <w:rsid w:val="00E9449D"/>
    <w:rsid w:val="00E97424"/>
    <w:rsid w:val="00EA10B1"/>
    <w:rsid w:val="00EA3C65"/>
    <w:rsid w:val="00EA55F7"/>
    <w:rsid w:val="00EA6AD7"/>
    <w:rsid w:val="00EA794E"/>
    <w:rsid w:val="00EB0164"/>
    <w:rsid w:val="00EB2329"/>
    <w:rsid w:val="00EB5DF5"/>
    <w:rsid w:val="00EB65B3"/>
    <w:rsid w:val="00EB65F7"/>
    <w:rsid w:val="00EC1271"/>
    <w:rsid w:val="00EC42F5"/>
    <w:rsid w:val="00EC5983"/>
    <w:rsid w:val="00EC73DA"/>
    <w:rsid w:val="00ED0F62"/>
    <w:rsid w:val="00EE661F"/>
    <w:rsid w:val="00EF0B04"/>
    <w:rsid w:val="00EF36E7"/>
    <w:rsid w:val="00EF462E"/>
    <w:rsid w:val="00F02671"/>
    <w:rsid w:val="00F03382"/>
    <w:rsid w:val="00F03B60"/>
    <w:rsid w:val="00F0431B"/>
    <w:rsid w:val="00F06AD8"/>
    <w:rsid w:val="00F06D09"/>
    <w:rsid w:val="00F11201"/>
    <w:rsid w:val="00F12249"/>
    <w:rsid w:val="00F14337"/>
    <w:rsid w:val="00F14D99"/>
    <w:rsid w:val="00F23B35"/>
    <w:rsid w:val="00F23FF4"/>
    <w:rsid w:val="00F32CB9"/>
    <w:rsid w:val="00F33729"/>
    <w:rsid w:val="00F35CD7"/>
    <w:rsid w:val="00F3666E"/>
    <w:rsid w:val="00F400FB"/>
    <w:rsid w:val="00F42DA9"/>
    <w:rsid w:val="00F45E7F"/>
    <w:rsid w:val="00F507DD"/>
    <w:rsid w:val="00F51005"/>
    <w:rsid w:val="00F51B53"/>
    <w:rsid w:val="00F5492A"/>
    <w:rsid w:val="00F55C97"/>
    <w:rsid w:val="00F606E1"/>
    <w:rsid w:val="00F657C4"/>
    <w:rsid w:val="00F6739D"/>
    <w:rsid w:val="00F74DB4"/>
    <w:rsid w:val="00F763FF"/>
    <w:rsid w:val="00F80A5A"/>
    <w:rsid w:val="00F80C36"/>
    <w:rsid w:val="00F83639"/>
    <w:rsid w:val="00F840C3"/>
    <w:rsid w:val="00F842BF"/>
    <w:rsid w:val="00F85147"/>
    <w:rsid w:val="00F856F5"/>
    <w:rsid w:val="00F87F8F"/>
    <w:rsid w:val="00F95049"/>
    <w:rsid w:val="00F956F5"/>
    <w:rsid w:val="00FA0535"/>
    <w:rsid w:val="00FA0833"/>
    <w:rsid w:val="00FA350D"/>
    <w:rsid w:val="00FA60D4"/>
    <w:rsid w:val="00FB03C3"/>
    <w:rsid w:val="00FB207D"/>
    <w:rsid w:val="00FB4E72"/>
    <w:rsid w:val="00FB5A65"/>
    <w:rsid w:val="00FB761A"/>
    <w:rsid w:val="00FB7834"/>
    <w:rsid w:val="00FB7EC7"/>
    <w:rsid w:val="00FC35EF"/>
    <w:rsid w:val="00FC5772"/>
    <w:rsid w:val="00FC6FE0"/>
    <w:rsid w:val="00FC7E8B"/>
    <w:rsid w:val="00FD1448"/>
    <w:rsid w:val="00FD1E5A"/>
    <w:rsid w:val="00FD2869"/>
    <w:rsid w:val="00FD3AB4"/>
    <w:rsid w:val="00FD5EE5"/>
    <w:rsid w:val="00FD72A6"/>
    <w:rsid w:val="00FE065B"/>
    <w:rsid w:val="00FE09C9"/>
    <w:rsid w:val="00FF10BC"/>
    <w:rsid w:val="00FF5AC4"/>
    <w:rsid w:val="02220A71"/>
    <w:rsid w:val="02B37EA9"/>
    <w:rsid w:val="0687048F"/>
    <w:rsid w:val="07C73C51"/>
    <w:rsid w:val="09C21C9F"/>
    <w:rsid w:val="0A281774"/>
    <w:rsid w:val="0BAC4856"/>
    <w:rsid w:val="0C7E4F95"/>
    <w:rsid w:val="0D936EA4"/>
    <w:rsid w:val="0DC330B0"/>
    <w:rsid w:val="0E2655DC"/>
    <w:rsid w:val="0F193381"/>
    <w:rsid w:val="0F8970EE"/>
    <w:rsid w:val="108219C2"/>
    <w:rsid w:val="129061FB"/>
    <w:rsid w:val="12F11E2C"/>
    <w:rsid w:val="13543FC7"/>
    <w:rsid w:val="14002B9E"/>
    <w:rsid w:val="14A50348"/>
    <w:rsid w:val="14CE656A"/>
    <w:rsid w:val="158E4A75"/>
    <w:rsid w:val="17FC7B94"/>
    <w:rsid w:val="18276510"/>
    <w:rsid w:val="18921BD7"/>
    <w:rsid w:val="1A4134FB"/>
    <w:rsid w:val="1C4C2EE2"/>
    <w:rsid w:val="1C6B432B"/>
    <w:rsid w:val="1CA435B1"/>
    <w:rsid w:val="1CB40C16"/>
    <w:rsid w:val="1CC342D0"/>
    <w:rsid w:val="225805A0"/>
    <w:rsid w:val="270A530D"/>
    <w:rsid w:val="278907F5"/>
    <w:rsid w:val="27A809A3"/>
    <w:rsid w:val="27EC4654"/>
    <w:rsid w:val="28B03C53"/>
    <w:rsid w:val="28E36A8F"/>
    <w:rsid w:val="28FA7BF9"/>
    <w:rsid w:val="291553F7"/>
    <w:rsid w:val="2B070D5C"/>
    <w:rsid w:val="2B451B82"/>
    <w:rsid w:val="2CC90817"/>
    <w:rsid w:val="2CDD7C84"/>
    <w:rsid w:val="2E4E616A"/>
    <w:rsid w:val="30287F48"/>
    <w:rsid w:val="314F1D4C"/>
    <w:rsid w:val="31674BFB"/>
    <w:rsid w:val="31B172AA"/>
    <w:rsid w:val="33096CFD"/>
    <w:rsid w:val="33C614B4"/>
    <w:rsid w:val="348F6815"/>
    <w:rsid w:val="35746097"/>
    <w:rsid w:val="386E1B5D"/>
    <w:rsid w:val="39D32D11"/>
    <w:rsid w:val="3A1A0716"/>
    <w:rsid w:val="3A201E03"/>
    <w:rsid w:val="3BF755C8"/>
    <w:rsid w:val="3C3538C9"/>
    <w:rsid w:val="3C7B676A"/>
    <w:rsid w:val="3D1A2E94"/>
    <w:rsid w:val="3D825D26"/>
    <w:rsid w:val="3DA87A8E"/>
    <w:rsid w:val="3E4C2D15"/>
    <w:rsid w:val="3EED4D8D"/>
    <w:rsid w:val="40F366F2"/>
    <w:rsid w:val="416F7B5A"/>
    <w:rsid w:val="427F45AB"/>
    <w:rsid w:val="430C47B5"/>
    <w:rsid w:val="433F21D2"/>
    <w:rsid w:val="44136412"/>
    <w:rsid w:val="443443B5"/>
    <w:rsid w:val="463E51E4"/>
    <w:rsid w:val="465F6A10"/>
    <w:rsid w:val="467B30F0"/>
    <w:rsid w:val="479E1E03"/>
    <w:rsid w:val="4830462D"/>
    <w:rsid w:val="489C6FF8"/>
    <w:rsid w:val="49092BF5"/>
    <w:rsid w:val="4A620C05"/>
    <w:rsid w:val="4A6444CF"/>
    <w:rsid w:val="4D505AE0"/>
    <w:rsid w:val="4DF670D7"/>
    <w:rsid w:val="4E585E28"/>
    <w:rsid w:val="510A40F7"/>
    <w:rsid w:val="51342D4C"/>
    <w:rsid w:val="515E64B6"/>
    <w:rsid w:val="51DA3787"/>
    <w:rsid w:val="52BF57C9"/>
    <w:rsid w:val="52E846E5"/>
    <w:rsid w:val="53EF122D"/>
    <w:rsid w:val="55980172"/>
    <w:rsid w:val="564C515B"/>
    <w:rsid w:val="5762326F"/>
    <w:rsid w:val="587179CB"/>
    <w:rsid w:val="596D1193"/>
    <w:rsid w:val="59CB0ECF"/>
    <w:rsid w:val="5A225CCE"/>
    <w:rsid w:val="5B595A75"/>
    <w:rsid w:val="5B8F3B4F"/>
    <w:rsid w:val="5D4468ED"/>
    <w:rsid w:val="5EA12B9A"/>
    <w:rsid w:val="5F175053"/>
    <w:rsid w:val="60312333"/>
    <w:rsid w:val="60CF2397"/>
    <w:rsid w:val="60D10D00"/>
    <w:rsid w:val="62140FC5"/>
    <w:rsid w:val="628C070A"/>
    <w:rsid w:val="632E3ECF"/>
    <w:rsid w:val="633F3BA2"/>
    <w:rsid w:val="63C4563E"/>
    <w:rsid w:val="63DC55EC"/>
    <w:rsid w:val="665F1A54"/>
    <w:rsid w:val="673B6A32"/>
    <w:rsid w:val="67E3565D"/>
    <w:rsid w:val="69886D17"/>
    <w:rsid w:val="69CB1988"/>
    <w:rsid w:val="6A782BF2"/>
    <w:rsid w:val="6B0C0CE7"/>
    <w:rsid w:val="6B165CAC"/>
    <w:rsid w:val="6BB9206B"/>
    <w:rsid w:val="6C504ED7"/>
    <w:rsid w:val="6D9F4B31"/>
    <w:rsid w:val="6E7A046B"/>
    <w:rsid w:val="6FB62800"/>
    <w:rsid w:val="715D68A5"/>
    <w:rsid w:val="719B4713"/>
    <w:rsid w:val="726A323A"/>
    <w:rsid w:val="73CC1F1C"/>
    <w:rsid w:val="74674266"/>
    <w:rsid w:val="74DF55D5"/>
    <w:rsid w:val="763A0B9D"/>
    <w:rsid w:val="780F31DF"/>
    <w:rsid w:val="78DD1226"/>
    <w:rsid w:val="7A3D727A"/>
    <w:rsid w:val="7ADB4B99"/>
    <w:rsid w:val="7B1424DA"/>
    <w:rsid w:val="7D384D16"/>
    <w:rsid w:val="7D680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D4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B33CD4"/>
    <w:pPr>
      <w:ind w:firstLineChars="210" w:firstLine="525"/>
    </w:pPr>
    <w:rPr>
      <w:spacing w:val="20"/>
      <w:szCs w:val="24"/>
    </w:rPr>
  </w:style>
  <w:style w:type="paragraph" w:styleId="a4">
    <w:name w:val="Balloon Text"/>
    <w:basedOn w:val="a"/>
    <w:link w:val="Char0"/>
    <w:uiPriority w:val="99"/>
    <w:semiHidden/>
    <w:unhideWhenUsed/>
    <w:qFormat/>
    <w:rsid w:val="00B33CD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33C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B33C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sid w:val="00B33C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qFormat/>
    <w:rsid w:val="00B33CD4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33CD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33CD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33CD4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qFormat/>
    <w:rsid w:val="00B33CD4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qFormat/>
    <w:rsid w:val="00B33CD4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a8">
    <w:name w:val="东方正文"/>
    <w:basedOn w:val="a"/>
    <w:qFormat/>
    <w:rsid w:val="00B33CD4"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rsid w:val="00B33CD4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9">
    <w:name w:val="No Spacing"/>
    <w:uiPriority w:val="99"/>
    <w:qFormat/>
    <w:rsid w:val="00B33CD4"/>
    <w:pPr>
      <w:widowControl w:val="0"/>
      <w:jc w:val="both"/>
    </w:pPr>
    <w:rPr>
      <w:kern w:val="2"/>
      <w:sz w:val="21"/>
      <w:szCs w:val="24"/>
    </w:rPr>
  </w:style>
  <w:style w:type="paragraph" w:styleId="aa">
    <w:name w:val="List Paragraph"/>
    <w:basedOn w:val="a"/>
    <w:uiPriority w:val="99"/>
    <w:unhideWhenUsed/>
    <w:qFormat/>
    <w:rsid w:val="00B33CD4"/>
    <w:pPr>
      <w:ind w:firstLineChars="200" w:firstLine="420"/>
    </w:pPr>
  </w:style>
  <w:style w:type="character" w:customStyle="1" w:styleId="Char">
    <w:name w:val="正文文本缩进 Char"/>
    <w:basedOn w:val="a0"/>
    <w:link w:val="a3"/>
    <w:qFormat/>
    <w:rsid w:val="00B33CD4"/>
    <w:rPr>
      <w:rFonts w:ascii="Times New Roman" w:eastAsia="宋体" w:hAnsi="Times New Roman" w:cs="Times New Roman"/>
      <w:spacing w:val="20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6F64CE67-EB79-48F2-8C69-0DC24D0D2A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959</Words>
  <Characters>5468</Characters>
  <Application>Microsoft Office Word</Application>
  <DocSecurity>0</DocSecurity>
  <Lines>45</Lines>
  <Paragraphs>12</Paragraphs>
  <ScaleCrop>false</ScaleCrop>
  <Company>china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1144</cp:revision>
  <dcterms:created xsi:type="dcterms:W3CDTF">2015-06-17T12:51:00Z</dcterms:created>
  <dcterms:modified xsi:type="dcterms:W3CDTF">2020-08-20T15:23:00Z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