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D93269" w:rsidP="006954E7">
      <w:pPr>
        <w:snapToGrid w:val="0"/>
        <w:spacing w:afterLines="30" w:after="93"/>
        <w:jc w:val="center"/>
        <w:rPr>
          <w:rFonts w:ascii="楷体" w:eastAsia="楷体" w:hAnsi="楷体"/>
          <w:b/>
          <w:color w:val="000000" w:themeColor="text1"/>
          <w:sz w:val="84"/>
          <w:szCs w:val="84"/>
        </w:rPr>
      </w:pPr>
    </w:p>
    <w:p w:rsidR="00877EB8" w:rsidRDefault="000D2BFA" w:rsidP="006954E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D93269" w:rsidP="006954E7">
      <w:pPr>
        <w:snapToGrid w:val="0"/>
        <w:spacing w:afterLines="30" w:after="93"/>
        <w:jc w:val="center"/>
        <w:rPr>
          <w:rFonts w:ascii="楷体" w:eastAsia="楷体" w:hAnsi="楷体"/>
          <w:b/>
          <w:color w:val="000000" w:themeColor="text1"/>
          <w:sz w:val="52"/>
          <w:szCs w:val="52"/>
        </w:rPr>
      </w:pPr>
    </w:p>
    <w:p w:rsidR="00877EB8" w:rsidRDefault="00D93269" w:rsidP="006954E7">
      <w:pPr>
        <w:snapToGrid w:val="0"/>
        <w:spacing w:afterLines="30" w:after="93"/>
        <w:jc w:val="center"/>
        <w:rPr>
          <w:rFonts w:ascii="楷体" w:eastAsia="楷体" w:hAnsi="楷体"/>
          <w:b/>
          <w:color w:val="000000" w:themeColor="text1"/>
          <w:sz w:val="52"/>
          <w:szCs w:val="52"/>
        </w:rPr>
      </w:pPr>
    </w:p>
    <w:p w:rsidR="00877EB8" w:rsidRDefault="000D2BFA" w:rsidP="006954E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D93269" w:rsidP="006954E7">
      <w:pPr>
        <w:snapToGrid w:val="0"/>
        <w:spacing w:afterLines="30" w:after="93"/>
        <w:jc w:val="center"/>
        <w:rPr>
          <w:rFonts w:ascii="楷体" w:eastAsia="楷体" w:hAnsi="楷体"/>
          <w:b/>
          <w:color w:val="000000" w:themeColor="text1"/>
          <w:sz w:val="36"/>
          <w:szCs w:val="36"/>
        </w:rPr>
      </w:pPr>
    </w:p>
    <w:p w:rsidR="00877EB8" w:rsidRDefault="00D93269" w:rsidP="006954E7">
      <w:pPr>
        <w:snapToGrid w:val="0"/>
        <w:spacing w:afterLines="30" w:after="93"/>
        <w:jc w:val="center"/>
        <w:rPr>
          <w:rFonts w:ascii="楷体" w:eastAsia="楷体" w:hAnsi="楷体"/>
          <w:b/>
          <w:color w:val="000000" w:themeColor="text1"/>
          <w:sz w:val="36"/>
          <w:szCs w:val="36"/>
        </w:rPr>
      </w:pPr>
    </w:p>
    <w:p w:rsidR="00877EB8" w:rsidRDefault="00D93269" w:rsidP="006954E7">
      <w:pPr>
        <w:snapToGrid w:val="0"/>
        <w:spacing w:afterLines="30" w:after="93"/>
        <w:jc w:val="center"/>
        <w:rPr>
          <w:rFonts w:ascii="楷体" w:eastAsia="楷体" w:hAnsi="楷体"/>
          <w:b/>
          <w:color w:val="000000" w:themeColor="text1"/>
          <w:sz w:val="32"/>
          <w:szCs w:val="32"/>
        </w:rPr>
      </w:pPr>
    </w:p>
    <w:p w:rsidR="00877EB8" w:rsidRDefault="000D2BFA" w:rsidP="006954E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山东新天源矿业有限公司</w:t>
      </w:r>
      <w:bookmarkEnd w:id="0"/>
    </w:p>
    <w:p w:rsidR="00877EB8" w:rsidRDefault="00D93269" w:rsidP="006954E7">
      <w:pPr>
        <w:snapToGrid w:val="0"/>
        <w:spacing w:afterLines="30" w:after="93"/>
        <w:ind w:firstLineChars="600" w:firstLine="1928"/>
        <w:rPr>
          <w:rFonts w:ascii="楷体" w:eastAsia="楷体" w:hAnsi="楷体"/>
          <w:b/>
          <w:color w:val="000000" w:themeColor="text1"/>
          <w:sz w:val="32"/>
          <w:szCs w:val="32"/>
        </w:rPr>
      </w:pPr>
    </w:p>
    <w:p w:rsidR="00877EB8" w:rsidRDefault="000D2BFA" w:rsidP="006954E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D2BFA" w:rsidP="006954E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D2BFA" w:rsidP="006954E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D2BFA" w:rsidP="006954E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D93269" w:rsidP="006954E7">
      <w:pPr>
        <w:snapToGrid w:val="0"/>
        <w:spacing w:afterLines="30" w:after="93"/>
        <w:jc w:val="center"/>
        <w:rPr>
          <w:rFonts w:ascii="楷体" w:eastAsia="楷体" w:hAnsi="楷体"/>
          <w:b/>
          <w:color w:val="000000" w:themeColor="text1"/>
          <w:sz w:val="84"/>
          <w:szCs w:val="84"/>
        </w:rPr>
      </w:pPr>
    </w:p>
    <w:p w:rsidR="00877EB8" w:rsidRDefault="000D2BFA" w:rsidP="006954E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D2BFA" w:rsidP="006954E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0D2BF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6F78D1">
        <w:trPr>
          <w:trHeight w:val="354"/>
        </w:trPr>
        <w:tc>
          <w:tcPr>
            <w:tcW w:w="1697" w:type="dxa"/>
            <w:vAlign w:val="center"/>
          </w:tcPr>
          <w:p w:rsidR="00877EB8" w:rsidRDefault="000D2BF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D2BFA">
            <w:pPr>
              <w:rPr>
                <w:b/>
                <w:color w:val="000000" w:themeColor="text1"/>
                <w:sz w:val="20"/>
                <w:szCs w:val="20"/>
              </w:rPr>
            </w:pPr>
            <w:r>
              <w:rPr>
                <w:rFonts w:hint="eastAsia"/>
                <w:b/>
                <w:color w:val="000000" w:themeColor="text1"/>
                <w:sz w:val="20"/>
                <w:szCs w:val="20"/>
              </w:rPr>
              <w:t>北京国标联合认证有限公司</w:t>
            </w:r>
          </w:p>
        </w:tc>
      </w:tr>
      <w:tr w:rsidR="006F78D1">
        <w:trPr>
          <w:trHeight w:val="377"/>
        </w:trPr>
        <w:tc>
          <w:tcPr>
            <w:tcW w:w="1697" w:type="dxa"/>
            <w:vAlign w:val="center"/>
          </w:tcPr>
          <w:p w:rsidR="00877EB8" w:rsidRDefault="000D2BF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D2BF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D2BF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D2BFA">
            <w:pPr>
              <w:rPr>
                <w:b/>
                <w:color w:val="000000" w:themeColor="text1"/>
                <w:sz w:val="20"/>
                <w:szCs w:val="20"/>
              </w:rPr>
            </w:pPr>
            <w:r>
              <w:rPr>
                <w:rFonts w:hint="eastAsia"/>
                <w:b/>
                <w:color w:val="000000" w:themeColor="text1"/>
                <w:sz w:val="20"/>
                <w:szCs w:val="20"/>
              </w:rPr>
              <w:t>100101</w:t>
            </w:r>
          </w:p>
        </w:tc>
      </w:tr>
      <w:tr w:rsidR="006F78D1" w:rsidTr="00C302A2">
        <w:trPr>
          <w:trHeight w:val="377"/>
        </w:trPr>
        <w:tc>
          <w:tcPr>
            <w:tcW w:w="1697" w:type="dxa"/>
            <w:vAlign w:val="center"/>
          </w:tcPr>
          <w:p w:rsidR="00C302A2" w:rsidRDefault="000D2BF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D2BF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D2BF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D2BFA">
            <w:pPr>
              <w:rPr>
                <w:color w:val="000000" w:themeColor="text1"/>
                <w:sz w:val="18"/>
                <w:szCs w:val="18"/>
              </w:rPr>
            </w:pPr>
            <w:r w:rsidRPr="00C302A2">
              <w:rPr>
                <w:color w:val="000000" w:themeColor="text1"/>
                <w:sz w:val="18"/>
                <w:szCs w:val="18"/>
              </w:rPr>
              <w:t>service@china-isc.org.cn</w:t>
            </w:r>
          </w:p>
        </w:tc>
      </w:tr>
      <w:tr w:rsidR="006F78D1">
        <w:trPr>
          <w:trHeight w:val="428"/>
        </w:trPr>
        <w:tc>
          <w:tcPr>
            <w:tcW w:w="9863" w:type="dxa"/>
            <w:gridSpan w:val="9"/>
            <w:vAlign w:val="center"/>
          </w:tcPr>
          <w:p w:rsidR="00877EB8" w:rsidRDefault="000D2BFA">
            <w:pPr>
              <w:rPr>
                <w:b/>
                <w:color w:val="000000" w:themeColor="text1"/>
                <w:sz w:val="20"/>
                <w:szCs w:val="20"/>
              </w:rPr>
            </w:pPr>
            <w:r>
              <w:rPr>
                <w:rFonts w:hint="eastAsia"/>
                <w:b/>
                <w:color w:val="000000" w:themeColor="text1"/>
                <w:sz w:val="20"/>
                <w:szCs w:val="20"/>
              </w:rPr>
              <w:t>审核组成员</w:t>
            </w:r>
          </w:p>
        </w:tc>
      </w:tr>
      <w:tr w:rsidR="006F78D1">
        <w:trPr>
          <w:trHeight w:val="645"/>
        </w:trPr>
        <w:tc>
          <w:tcPr>
            <w:tcW w:w="1844" w:type="dxa"/>
            <w:gridSpan w:val="2"/>
            <w:vAlign w:val="center"/>
          </w:tcPr>
          <w:p w:rsidR="008E67FF" w:rsidRDefault="000D2BF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D2BF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D2BF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D2BF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D2BFA" w:rsidP="008E67FF">
            <w:pPr>
              <w:spacing w:line="240" w:lineRule="exact"/>
              <w:jc w:val="center"/>
              <w:rPr>
                <w:b/>
                <w:color w:val="000000" w:themeColor="text1"/>
                <w:sz w:val="20"/>
                <w:szCs w:val="20"/>
              </w:rPr>
            </w:pPr>
            <w:r>
              <w:rPr>
                <w:rFonts w:hint="eastAsia"/>
                <w:sz w:val="18"/>
                <w:szCs w:val="18"/>
              </w:rPr>
              <w:t>专业代码</w:t>
            </w:r>
          </w:p>
        </w:tc>
      </w:tr>
      <w:tr w:rsidR="006F78D1">
        <w:trPr>
          <w:trHeight w:val="645"/>
        </w:trPr>
        <w:tc>
          <w:tcPr>
            <w:tcW w:w="1844" w:type="dxa"/>
            <w:gridSpan w:val="2"/>
            <w:vAlign w:val="center"/>
          </w:tcPr>
          <w:p w:rsidR="008E67FF" w:rsidRDefault="000D2BF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0D2BF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D2BF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D2BF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D2BF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D2BFA" w:rsidP="008E67FF">
            <w:pPr>
              <w:spacing w:line="240" w:lineRule="exact"/>
              <w:jc w:val="center"/>
              <w:rPr>
                <w:b/>
                <w:color w:val="000000" w:themeColor="text1"/>
                <w:sz w:val="20"/>
                <w:szCs w:val="20"/>
              </w:rPr>
            </w:pPr>
            <w:r>
              <w:rPr>
                <w:b/>
                <w:color w:val="000000" w:themeColor="text1"/>
                <w:sz w:val="20"/>
                <w:szCs w:val="20"/>
              </w:rPr>
              <w:t>E:29.11.03</w:t>
            </w:r>
          </w:p>
          <w:p w:rsidR="008E67FF" w:rsidRDefault="000D2BFA" w:rsidP="008E67FF">
            <w:pPr>
              <w:spacing w:line="240" w:lineRule="exact"/>
              <w:jc w:val="center"/>
              <w:rPr>
                <w:b/>
                <w:color w:val="000000" w:themeColor="text1"/>
                <w:sz w:val="20"/>
                <w:szCs w:val="20"/>
              </w:rPr>
            </w:pPr>
            <w:r>
              <w:rPr>
                <w:b/>
                <w:color w:val="000000" w:themeColor="text1"/>
                <w:sz w:val="20"/>
                <w:szCs w:val="20"/>
              </w:rPr>
              <w:t>O:29.11.03</w:t>
            </w:r>
          </w:p>
        </w:tc>
      </w:tr>
      <w:tr w:rsidR="006F78D1">
        <w:trPr>
          <w:trHeight w:val="510"/>
        </w:trPr>
        <w:tc>
          <w:tcPr>
            <w:tcW w:w="1844" w:type="dxa"/>
            <w:gridSpan w:val="2"/>
            <w:vAlign w:val="center"/>
          </w:tcPr>
          <w:p w:rsidR="00877EB8" w:rsidRDefault="00D93269">
            <w:pPr>
              <w:rPr>
                <w:b/>
                <w:color w:val="000000" w:themeColor="text1"/>
                <w:sz w:val="20"/>
                <w:szCs w:val="20"/>
              </w:rPr>
            </w:pPr>
          </w:p>
        </w:tc>
        <w:tc>
          <w:tcPr>
            <w:tcW w:w="992" w:type="dxa"/>
            <w:vAlign w:val="center"/>
          </w:tcPr>
          <w:p w:rsidR="00877EB8" w:rsidRDefault="00D93269">
            <w:pPr>
              <w:rPr>
                <w:b/>
                <w:color w:val="000000" w:themeColor="text1"/>
                <w:sz w:val="20"/>
                <w:szCs w:val="20"/>
              </w:rPr>
            </w:pPr>
          </w:p>
        </w:tc>
        <w:tc>
          <w:tcPr>
            <w:tcW w:w="1216" w:type="dxa"/>
            <w:vAlign w:val="center"/>
          </w:tcPr>
          <w:p w:rsidR="00877EB8" w:rsidRDefault="00D93269">
            <w:pPr>
              <w:rPr>
                <w:b/>
                <w:color w:val="000000" w:themeColor="text1"/>
                <w:sz w:val="20"/>
                <w:szCs w:val="20"/>
              </w:rPr>
            </w:pPr>
          </w:p>
        </w:tc>
        <w:tc>
          <w:tcPr>
            <w:tcW w:w="3478" w:type="dxa"/>
            <w:gridSpan w:val="3"/>
            <w:vAlign w:val="center"/>
          </w:tcPr>
          <w:p w:rsidR="00877EB8" w:rsidRDefault="00D93269">
            <w:pPr>
              <w:rPr>
                <w:b/>
                <w:color w:val="000000" w:themeColor="text1"/>
                <w:sz w:val="20"/>
                <w:szCs w:val="20"/>
              </w:rPr>
            </w:pPr>
          </w:p>
        </w:tc>
        <w:tc>
          <w:tcPr>
            <w:tcW w:w="2333" w:type="dxa"/>
            <w:gridSpan w:val="2"/>
            <w:vAlign w:val="center"/>
          </w:tcPr>
          <w:p w:rsidR="00877EB8" w:rsidRDefault="00D93269">
            <w:pPr>
              <w:rPr>
                <w:b/>
                <w:color w:val="000000" w:themeColor="text1"/>
                <w:sz w:val="20"/>
                <w:szCs w:val="20"/>
              </w:rPr>
            </w:pPr>
          </w:p>
        </w:tc>
      </w:tr>
      <w:tr w:rsidR="006F78D1">
        <w:trPr>
          <w:trHeight w:val="465"/>
        </w:trPr>
        <w:tc>
          <w:tcPr>
            <w:tcW w:w="1844" w:type="dxa"/>
            <w:gridSpan w:val="2"/>
            <w:vAlign w:val="center"/>
          </w:tcPr>
          <w:p w:rsidR="00877EB8" w:rsidRDefault="00D93269">
            <w:pPr>
              <w:rPr>
                <w:b/>
                <w:color w:val="000000" w:themeColor="text1"/>
                <w:sz w:val="20"/>
                <w:szCs w:val="20"/>
              </w:rPr>
            </w:pPr>
          </w:p>
        </w:tc>
        <w:tc>
          <w:tcPr>
            <w:tcW w:w="992" w:type="dxa"/>
            <w:vAlign w:val="center"/>
          </w:tcPr>
          <w:p w:rsidR="00877EB8" w:rsidRDefault="00D93269">
            <w:pPr>
              <w:rPr>
                <w:b/>
                <w:color w:val="000000" w:themeColor="text1"/>
                <w:sz w:val="20"/>
                <w:szCs w:val="20"/>
              </w:rPr>
            </w:pPr>
          </w:p>
        </w:tc>
        <w:tc>
          <w:tcPr>
            <w:tcW w:w="1216" w:type="dxa"/>
            <w:vAlign w:val="center"/>
          </w:tcPr>
          <w:p w:rsidR="00877EB8" w:rsidRDefault="00D93269">
            <w:pPr>
              <w:rPr>
                <w:b/>
                <w:color w:val="000000" w:themeColor="text1"/>
                <w:sz w:val="20"/>
                <w:szCs w:val="20"/>
              </w:rPr>
            </w:pPr>
          </w:p>
        </w:tc>
        <w:tc>
          <w:tcPr>
            <w:tcW w:w="3478" w:type="dxa"/>
            <w:gridSpan w:val="3"/>
            <w:vAlign w:val="center"/>
          </w:tcPr>
          <w:p w:rsidR="00877EB8" w:rsidRDefault="00D93269">
            <w:pPr>
              <w:rPr>
                <w:b/>
                <w:color w:val="000000" w:themeColor="text1"/>
                <w:sz w:val="20"/>
                <w:szCs w:val="20"/>
              </w:rPr>
            </w:pPr>
          </w:p>
        </w:tc>
        <w:tc>
          <w:tcPr>
            <w:tcW w:w="2333" w:type="dxa"/>
            <w:gridSpan w:val="2"/>
            <w:vAlign w:val="center"/>
          </w:tcPr>
          <w:p w:rsidR="00877EB8" w:rsidRDefault="00D93269">
            <w:pPr>
              <w:rPr>
                <w:b/>
                <w:color w:val="000000" w:themeColor="text1"/>
                <w:sz w:val="20"/>
                <w:szCs w:val="20"/>
              </w:rPr>
            </w:pPr>
          </w:p>
        </w:tc>
      </w:tr>
      <w:tr w:rsidR="006F78D1">
        <w:trPr>
          <w:trHeight w:val="351"/>
        </w:trPr>
        <w:tc>
          <w:tcPr>
            <w:tcW w:w="1844" w:type="dxa"/>
            <w:gridSpan w:val="2"/>
            <w:vAlign w:val="center"/>
          </w:tcPr>
          <w:p w:rsidR="00877EB8" w:rsidRDefault="00D93269">
            <w:pPr>
              <w:rPr>
                <w:b/>
                <w:color w:val="000000" w:themeColor="text1"/>
                <w:sz w:val="20"/>
                <w:szCs w:val="20"/>
              </w:rPr>
            </w:pPr>
          </w:p>
        </w:tc>
        <w:tc>
          <w:tcPr>
            <w:tcW w:w="992" w:type="dxa"/>
            <w:vAlign w:val="center"/>
          </w:tcPr>
          <w:p w:rsidR="00877EB8" w:rsidRDefault="00D93269">
            <w:pPr>
              <w:rPr>
                <w:b/>
                <w:color w:val="000000" w:themeColor="text1"/>
                <w:sz w:val="20"/>
                <w:szCs w:val="20"/>
              </w:rPr>
            </w:pPr>
          </w:p>
        </w:tc>
        <w:tc>
          <w:tcPr>
            <w:tcW w:w="1216" w:type="dxa"/>
            <w:vAlign w:val="center"/>
          </w:tcPr>
          <w:p w:rsidR="00877EB8" w:rsidRDefault="00D93269">
            <w:pPr>
              <w:rPr>
                <w:b/>
                <w:color w:val="000000" w:themeColor="text1"/>
                <w:sz w:val="20"/>
                <w:szCs w:val="20"/>
              </w:rPr>
            </w:pPr>
          </w:p>
        </w:tc>
        <w:tc>
          <w:tcPr>
            <w:tcW w:w="3478" w:type="dxa"/>
            <w:gridSpan w:val="3"/>
            <w:vAlign w:val="center"/>
          </w:tcPr>
          <w:p w:rsidR="00877EB8" w:rsidRDefault="00D93269">
            <w:pPr>
              <w:rPr>
                <w:b/>
                <w:color w:val="000000" w:themeColor="text1"/>
                <w:sz w:val="20"/>
                <w:szCs w:val="20"/>
              </w:rPr>
            </w:pPr>
          </w:p>
        </w:tc>
        <w:tc>
          <w:tcPr>
            <w:tcW w:w="2333" w:type="dxa"/>
            <w:gridSpan w:val="2"/>
            <w:vAlign w:val="center"/>
          </w:tcPr>
          <w:p w:rsidR="00877EB8" w:rsidRDefault="00D93269">
            <w:pPr>
              <w:rPr>
                <w:b/>
                <w:color w:val="000000" w:themeColor="text1"/>
                <w:sz w:val="20"/>
                <w:szCs w:val="20"/>
              </w:rPr>
            </w:pPr>
          </w:p>
        </w:tc>
      </w:tr>
      <w:tr w:rsidR="006F78D1">
        <w:trPr>
          <w:trHeight w:val="351"/>
        </w:trPr>
        <w:tc>
          <w:tcPr>
            <w:tcW w:w="9863" w:type="dxa"/>
            <w:gridSpan w:val="9"/>
            <w:vAlign w:val="center"/>
          </w:tcPr>
          <w:p w:rsidR="00877EB8" w:rsidRDefault="000D2BFA">
            <w:pPr>
              <w:rPr>
                <w:b/>
                <w:color w:val="000000" w:themeColor="text1"/>
                <w:sz w:val="20"/>
                <w:szCs w:val="20"/>
              </w:rPr>
            </w:pPr>
            <w:r>
              <w:rPr>
                <w:rFonts w:hint="eastAsia"/>
                <w:b/>
                <w:color w:val="000000" w:themeColor="text1"/>
                <w:sz w:val="20"/>
                <w:szCs w:val="20"/>
              </w:rPr>
              <w:t>与审核组同行人员</w:t>
            </w:r>
          </w:p>
        </w:tc>
      </w:tr>
      <w:tr w:rsidR="006F78D1">
        <w:trPr>
          <w:trHeight w:val="351"/>
        </w:trPr>
        <w:tc>
          <w:tcPr>
            <w:tcW w:w="1844" w:type="dxa"/>
            <w:gridSpan w:val="2"/>
            <w:vAlign w:val="center"/>
          </w:tcPr>
          <w:p w:rsidR="00877EB8" w:rsidRDefault="000D2BF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D2BF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D2BF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D2BF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D2BFA">
            <w:pPr>
              <w:rPr>
                <w:b/>
                <w:color w:val="000000" w:themeColor="text1"/>
                <w:sz w:val="20"/>
                <w:szCs w:val="20"/>
              </w:rPr>
            </w:pPr>
            <w:r>
              <w:rPr>
                <w:rFonts w:hint="eastAsia"/>
                <w:b/>
                <w:color w:val="000000" w:themeColor="text1"/>
                <w:sz w:val="20"/>
                <w:szCs w:val="20"/>
              </w:rPr>
              <w:t>备注</w:t>
            </w:r>
          </w:p>
        </w:tc>
      </w:tr>
      <w:tr w:rsidR="006F78D1">
        <w:trPr>
          <w:trHeight w:val="351"/>
        </w:trPr>
        <w:tc>
          <w:tcPr>
            <w:tcW w:w="1844" w:type="dxa"/>
            <w:gridSpan w:val="2"/>
            <w:vAlign w:val="center"/>
          </w:tcPr>
          <w:p w:rsidR="00877EB8" w:rsidRDefault="00D93269">
            <w:pPr>
              <w:rPr>
                <w:b/>
                <w:color w:val="000000" w:themeColor="text1"/>
              </w:rPr>
            </w:pPr>
          </w:p>
        </w:tc>
        <w:tc>
          <w:tcPr>
            <w:tcW w:w="992" w:type="dxa"/>
            <w:vAlign w:val="center"/>
          </w:tcPr>
          <w:p w:rsidR="00877EB8" w:rsidRDefault="00D93269">
            <w:pPr>
              <w:rPr>
                <w:b/>
                <w:color w:val="000000" w:themeColor="text1"/>
              </w:rPr>
            </w:pPr>
          </w:p>
        </w:tc>
        <w:tc>
          <w:tcPr>
            <w:tcW w:w="1216" w:type="dxa"/>
            <w:vAlign w:val="center"/>
          </w:tcPr>
          <w:p w:rsidR="00877EB8" w:rsidRDefault="00D93269">
            <w:pPr>
              <w:rPr>
                <w:b/>
                <w:color w:val="000000" w:themeColor="text1"/>
              </w:rPr>
            </w:pPr>
          </w:p>
        </w:tc>
        <w:tc>
          <w:tcPr>
            <w:tcW w:w="3478" w:type="dxa"/>
            <w:gridSpan w:val="3"/>
            <w:vAlign w:val="center"/>
          </w:tcPr>
          <w:p w:rsidR="00877EB8" w:rsidRDefault="00D93269">
            <w:pPr>
              <w:rPr>
                <w:b/>
                <w:color w:val="000000" w:themeColor="text1"/>
              </w:rPr>
            </w:pPr>
          </w:p>
        </w:tc>
        <w:tc>
          <w:tcPr>
            <w:tcW w:w="2333" w:type="dxa"/>
            <w:gridSpan w:val="2"/>
            <w:vAlign w:val="center"/>
          </w:tcPr>
          <w:p w:rsidR="00877EB8" w:rsidRDefault="00D93269">
            <w:pPr>
              <w:rPr>
                <w:b/>
                <w:color w:val="000000" w:themeColor="text1"/>
              </w:rPr>
            </w:pPr>
          </w:p>
        </w:tc>
      </w:tr>
      <w:tr w:rsidR="006F78D1">
        <w:trPr>
          <w:trHeight w:val="351"/>
        </w:trPr>
        <w:tc>
          <w:tcPr>
            <w:tcW w:w="1844" w:type="dxa"/>
            <w:gridSpan w:val="2"/>
            <w:vAlign w:val="center"/>
          </w:tcPr>
          <w:p w:rsidR="00877EB8" w:rsidRDefault="00D93269">
            <w:pPr>
              <w:rPr>
                <w:b/>
                <w:color w:val="000000" w:themeColor="text1"/>
              </w:rPr>
            </w:pPr>
          </w:p>
        </w:tc>
        <w:tc>
          <w:tcPr>
            <w:tcW w:w="992" w:type="dxa"/>
            <w:vAlign w:val="center"/>
          </w:tcPr>
          <w:p w:rsidR="00877EB8" w:rsidRDefault="00D93269">
            <w:pPr>
              <w:rPr>
                <w:b/>
                <w:color w:val="000000" w:themeColor="text1"/>
              </w:rPr>
            </w:pPr>
          </w:p>
        </w:tc>
        <w:tc>
          <w:tcPr>
            <w:tcW w:w="1216" w:type="dxa"/>
            <w:vAlign w:val="center"/>
          </w:tcPr>
          <w:p w:rsidR="00877EB8" w:rsidRDefault="00D93269">
            <w:pPr>
              <w:rPr>
                <w:b/>
                <w:color w:val="000000" w:themeColor="text1"/>
              </w:rPr>
            </w:pPr>
          </w:p>
        </w:tc>
        <w:tc>
          <w:tcPr>
            <w:tcW w:w="3478" w:type="dxa"/>
            <w:gridSpan w:val="3"/>
            <w:vAlign w:val="center"/>
          </w:tcPr>
          <w:p w:rsidR="00877EB8" w:rsidRDefault="00D93269">
            <w:pPr>
              <w:rPr>
                <w:b/>
                <w:color w:val="000000" w:themeColor="text1"/>
              </w:rPr>
            </w:pPr>
          </w:p>
        </w:tc>
        <w:tc>
          <w:tcPr>
            <w:tcW w:w="2333" w:type="dxa"/>
            <w:gridSpan w:val="2"/>
            <w:vAlign w:val="center"/>
          </w:tcPr>
          <w:p w:rsidR="00877EB8" w:rsidRDefault="00D93269">
            <w:pPr>
              <w:rPr>
                <w:b/>
                <w:color w:val="000000" w:themeColor="text1"/>
              </w:rPr>
            </w:pPr>
          </w:p>
        </w:tc>
      </w:tr>
    </w:tbl>
    <w:p w:rsidR="00877EB8" w:rsidRDefault="000D2BF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6F78D1">
        <w:tc>
          <w:tcPr>
            <w:tcW w:w="2269" w:type="dxa"/>
            <w:vAlign w:val="center"/>
          </w:tcPr>
          <w:p w:rsidR="00877EB8" w:rsidRDefault="000D2BF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6954E7" w:rsidRPr="006954E7">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006954E7" w:rsidRPr="006954E7">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D2BF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D2BF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F78D1">
        <w:tc>
          <w:tcPr>
            <w:tcW w:w="2269" w:type="dxa"/>
            <w:vAlign w:val="center"/>
          </w:tcPr>
          <w:p w:rsidR="00877EB8" w:rsidRDefault="000D2BF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D2BF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D2BF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F78D1">
        <w:tc>
          <w:tcPr>
            <w:tcW w:w="2269" w:type="dxa"/>
            <w:vAlign w:val="center"/>
          </w:tcPr>
          <w:p w:rsidR="00877EB8" w:rsidRDefault="000D2BF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D2BF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D93269">
      <w:pPr>
        <w:rPr>
          <w:rFonts w:ascii="宋体" w:hAnsi="宋体"/>
          <w:b/>
          <w:color w:val="000000" w:themeColor="text1"/>
          <w:sz w:val="16"/>
          <w:szCs w:val="16"/>
        </w:rPr>
      </w:pPr>
    </w:p>
    <w:p w:rsidR="00877EB8" w:rsidRDefault="000D2BF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954E7" w:rsidRDefault="000D2BF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6954E7" w:rsidRDefault="006954E7" w:rsidP="00071D0F">
      <w:pPr>
        <w:jc w:val="left"/>
        <w:rPr>
          <w:rFonts w:ascii="宋体" w:hAnsi="宋体"/>
          <w:b/>
          <w:color w:val="000000" w:themeColor="text1"/>
          <w:spacing w:val="-10"/>
          <w:sz w:val="20"/>
          <w:szCs w:val="20"/>
        </w:rPr>
      </w:pPr>
    </w:p>
    <w:p w:rsidR="00071D0F" w:rsidRPr="00071D0F" w:rsidRDefault="000D2BFA" w:rsidP="006954E7">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F78D1">
        <w:trPr>
          <w:trHeight w:val="293"/>
          <w:jc w:val="center"/>
        </w:trPr>
        <w:tc>
          <w:tcPr>
            <w:tcW w:w="1919" w:type="dxa"/>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D2BF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山东新天源矿业有限公司</w:t>
            </w:r>
            <w:bookmarkEnd w:id="5"/>
          </w:p>
        </w:tc>
        <w:tc>
          <w:tcPr>
            <w:tcW w:w="1134" w:type="dxa"/>
            <w:gridSpan w:val="3"/>
          </w:tcPr>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D2BF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6F78D1">
        <w:trPr>
          <w:trHeight w:val="307"/>
          <w:jc w:val="center"/>
        </w:trPr>
        <w:tc>
          <w:tcPr>
            <w:tcW w:w="1919" w:type="dxa"/>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D2BF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山东省莱州市夏邱镇后魏村</w:t>
            </w:r>
            <w:bookmarkEnd w:id="7"/>
          </w:p>
        </w:tc>
        <w:tc>
          <w:tcPr>
            <w:tcW w:w="540" w:type="dxa"/>
            <w:vMerge w:val="restart"/>
          </w:tcPr>
          <w:p w:rsidR="00877EB8" w:rsidRDefault="000D2BF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D2BF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261433</w:t>
            </w:r>
            <w:bookmarkEnd w:id="8"/>
          </w:p>
        </w:tc>
      </w:tr>
      <w:tr w:rsidR="006F78D1">
        <w:trPr>
          <w:trHeight w:val="315"/>
          <w:jc w:val="center"/>
        </w:trPr>
        <w:tc>
          <w:tcPr>
            <w:tcW w:w="1919" w:type="dxa"/>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6954E7">
            <w:pPr>
              <w:spacing w:line="320" w:lineRule="exact"/>
              <w:rPr>
                <w:rFonts w:ascii="宋体" w:hAnsi="宋体"/>
                <w:b/>
                <w:color w:val="000000" w:themeColor="text1"/>
                <w:sz w:val="20"/>
                <w:szCs w:val="20"/>
              </w:rPr>
            </w:pPr>
            <w:r>
              <w:t>山东省莱州市夏邱镇后魏村</w:t>
            </w:r>
            <w:r>
              <w:t>218</w:t>
            </w:r>
            <w:proofErr w:type="gramStart"/>
            <w:r>
              <w:t>省道路</w:t>
            </w:r>
            <w:proofErr w:type="gramEnd"/>
            <w:r>
              <w:t>东</w:t>
            </w:r>
            <w:r>
              <w:t>30</w:t>
            </w:r>
            <w:r>
              <w:t>米</w:t>
            </w:r>
          </w:p>
        </w:tc>
        <w:tc>
          <w:tcPr>
            <w:tcW w:w="540" w:type="dxa"/>
            <w:vMerge/>
            <w:vAlign w:val="center"/>
          </w:tcPr>
          <w:p w:rsidR="00877EB8" w:rsidRDefault="00D93269">
            <w:pPr>
              <w:spacing w:line="320" w:lineRule="exact"/>
              <w:jc w:val="center"/>
              <w:rPr>
                <w:rFonts w:ascii="宋体" w:hAnsi="宋体"/>
                <w:b/>
                <w:color w:val="000000" w:themeColor="text1"/>
                <w:sz w:val="20"/>
                <w:szCs w:val="20"/>
              </w:rPr>
            </w:pPr>
          </w:p>
        </w:tc>
        <w:tc>
          <w:tcPr>
            <w:tcW w:w="1297" w:type="dxa"/>
          </w:tcPr>
          <w:p w:rsidR="00877EB8" w:rsidRDefault="000D2BFA">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261433</w:t>
            </w:r>
            <w:bookmarkEnd w:id="9"/>
          </w:p>
        </w:tc>
      </w:tr>
      <w:tr w:rsidR="006F78D1">
        <w:trPr>
          <w:trHeight w:val="315"/>
          <w:jc w:val="center"/>
        </w:trPr>
        <w:tc>
          <w:tcPr>
            <w:tcW w:w="1919" w:type="dxa"/>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D93269">
            <w:pPr>
              <w:spacing w:line="320" w:lineRule="exact"/>
              <w:rPr>
                <w:rFonts w:ascii="宋体" w:hAnsi="宋体"/>
                <w:b/>
                <w:color w:val="000000" w:themeColor="text1"/>
                <w:sz w:val="20"/>
                <w:szCs w:val="20"/>
              </w:rPr>
            </w:pPr>
          </w:p>
        </w:tc>
        <w:tc>
          <w:tcPr>
            <w:tcW w:w="540" w:type="dxa"/>
            <w:vMerge/>
            <w:vAlign w:val="center"/>
          </w:tcPr>
          <w:p w:rsidR="00877EB8" w:rsidRDefault="00D93269">
            <w:pPr>
              <w:spacing w:line="320" w:lineRule="exact"/>
              <w:jc w:val="center"/>
              <w:rPr>
                <w:rFonts w:ascii="宋体" w:hAnsi="宋体"/>
                <w:b/>
                <w:color w:val="000000" w:themeColor="text1"/>
                <w:sz w:val="20"/>
                <w:szCs w:val="20"/>
              </w:rPr>
            </w:pPr>
          </w:p>
        </w:tc>
        <w:tc>
          <w:tcPr>
            <w:tcW w:w="1297" w:type="dxa"/>
          </w:tcPr>
          <w:p w:rsidR="00877EB8" w:rsidRDefault="00D93269">
            <w:pPr>
              <w:spacing w:line="320" w:lineRule="exact"/>
              <w:rPr>
                <w:rFonts w:ascii="宋体" w:hAnsi="宋体"/>
                <w:b/>
                <w:color w:val="000000" w:themeColor="text1"/>
                <w:sz w:val="20"/>
                <w:szCs w:val="20"/>
              </w:rPr>
            </w:pPr>
          </w:p>
        </w:tc>
      </w:tr>
      <w:tr w:rsidR="006F78D1">
        <w:trPr>
          <w:trHeight w:val="315"/>
          <w:jc w:val="center"/>
        </w:trPr>
        <w:tc>
          <w:tcPr>
            <w:tcW w:w="1919" w:type="dxa"/>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D93269">
            <w:pPr>
              <w:spacing w:line="320" w:lineRule="exact"/>
              <w:rPr>
                <w:rFonts w:ascii="宋体" w:hAnsi="宋体"/>
                <w:b/>
                <w:color w:val="000000" w:themeColor="text1"/>
                <w:sz w:val="20"/>
                <w:szCs w:val="20"/>
              </w:rPr>
            </w:pPr>
          </w:p>
        </w:tc>
        <w:tc>
          <w:tcPr>
            <w:tcW w:w="540" w:type="dxa"/>
            <w:vMerge/>
            <w:vAlign w:val="center"/>
          </w:tcPr>
          <w:p w:rsidR="00877EB8" w:rsidRDefault="00D93269">
            <w:pPr>
              <w:spacing w:line="320" w:lineRule="exact"/>
              <w:jc w:val="center"/>
              <w:rPr>
                <w:rFonts w:ascii="宋体" w:hAnsi="宋体"/>
                <w:b/>
                <w:color w:val="000000" w:themeColor="text1"/>
                <w:sz w:val="20"/>
                <w:szCs w:val="20"/>
              </w:rPr>
            </w:pPr>
          </w:p>
        </w:tc>
        <w:tc>
          <w:tcPr>
            <w:tcW w:w="1297" w:type="dxa"/>
          </w:tcPr>
          <w:p w:rsidR="00877EB8" w:rsidRDefault="00D93269">
            <w:pPr>
              <w:spacing w:line="320" w:lineRule="exact"/>
              <w:rPr>
                <w:rFonts w:ascii="宋体" w:hAnsi="宋体"/>
                <w:b/>
                <w:color w:val="000000" w:themeColor="text1"/>
                <w:sz w:val="20"/>
                <w:szCs w:val="20"/>
              </w:rPr>
            </w:pPr>
          </w:p>
        </w:tc>
      </w:tr>
      <w:tr w:rsidR="006F78D1">
        <w:trPr>
          <w:trHeight w:val="237"/>
          <w:jc w:val="center"/>
        </w:trPr>
        <w:tc>
          <w:tcPr>
            <w:tcW w:w="1919" w:type="dxa"/>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D93269">
            <w:pPr>
              <w:spacing w:line="320" w:lineRule="exact"/>
              <w:rPr>
                <w:rFonts w:ascii="宋体" w:hAnsi="宋体"/>
                <w:b/>
                <w:color w:val="000000" w:themeColor="text1"/>
                <w:sz w:val="20"/>
                <w:szCs w:val="20"/>
              </w:rPr>
            </w:pPr>
          </w:p>
        </w:tc>
        <w:tc>
          <w:tcPr>
            <w:tcW w:w="540" w:type="dxa"/>
            <w:vMerge/>
            <w:vAlign w:val="center"/>
          </w:tcPr>
          <w:p w:rsidR="00877EB8" w:rsidRDefault="00D93269">
            <w:pPr>
              <w:spacing w:line="320" w:lineRule="exact"/>
              <w:jc w:val="center"/>
              <w:rPr>
                <w:rFonts w:ascii="宋体" w:hAnsi="宋体"/>
                <w:b/>
                <w:color w:val="000000" w:themeColor="text1"/>
                <w:sz w:val="20"/>
                <w:szCs w:val="20"/>
              </w:rPr>
            </w:pPr>
          </w:p>
        </w:tc>
        <w:tc>
          <w:tcPr>
            <w:tcW w:w="1297" w:type="dxa"/>
          </w:tcPr>
          <w:p w:rsidR="00877EB8" w:rsidRDefault="00D93269">
            <w:pPr>
              <w:spacing w:line="320" w:lineRule="exact"/>
              <w:rPr>
                <w:rFonts w:ascii="宋体" w:hAnsi="宋体"/>
                <w:b/>
                <w:color w:val="000000" w:themeColor="text1"/>
                <w:sz w:val="20"/>
                <w:szCs w:val="20"/>
              </w:rPr>
            </w:pPr>
          </w:p>
        </w:tc>
      </w:tr>
      <w:tr w:rsidR="006F78D1">
        <w:trPr>
          <w:trHeight w:val="247"/>
          <w:jc w:val="center"/>
        </w:trPr>
        <w:tc>
          <w:tcPr>
            <w:tcW w:w="1919" w:type="dxa"/>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D2BFA">
            <w:pPr>
              <w:spacing w:line="320" w:lineRule="exact"/>
              <w:jc w:val="center"/>
              <w:rPr>
                <w:rFonts w:ascii="宋体" w:hAnsi="宋体"/>
                <w:b/>
                <w:color w:val="000000" w:themeColor="text1"/>
                <w:sz w:val="20"/>
                <w:szCs w:val="20"/>
              </w:rPr>
            </w:pPr>
            <w:bookmarkStart w:id="10" w:name="联系人"/>
            <w:proofErr w:type="gramStart"/>
            <w:r>
              <w:rPr>
                <w:rFonts w:ascii="宋体" w:hAnsi="宋体"/>
                <w:b/>
                <w:color w:val="000000" w:themeColor="text1"/>
                <w:sz w:val="20"/>
                <w:szCs w:val="20"/>
              </w:rPr>
              <w:t>李佳伦</w:t>
            </w:r>
            <w:bookmarkEnd w:id="10"/>
            <w:proofErr w:type="gramEnd"/>
          </w:p>
        </w:tc>
        <w:tc>
          <w:tcPr>
            <w:tcW w:w="1362" w:type="dxa"/>
            <w:gridSpan w:val="2"/>
            <w:vAlign w:val="center"/>
          </w:tcPr>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D2BFA">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13697863113</w:t>
            </w:r>
            <w:bookmarkEnd w:id="11"/>
          </w:p>
        </w:tc>
        <w:tc>
          <w:tcPr>
            <w:tcW w:w="965" w:type="dxa"/>
            <w:gridSpan w:val="3"/>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D93269">
            <w:pPr>
              <w:spacing w:line="320" w:lineRule="exact"/>
              <w:jc w:val="center"/>
              <w:rPr>
                <w:rFonts w:ascii="宋体" w:hAnsi="宋体"/>
                <w:b/>
                <w:color w:val="000000" w:themeColor="text1"/>
                <w:sz w:val="20"/>
                <w:szCs w:val="20"/>
              </w:rPr>
            </w:pPr>
            <w:bookmarkStart w:id="12" w:name="联系人传真"/>
            <w:bookmarkEnd w:id="12"/>
          </w:p>
        </w:tc>
      </w:tr>
      <w:tr w:rsidR="006F78D1">
        <w:trPr>
          <w:jc w:val="center"/>
        </w:trPr>
        <w:tc>
          <w:tcPr>
            <w:tcW w:w="1919" w:type="dxa"/>
            <w:vAlign w:val="center"/>
          </w:tcPr>
          <w:p w:rsidR="00877EB8" w:rsidRDefault="000D2BF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D2BFA">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魏振国</w:t>
            </w:r>
            <w:bookmarkEnd w:id="13"/>
          </w:p>
        </w:tc>
        <w:tc>
          <w:tcPr>
            <w:tcW w:w="1362" w:type="dxa"/>
            <w:gridSpan w:val="2"/>
            <w:vAlign w:val="center"/>
          </w:tcPr>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6954E7">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魏振国</w:t>
            </w:r>
          </w:p>
        </w:tc>
        <w:tc>
          <w:tcPr>
            <w:tcW w:w="1440" w:type="dxa"/>
            <w:gridSpan w:val="5"/>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D2BFA">
            <w:pPr>
              <w:spacing w:line="320" w:lineRule="exact"/>
              <w:jc w:val="center"/>
              <w:rPr>
                <w:rFonts w:ascii="宋体" w:hAnsi="宋体"/>
                <w:b/>
                <w:color w:val="000000" w:themeColor="text1"/>
                <w:sz w:val="20"/>
                <w:szCs w:val="20"/>
              </w:rPr>
            </w:pPr>
            <w:bookmarkStart w:id="15" w:name="管理者代表"/>
            <w:proofErr w:type="gramStart"/>
            <w:r>
              <w:rPr>
                <w:rFonts w:ascii="宋体" w:hAnsi="宋体"/>
                <w:b/>
                <w:color w:val="000000" w:themeColor="text1"/>
                <w:sz w:val="20"/>
                <w:szCs w:val="20"/>
              </w:rPr>
              <w:t>李佳伦</w:t>
            </w:r>
            <w:bookmarkEnd w:id="15"/>
            <w:proofErr w:type="gramEnd"/>
          </w:p>
        </w:tc>
      </w:tr>
      <w:tr w:rsidR="006F78D1">
        <w:trPr>
          <w:trHeight w:val="1050"/>
          <w:jc w:val="center"/>
        </w:trPr>
        <w:tc>
          <w:tcPr>
            <w:tcW w:w="1919" w:type="dxa"/>
            <w:vAlign w:val="center"/>
          </w:tcPr>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D93269">
            <w:pPr>
              <w:spacing w:line="320" w:lineRule="exact"/>
              <w:jc w:val="center"/>
              <w:rPr>
                <w:rFonts w:ascii="宋体" w:hAnsi="宋体"/>
                <w:b/>
                <w:color w:val="000000" w:themeColor="text1"/>
                <w:sz w:val="20"/>
                <w:szCs w:val="20"/>
              </w:rPr>
            </w:pPr>
          </w:p>
        </w:tc>
        <w:tc>
          <w:tcPr>
            <w:tcW w:w="7957" w:type="dxa"/>
            <w:gridSpan w:val="14"/>
          </w:tcPr>
          <w:p w:rsidR="00877EB8" w:rsidRDefault="000D2BFA">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E：天然大理石 、花岗石建筑板材的销售及所涉及场所的环境管理活动</w:t>
            </w:r>
          </w:p>
          <w:p w:rsidR="006F78D1" w:rsidRDefault="000D2BFA">
            <w:pPr>
              <w:spacing w:line="320" w:lineRule="exact"/>
              <w:rPr>
                <w:rFonts w:ascii="宋体" w:hAnsi="宋体"/>
                <w:b/>
                <w:color w:val="000000" w:themeColor="text1"/>
                <w:sz w:val="20"/>
                <w:szCs w:val="20"/>
              </w:rPr>
            </w:pPr>
            <w:r>
              <w:rPr>
                <w:rFonts w:ascii="宋体" w:hAnsi="宋体"/>
                <w:b/>
                <w:color w:val="000000" w:themeColor="text1"/>
                <w:sz w:val="20"/>
                <w:szCs w:val="20"/>
              </w:rPr>
              <w:t>O：天然大理石 、花岗石建筑板材的销售及所涉及场所的职业健康安全管理活动</w:t>
            </w:r>
            <w:bookmarkEnd w:id="16"/>
          </w:p>
        </w:tc>
      </w:tr>
      <w:tr w:rsidR="006F78D1">
        <w:trPr>
          <w:trHeight w:val="606"/>
          <w:jc w:val="center"/>
        </w:trPr>
        <w:tc>
          <w:tcPr>
            <w:tcW w:w="1919" w:type="dxa"/>
            <w:vAlign w:val="center"/>
          </w:tcPr>
          <w:p w:rsidR="00877EB8" w:rsidRDefault="000D2B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D2BFA">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E：29.11.03</w:t>
            </w:r>
          </w:p>
          <w:p w:rsidR="00877EB8" w:rsidRDefault="000D2BFA">
            <w:pPr>
              <w:spacing w:line="320" w:lineRule="exact"/>
              <w:rPr>
                <w:rFonts w:ascii="宋体" w:hAnsi="宋体"/>
                <w:b/>
                <w:color w:val="000000" w:themeColor="text1"/>
                <w:sz w:val="20"/>
                <w:szCs w:val="20"/>
              </w:rPr>
            </w:pPr>
            <w:r>
              <w:rPr>
                <w:rFonts w:ascii="宋体" w:hAnsi="宋体"/>
                <w:b/>
                <w:color w:val="000000" w:themeColor="text1"/>
                <w:sz w:val="20"/>
                <w:szCs w:val="20"/>
              </w:rPr>
              <w:t>O：29.11.03</w:t>
            </w:r>
            <w:bookmarkEnd w:id="17"/>
          </w:p>
        </w:tc>
        <w:tc>
          <w:tcPr>
            <w:tcW w:w="2127" w:type="dxa"/>
            <w:gridSpan w:val="7"/>
            <w:vAlign w:val="center"/>
          </w:tcPr>
          <w:p w:rsidR="00877EB8" w:rsidRDefault="000D2BF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62A01">
            <w:pPr>
              <w:spacing w:line="320" w:lineRule="exact"/>
              <w:rPr>
                <w:rFonts w:ascii="宋体" w:hAnsi="宋体"/>
                <w:b/>
                <w:color w:val="000000" w:themeColor="text1"/>
                <w:sz w:val="20"/>
                <w:szCs w:val="20"/>
              </w:rPr>
            </w:pPr>
            <w:r w:rsidRPr="00F62A01">
              <w:rPr>
                <w:rFonts w:ascii="MS Mincho" w:eastAsia="MS Mincho" w:hAnsi="MS Mincho" w:cs="MS Mincho" w:hint="eastAsia"/>
                <w:b/>
                <w:color w:val="000000" w:themeColor="text1"/>
                <w:sz w:val="20"/>
                <w:szCs w:val="20"/>
              </w:rPr>
              <w:t>☑</w:t>
            </w:r>
            <w:r w:rsidR="000D2BFA">
              <w:rPr>
                <w:rFonts w:ascii="宋体" w:hAnsi="宋体" w:hint="eastAsia"/>
                <w:b/>
                <w:color w:val="000000" w:themeColor="text1"/>
                <w:sz w:val="20"/>
                <w:szCs w:val="20"/>
              </w:rPr>
              <w:t>是    □否</w:t>
            </w:r>
          </w:p>
        </w:tc>
      </w:tr>
      <w:tr w:rsidR="006F78D1">
        <w:trPr>
          <w:trHeight w:val="564"/>
          <w:jc w:val="center"/>
        </w:trPr>
        <w:tc>
          <w:tcPr>
            <w:tcW w:w="1919" w:type="dxa"/>
            <w:vAlign w:val="center"/>
          </w:tcPr>
          <w:p w:rsidR="00877EB8" w:rsidRDefault="000D2BF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D2BFA">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2020-01-01 0:00:00</w:t>
            </w:r>
            <w:bookmarkEnd w:id="18"/>
          </w:p>
        </w:tc>
        <w:tc>
          <w:tcPr>
            <w:tcW w:w="2403" w:type="dxa"/>
            <w:gridSpan w:val="6"/>
            <w:vAlign w:val="center"/>
          </w:tcPr>
          <w:p w:rsidR="00877EB8" w:rsidRDefault="000D2BF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D93269">
            <w:pPr>
              <w:rPr>
                <w:rFonts w:ascii="宋体" w:hAnsi="宋体"/>
                <w:b/>
                <w:color w:val="000000" w:themeColor="text1"/>
                <w:sz w:val="20"/>
                <w:szCs w:val="20"/>
              </w:rPr>
            </w:pPr>
          </w:p>
        </w:tc>
      </w:tr>
      <w:tr w:rsidR="006F78D1">
        <w:trPr>
          <w:cantSplit/>
          <w:jc w:val="center"/>
        </w:trPr>
        <w:tc>
          <w:tcPr>
            <w:tcW w:w="1919" w:type="dxa"/>
            <w:vAlign w:val="center"/>
          </w:tcPr>
          <w:p w:rsidR="00877EB8" w:rsidRDefault="000D2BF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954E7" w:rsidRDefault="006954E7">
            <w:pPr>
              <w:widowControl/>
              <w:jc w:val="left"/>
              <w:rPr>
                <w:rFonts w:ascii="宋体" w:hAnsi="宋体"/>
                <w:b/>
                <w:color w:val="000000" w:themeColor="text1"/>
                <w:sz w:val="20"/>
                <w:szCs w:val="20"/>
              </w:rPr>
            </w:pPr>
            <w:bookmarkStart w:id="19" w:name="生产地址"/>
            <w:r>
              <w:t>山东省莱州市夏邱镇后魏村</w:t>
            </w:r>
            <w:r>
              <w:t>218</w:t>
            </w:r>
            <w:proofErr w:type="gramStart"/>
            <w:r>
              <w:t>省道路</w:t>
            </w:r>
            <w:proofErr w:type="gramEnd"/>
            <w:r>
              <w:t>东</w:t>
            </w:r>
            <w:r>
              <w:t>30</w:t>
            </w:r>
            <w:r>
              <w:t>米</w:t>
            </w:r>
            <w:bookmarkEnd w:id="19"/>
            <w:r>
              <w:rPr>
                <w:rFonts w:hint="eastAsia"/>
              </w:rPr>
              <w:t>，</w:t>
            </w:r>
          </w:p>
          <w:p w:rsidR="00877EB8" w:rsidRDefault="000D2BF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D93269">
            <w:pPr>
              <w:widowControl/>
              <w:jc w:val="left"/>
              <w:rPr>
                <w:rFonts w:ascii="宋体" w:hAnsi="宋体"/>
                <w:b/>
                <w:color w:val="000000" w:themeColor="text1"/>
                <w:spacing w:val="-20"/>
                <w:sz w:val="20"/>
                <w:szCs w:val="20"/>
              </w:rPr>
            </w:pPr>
          </w:p>
          <w:p w:rsidR="00877EB8" w:rsidRDefault="000D2BF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D93269">
            <w:pPr>
              <w:rPr>
                <w:rFonts w:ascii="宋体" w:hAnsi="宋体"/>
                <w:b/>
                <w:color w:val="000000" w:themeColor="text1"/>
                <w:sz w:val="20"/>
                <w:szCs w:val="20"/>
              </w:rPr>
            </w:pPr>
          </w:p>
        </w:tc>
      </w:tr>
      <w:tr w:rsidR="006F78D1">
        <w:trPr>
          <w:cantSplit/>
          <w:jc w:val="center"/>
        </w:trPr>
        <w:tc>
          <w:tcPr>
            <w:tcW w:w="1919" w:type="dxa"/>
            <w:vAlign w:val="center"/>
          </w:tcPr>
          <w:p w:rsidR="00877EB8" w:rsidRDefault="000D2BF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D2BF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D93269">
            <w:pPr>
              <w:widowControl/>
              <w:jc w:val="left"/>
              <w:rPr>
                <w:rFonts w:ascii="宋体" w:hAnsi="宋体"/>
                <w:b/>
                <w:color w:val="000000" w:themeColor="text1"/>
                <w:sz w:val="20"/>
                <w:szCs w:val="20"/>
              </w:rPr>
            </w:pPr>
          </w:p>
        </w:tc>
      </w:tr>
    </w:tbl>
    <w:p w:rsidR="00877EB8" w:rsidRDefault="00D93269" w:rsidP="006954E7">
      <w:pPr>
        <w:snapToGrid w:val="0"/>
        <w:spacing w:afterLines="30" w:after="93"/>
        <w:jc w:val="center"/>
        <w:rPr>
          <w:rFonts w:ascii="楷体" w:eastAsia="楷体" w:hAnsi="楷体"/>
          <w:b/>
          <w:color w:val="000000" w:themeColor="text1"/>
          <w:sz w:val="28"/>
          <w:szCs w:val="28"/>
        </w:rPr>
      </w:pPr>
    </w:p>
    <w:p w:rsidR="006954E7" w:rsidRDefault="006954E7" w:rsidP="006954E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954E7" w:rsidRDefault="006954E7" w:rsidP="006954E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 xml:space="preserve">本次审核活动按审核计划执行（见附件1）。 </w:t>
      </w:r>
    </w:p>
    <w:p w:rsidR="006954E7" w:rsidRDefault="006954E7" w:rsidP="006954E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6954E7" w:rsidTr="005C0D8B">
        <w:tc>
          <w:tcPr>
            <w:tcW w:w="3119" w:type="dxa"/>
          </w:tcPr>
          <w:p w:rsidR="006954E7" w:rsidRDefault="006954E7" w:rsidP="005C0D8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954E7" w:rsidRDefault="006954E7" w:rsidP="005C0D8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954E7" w:rsidTr="005C0D8B">
        <w:tc>
          <w:tcPr>
            <w:tcW w:w="3119" w:type="dxa"/>
          </w:tcPr>
          <w:p w:rsidR="006954E7" w:rsidRDefault="006954E7" w:rsidP="005C0D8B">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6954E7" w:rsidRDefault="006954E7" w:rsidP="005C0D8B">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6954E7" w:rsidTr="005C0D8B">
        <w:tc>
          <w:tcPr>
            <w:tcW w:w="3119" w:type="dxa"/>
          </w:tcPr>
          <w:p w:rsidR="006954E7" w:rsidRDefault="006954E7" w:rsidP="005C0D8B">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6954E7" w:rsidRDefault="006954E7" w:rsidP="005C0D8B">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6954E7" w:rsidTr="005C0D8B">
        <w:tc>
          <w:tcPr>
            <w:tcW w:w="3119" w:type="dxa"/>
          </w:tcPr>
          <w:p w:rsidR="006954E7" w:rsidRDefault="006954E7" w:rsidP="005C0D8B">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6954E7" w:rsidRDefault="006954E7" w:rsidP="005C0D8B">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954E7" w:rsidTr="005C0D8B">
        <w:tc>
          <w:tcPr>
            <w:tcW w:w="3119" w:type="dxa"/>
          </w:tcPr>
          <w:p w:rsidR="006954E7" w:rsidRDefault="006954E7" w:rsidP="005C0D8B">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6954E7" w:rsidRDefault="006954E7" w:rsidP="005C0D8B">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6954E7" w:rsidTr="005C0D8B">
        <w:tc>
          <w:tcPr>
            <w:tcW w:w="3119" w:type="dxa"/>
          </w:tcPr>
          <w:p w:rsidR="006954E7" w:rsidRDefault="006954E7" w:rsidP="005C0D8B">
            <w:pPr>
              <w:rPr>
                <w:rFonts w:ascii="宋体" w:hAnsi="宋体"/>
                <w:b/>
                <w:color w:val="000000" w:themeColor="text1"/>
                <w:szCs w:val="21"/>
              </w:rPr>
            </w:pPr>
          </w:p>
        </w:tc>
        <w:tc>
          <w:tcPr>
            <w:tcW w:w="6804" w:type="dxa"/>
          </w:tcPr>
          <w:p w:rsidR="006954E7" w:rsidRDefault="006954E7" w:rsidP="005C0D8B">
            <w:pPr>
              <w:rPr>
                <w:rFonts w:ascii="宋体" w:hAnsi="宋体"/>
                <w:b/>
                <w:color w:val="000000" w:themeColor="text1"/>
                <w:spacing w:val="-20"/>
                <w:szCs w:val="21"/>
                <w:u w:val="single"/>
              </w:rPr>
            </w:pPr>
          </w:p>
        </w:tc>
      </w:tr>
    </w:tbl>
    <w:p w:rsidR="006954E7" w:rsidRDefault="006954E7" w:rsidP="006954E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954E7" w:rsidRDefault="006954E7" w:rsidP="006954E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6954E7" w:rsidTr="005C0D8B">
        <w:tc>
          <w:tcPr>
            <w:tcW w:w="3119" w:type="dxa"/>
          </w:tcPr>
          <w:p w:rsidR="006954E7" w:rsidRDefault="006954E7" w:rsidP="005C0D8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954E7" w:rsidRDefault="006954E7" w:rsidP="005C0D8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954E7" w:rsidRDefault="006954E7" w:rsidP="005C0D8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954E7" w:rsidTr="005C0D8B">
        <w:tc>
          <w:tcPr>
            <w:tcW w:w="3119" w:type="dxa"/>
          </w:tcPr>
          <w:p w:rsidR="006954E7" w:rsidRDefault="006954E7" w:rsidP="005C0D8B">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6954E7" w:rsidRDefault="006954E7" w:rsidP="005C0D8B">
            <w:pPr>
              <w:jc w:val="center"/>
              <w:rPr>
                <w:rFonts w:ascii="宋体" w:hAnsi="宋体"/>
                <w:b/>
                <w:color w:val="000000" w:themeColor="text1"/>
                <w:spacing w:val="-20"/>
                <w:sz w:val="20"/>
                <w:szCs w:val="20"/>
                <w:u w:val="single"/>
              </w:rPr>
            </w:pPr>
          </w:p>
        </w:tc>
        <w:tc>
          <w:tcPr>
            <w:tcW w:w="3555" w:type="dxa"/>
          </w:tcPr>
          <w:p w:rsidR="006954E7" w:rsidRDefault="006954E7" w:rsidP="005C0D8B">
            <w:pPr>
              <w:jc w:val="center"/>
              <w:rPr>
                <w:rFonts w:ascii="宋体" w:hAnsi="宋体"/>
                <w:b/>
                <w:color w:val="000000" w:themeColor="text1"/>
                <w:spacing w:val="-20"/>
                <w:sz w:val="20"/>
                <w:szCs w:val="20"/>
                <w:u w:val="single"/>
              </w:rPr>
            </w:pPr>
          </w:p>
        </w:tc>
      </w:tr>
      <w:tr w:rsidR="006954E7" w:rsidTr="005C0D8B">
        <w:tc>
          <w:tcPr>
            <w:tcW w:w="3119" w:type="dxa"/>
          </w:tcPr>
          <w:p w:rsidR="006954E7" w:rsidRDefault="006954E7" w:rsidP="005C0D8B">
            <w:pPr>
              <w:jc w:val="center"/>
              <w:rPr>
                <w:rFonts w:ascii="宋体" w:hAnsi="宋体"/>
                <w:b/>
                <w:color w:val="000000" w:themeColor="text1"/>
                <w:sz w:val="20"/>
                <w:szCs w:val="20"/>
              </w:rPr>
            </w:pPr>
          </w:p>
        </w:tc>
        <w:tc>
          <w:tcPr>
            <w:tcW w:w="3249" w:type="dxa"/>
          </w:tcPr>
          <w:p w:rsidR="006954E7" w:rsidRDefault="006954E7" w:rsidP="005C0D8B">
            <w:pPr>
              <w:jc w:val="center"/>
              <w:rPr>
                <w:rFonts w:ascii="宋体" w:hAnsi="宋体"/>
                <w:b/>
                <w:color w:val="000000" w:themeColor="text1"/>
                <w:spacing w:val="-20"/>
                <w:sz w:val="20"/>
                <w:szCs w:val="20"/>
                <w:u w:val="single"/>
              </w:rPr>
            </w:pPr>
          </w:p>
        </w:tc>
        <w:tc>
          <w:tcPr>
            <w:tcW w:w="3555" w:type="dxa"/>
          </w:tcPr>
          <w:p w:rsidR="006954E7" w:rsidRDefault="006954E7" w:rsidP="005C0D8B">
            <w:pPr>
              <w:jc w:val="center"/>
              <w:rPr>
                <w:rFonts w:ascii="宋体" w:hAnsi="宋体"/>
                <w:b/>
                <w:color w:val="000000" w:themeColor="text1"/>
                <w:spacing w:val="-20"/>
                <w:sz w:val="20"/>
                <w:szCs w:val="20"/>
                <w:u w:val="single"/>
              </w:rPr>
            </w:pPr>
          </w:p>
        </w:tc>
      </w:tr>
      <w:tr w:rsidR="006954E7" w:rsidTr="005C0D8B">
        <w:tc>
          <w:tcPr>
            <w:tcW w:w="3119" w:type="dxa"/>
          </w:tcPr>
          <w:p w:rsidR="006954E7" w:rsidRDefault="006954E7" w:rsidP="005C0D8B">
            <w:pPr>
              <w:jc w:val="center"/>
              <w:rPr>
                <w:rFonts w:ascii="宋体" w:hAnsi="宋体"/>
                <w:b/>
                <w:color w:val="000000" w:themeColor="text1"/>
                <w:sz w:val="20"/>
                <w:szCs w:val="20"/>
              </w:rPr>
            </w:pPr>
          </w:p>
        </w:tc>
        <w:tc>
          <w:tcPr>
            <w:tcW w:w="3249" w:type="dxa"/>
          </w:tcPr>
          <w:p w:rsidR="006954E7" w:rsidRDefault="006954E7" w:rsidP="005C0D8B">
            <w:pPr>
              <w:jc w:val="center"/>
              <w:rPr>
                <w:rFonts w:ascii="宋体" w:hAnsi="宋体"/>
                <w:b/>
                <w:color w:val="000000" w:themeColor="text1"/>
                <w:spacing w:val="-20"/>
                <w:sz w:val="20"/>
                <w:szCs w:val="20"/>
                <w:u w:val="single"/>
              </w:rPr>
            </w:pPr>
          </w:p>
        </w:tc>
        <w:tc>
          <w:tcPr>
            <w:tcW w:w="3555" w:type="dxa"/>
          </w:tcPr>
          <w:p w:rsidR="006954E7" w:rsidRDefault="006954E7" w:rsidP="005C0D8B">
            <w:pPr>
              <w:jc w:val="center"/>
              <w:rPr>
                <w:rFonts w:ascii="宋体" w:hAnsi="宋体"/>
                <w:b/>
                <w:color w:val="000000" w:themeColor="text1"/>
                <w:spacing w:val="-20"/>
                <w:sz w:val="20"/>
                <w:szCs w:val="20"/>
                <w:u w:val="single"/>
              </w:rPr>
            </w:pPr>
          </w:p>
        </w:tc>
      </w:tr>
    </w:tbl>
    <w:p w:rsidR="006954E7" w:rsidRDefault="006954E7" w:rsidP="006954E7">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6954E7" w:rsidRDefault="006954E7" w:rsidP="006954E7">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F62A01">
        <w:rPr>
          <w:rFonts w:hint="eastAsia"/>
          <w:b/>
          <w:color w:val="000000" w:themeColor="text1"/>
          <w:spacing w:val="-10"/>
          <w:szCs w:val="21"/>
          <w:u w:val="single"/>
        </w:rPr>
        <w:t>8</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2</w:t>
      </w:r>
      <w:r w:rsidR="00F62A01">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日。</w:t>
      </w:r>
    </w:p>
    <w:p w:rsidR="006954E7" w:rsidRDefault="006954E7" w:rsidP="006954E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6954E7" w:rsidRDefault="006954E7" w:rsidP="006954E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6954E7" w:rsidRDefault="006954E7" w:rsidP="006954E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6954E7" w:rsidRDefault="006954E7" w:rsidP="006954E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954E7" w:rsidRDefault="006954E7" w:rsidP="006954E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954E7" w:rsidRDefault="006954E7" w:rsidP="006954E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954E7" w:rsidTr="005C0D8B">
        <w:trPr>
          <w:cantSplit/>
          <w:trHeight w:val="985"/>
          <w:jc w:val="center"/>
        </w:trPr>
        <w:tc>
          <w:tcPr>
            <w:tcW w:w="720" w:type="dxa"/>
            <w:vMerge w:val="restart"/>
            <w:textDirection w:val="tbRlV"/>
            <w:vAlign w:val="center"/>
          </w:tcPr>
          <w:p w:rsidR="006954E7" w:rsidRDefault="006954E7" w:rsidP="005C0D8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954E7" w:rsidRDefault="006954E7" w:rsidP="005C0D8B">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6954E7" w:rsidRDefault="006954E7" w:rsidP="005C0D8B">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6954E7" w:rsidTr="005C0D8B">
        <w:trPr>
          <w:cantSplit/>
          <w:trHeight w:val="1417"/>
          <w:jc w:val="center"/>
        </w:trPr>
        <w:tc>
          <w:tcPr>
            <w:tcW w:w="720" w:type="dxa"/>
            <w:vMerge/>
            <w:textDirection w:val="tbRlV"/>
            <w:vAlign w:val="center"/>
          </w:tcPr>
          <w:p w:rsidR="006954E7" w:rsidRDefault="006954E7" w:rsidP="005C0D8B">
            <w:pPr>
              <w:spacing w:line="240" w:lineRule="exact"/>
              <w:ind w:left="201" w:right="113" w:hangingChars="100" w:hanging="201"/>
              <w:jc w:val="center"/>
              <w:rPr>
                <w:rFonts w:ascii="宋体" w:hAnsi="宋体"/>
                <w:b/>
                <w:color w:val="000000" w:themeColor="text1"/>
                <w:sz w:val="20"/>
                <w:szCs w:val="20"/>
              </w:rPr>
            </w:pPr>
          </w:p>
        </w:tc>
        <w:tc>
          <w:tcPr>
            <w:tcW w:w="9198" w:type="dxa"/>
          </w:tcPr>
          <w:p w:rsidR="006954E7" w:rsidRDefault="006954E7" w:rsidP="006954E7">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6954E7" w:rsidRDefault="006954E7" w:rsidP="005C0D8B">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6954E7" w:rsidRDefault="006954E7" w:rsidP="005C0D8B">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6954E7" w:rsidTr="005C0D8B">
        <w:trPr>
          <w:cantSplit/>
          <w:trHeight w:val="2077"/>
          <w:jc w:val="center"/>
        </w:trPr>
        <w:tc>
          <w:tcPr>
            <w:tcW w:w="720" w:type="dxa"/>
            <w:vMerge/>
            <w:textDirection w:val="tbRlV"/>
            <w:vAlign w:val="center"/>
          </w:tcPr>
          <w:p w:rsidR="006954E7" w:rsidRDefault="006954E7" w:rsidP="005C0D8B">
            <w:pPr>
              <w:spacing w:line="240" w:lineRule="exact"/>
              <w:ind w:left="201" w:right="113" w:hangingChars="100" w:hanging="201"/>
              <w:jc w:val="center"/>
              <w:rPr>
                <w:rFonts w:ascii="宋体" w:hAnsi="宋体"/>
                <w:b/>
                <w:color w:val="000000" w:themeColor="text1"/>
                <w:sz w:val="20"/>
                <w:szCs w:val="20"/>
              </w:rPr>
            </w:pPr>
          </w:p>
        </w:tc>
        <w:tc>
          <w:tcPr>
            <w:tcW w:w="9198" w:type="dxa"/>
          </w:tcPr>
          <w:p w:rsidR="006954E7" w:rsidRDefault="006954E7" w:rsidP="005C0D8B">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130C7" w:rsidRDefault="008130C7" w:rsidP="008130C7">
            <w:pPr>
              <w:spacing w:line="360" w:lineRule="auto"/>
              <w:rPr>
                <w:rFonts w:ascii="宋体" w:hAnsi="宋体"/>
                <w:b/>
                <w:sz w:val="24"/>
              </w:rPr>
            </w:pPr>
            <w:r>
              <w:rPr>
                <w:rFonts w:ascii="宋体" w:hAnsi="宋体"/>
                <w:b/>
                <w:sz w:val="24"/>
              </w:rPr>
              <w:t>环</w:t>
            </w:r>
            <w:r>
              <w:rPr>
                <w:rFonts w:ascii="宋体" w:hAnsi="宋体" w:hint="eastAsia"/>
                <w:b/>
                <w:sz w:val="24"/>
              </w:rPr>
              <w:t xml:space="preserve"> </w:t>
            </w:r>
            <w:r>
              <w:rPr>
                <w:rFonts w:ascii="宋体" w:hAnsi="宋体"/>
                <w:b/>
                <w:sz w:val="24"/>
              </w:rPr>
              <w:t xml:space="preserve">境 </w:t>
            </w:r>
            <w:r>
              <w:rPr>
                <w:rFonts w:ascii="宋体" w:hAnsi="宋体" w:hint="eastAsia"/>
                <w:b/>
                <w:sz w:val="24"/>
              </w:rPr>
              <w:t>方</w:t>
            </w:r>
            <w:r>
              <w:rPr>
                <w:rFonts w:ascii="宋体" w:hAnsi="宋体"/>
                <w:b/>
                <w:sz w:val="24"/>
              </w:rPr>
              <w:t xml:space="preserve"> </w:t>
            </w:r>
            <w:r>
              <w:rPr>
                <w:rFonts w:ascii="宋体" w:hAnsi="宋体" w:hint="eastAsia"/>
                <w:b/>
                <w:sz w:val="24"/>
              </w:rPr>
              <w:t>针：</w:t>
            </w:r>
          </w:p>
          <w:p w:rsidR="008130C7" w:rsidRPr="004C3606" w:rsidRDefault="008130C7" w:rsidP="008130C7">
            <w:pPr>
              <w:spacing w:line="360" w:lineRule="auto"/>
              <w:rPr>
                <w:rFonts w:ascii="宋体" w:hAnsi="宋体"/>
                <w:sz w:val="24"/>
              </w:rPr>
            </w:pPr>
            <w:r w:rsidRPr="004C3606">
              <w:rPr>
                <w:rFonts w:ascii="宋体" w:hAnsi="宋体" w:hint="eastAsia"/>
                <w:sz w:val="24"/>
              </w:rPr>
              <w:t>增强环保意识、创建环保企业、持续改进能耗、提高公司效益。</w:t>
            </w:r>
          </w:p>
          <w:p w:rsidR="008130C7" w:rsidRDefault="008130C7" w:rsidP="008130C7">
            <w:pPr>
              <w:spacing w:line="360" w:lineRule="auto"/>
              <w:rPr>
                <w:rFonts w:ascii="宋体" w:hAnsi="宋体"/>
                <w:b/>
                <w:bCs/>
                <w:sz w:val="24"/>
              </w:rPr>
            </w:pPr>
            <w:r>
              <w:rPr>
                <w:rFonts w:ascii="宋体" w:hAnsi="宋体" w:hint="eastAsia"/>
                <w:b/>
                <w:bCs/>
                <w:sz w:val="24"/>
              </w:rPr>
              <w:t>职业健康安全方针：</w:t>
            </w:r>
          </w:p>
          <w:p w:rsidR="008130C7" w:rsidRPr="00D84516" w:rsidRDefault="008130C7" w:rsidP="008130C7">
            <w:pPr>
              <w:rPr>
                <w:b/>
                <w:sz w:val="28"/>
                <w:szCs w:val="28"/>
              </w:rPr>
            </w:pPr>
            <w:r>
              <w:rPr>
                <w:rFonts w:hint="eastAsia"/>
              </w:rPr>
              <w:t>安全第一，预防为主；持续改进，保障健康</w:t>
            </w:r>
          </w:p>
          <w:p w:rsidR="006954E7" w:rsidRDefault="006954E7" w:rsidP="005C0D8B">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6954E7" w:rsidTr="005C0D8B">
        <w:trPr>
          <w:cantSplit/>
          <w:trHeight w:val="790"/>
          <w:jc w:val="center"/>
        </w:trPr>
        <w:tc>
          <w:tcPr>
            <w:tcW w:w="720" w:type="dxa"/>
            <w:vMerge/>
            <w:textDirection w:val="tbRlV"/>
            <w:vAlign w:val="center"/>
          </w:tcPr>
          <w:p w:rsidR="006954E7" w:rsidRDefault="006954E7" w:rsidP="005C0D8B">
            <w:pPr>
              <w:spacing w:line="240" w:lineRule="exact"/>
              <w:ind w:left="201" w:right="113" w:hangingChars="100" w:hanging="201"/>
              <w:jc w:val="center"/>
              <w:rPr>
                <w:rFonts w:ascii="宋体" w:hAnsi="宋体"/>
                <w:b/>
                <w:color w:val="000000" w:themeColor="text1"/>
                <w:sz w:val="20"/>
                <w:szCs w:val="20"/>
              </w:rPr>
            </w:pPr>
          </w:p>
        </w:tc>
        <w:tc>
          <w:tcPr>
            <w:tcW w:w="9198" w:type="dxa"/>
          </w:tcPr>
          <w:p w:rsidR="006954E7" w:rsidRDefault="006954E7" w:rsidP="005C0D8B">
            <w:pPr>
              <w:spacing w:line="240" w:lineRule="exact"/>
              <w:rPr>
                <w:b/>
                <w:bCs/>
              </w:rPr>
            </w:pPr>
            <w:r>
              <w:rPr>
                <w:rFonts w:hint="eastAsia"/>
                <w:b/>
                <w:bCs/>
              </w:rPr>
              <w:t>4</w:t>
            </w:r>
            <w:r>
              <w:rPr>
                <w:rFonts w:hint="eastAsia"/>
                <w:b/>
                <w:bCs/>
              </w:rPr>
              <w:t>、风险识别与控制策划</w:t>
            </w:r>
            <w:r>
              <w:rPr>
                <w:rFonts w:hint="eastAsia"/>
                <w:b/>
                <w:bCs/>
              </w:rPr>
              <w:t xml:space="preserve"> </w:t>
            </w:r>
          </w:p>
          <w:p w:rsidR="006954E7" w:rsidRDefault="006954E7" w:rsidP="005C0D8B">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6954E7" w:rsidTr="005C0D8B">
        <w:trPr>
          <w:cantSplit/>
          <w:trHeight w:val="1594"/>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954E7" w:rsidRDefault="006954E7" w:rsidP="005C0D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6954E7" w:rsidRDefault="006954E7" w:rsidP="005C0D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6954E7" w:rsidRDefault="006954E7" w:rsidP="005C0D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6954E7" w:rsidRPr="00A30C1F" w:rsidRDefault="006954E7" w:rsidP="005C0D8B">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6954E7" w:rsidTr="005C0D8B">
        <w:trPr>
          <w:cantSplit/>
          <w:trHeight w:val="2144"/>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954E7" w:rsidRDefault="006954E7" w:rsidP="005C0D8B">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954E7" w:rsidRDefault="006954E7" w:rsidP="006954E7">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6954E7" w:rsidRDefault="006954E7" w:rsidP="006954E7">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6954E7" w:rsidRDefault="006954E7" w:rsidP="006954E7">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6954E7" w:rsidTr="005C0D8B">
        <w:trPr>
          <w:cantSplit/>
          <w:trHeight w:val="2144"/>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954E7" w:rsidRDefault="006954E7" w:rsidP="005C0D8B">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954E7" w:rsidRDefault="006954E7" w:rsidP="006954E7">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识别了办公、销售、质检等过程的危险源，动态更新，确定的不可接受风险包括：火灾、人身伤害等。</w:t>
            </w:r>
          </w:p>
          <w:p w:rsidR="006954E7" w:rsidRDefault="006954E7" w:rsidP="006954E7">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6954E7" w:rsidRDefault="006954E7" w:rsidP="006954E7">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954E7" w:rsidTr="005C0D8B">
        <w:trPr>
          <w:cantSplit/>
          <w:trHeight w:val="1890"/>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6954E7" w:rsidRDefault="006954E7" w:rsidP="005C0D8B">
            <w:pPr>
              <w:tabs>
                <w:tab w:val="left" w:pos="540"/>
              </w:tabs>
              <w:spacing w:line="300" w:lineRule="exact"/>
              <w:ind w:left="211" w:hangingChars="100" w:hanging="211"/>
              <w:rPr>
                <w:rFonts w:ascii="宋体" w:hAnsi="宋体"/>
                <w:b/>
                <w:color w:val="000000" w:themeColor="text1"/>
                <w:szCs w:val="21"/>
              </w:rPr>
            </w:pPr>
          </w:p>
          <w:p w:rsidR="006954E7" w:rsidRDefault="006954E7" w:rsidP="006954E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6954E7" w:rsidRDefault="006954E7" w:rsidP="005C0D8B">
            <w:pPr>
              <w:tabs>
                <w:tab w:val="left" w:pos="540"/>
              </w:tabs>
              <w:spacing w:line="300" w:lineRule="exact"/>
              <w:ind w:leftChars="-43" w:left="1" w:hangingChars="43" w:hanging="91"/>
              <w:rPr>
                <w:rFonts w:ascii="宋体" w:hAnsi="宋体"/>
                <w:b/>
                <w:color w:val="000000" w:themeColor="text1"/>
                <w:szCs w:val="21"/>
                <w:u w:val="single"/>
              </w:rPr>
            </w:pPr>
          </w:p>
          <w:p w:rsidR="006954E7" w:rsidRDefault="006954E7" w:rsidP="006954E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6954E7" w:rsidRDefault="006954E7" w:rsidP="006954E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6954E7" w:rsidRDefault="006954E7" w:rsidP="006954E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6954E7" w:rsidRDefault="006954E7" w:rsidP="005C0D8B">
            <w:pPr>
              <w:pStyle w:val="a9"/>
              <w:tabs>
                <w:tab w:val="left" w:pos="540"/>
              </w:tabs>
              <w:spacing w:line="300" w:lineRule="exact"/>
              <w:ind w:left="420" w:firstLineChars="0" w:firstLine="0"/>
              <w:rPr>
                <w:b/>
                <w:color w:val="000000" w:themeColor="text1"/>
                <w:sz w:val="14"/>
                <w:szCs w:val="14"/>
              </w:rPr>
            </w:pPr>
          </w:p>
        </w:tc>
      </w:tr>
      <w:tr w:rsidR="006954E7" w:rsidTr="005C0D8B">
        <w:trPr>
          <w:cantSplit/>
          <w:trHeight w:val="2219"/>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954E7" w:rsidRDefault="006954E7" w:rsidP="005C0D8B">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954E7" w:rsidRDefault="006954E7" w:rsidP="005C0D8B">
            <w:pPr>
              <w:rPr>
                <w:szCs w:val="22"/>
              </w:rPr>
            </w:pPr>
            <w:r>
              <w:rPr>
                <w:rFonts w:hint="eastAsia"/>
                <w:szCs w:val="22"/>
              </w:rPr>
              <w:t>管理目标：</w:t>
            </w:r>
            <w:r>
              <w:rPr>
                <w:rFonts w:hint="eastAsia"/>
                <w:szCs w:val="22"/>
              </w:rPr>
              <w:tab/>
            </w:r>
          </w:p>
          <w:p w:rsidR="00F62A01" w:rsidRPr="00F923EC" w:rsidRDefault="00F62A01" w:rsidP="00F62A01">
            <w:pPr>
              <w:rPr>
                <w:szCs w:val="22"/>
              </w:rPr>
            </w:pPr>
            <w:r w:rsidRPr="00F923EC">
              <w:rPr>
                <w:rFonts w:hint="eastAsia"/>
                <w:szCs w:val="22"/>
              </w:rPr>
              <w:t>1</w:t>
            </w:r>
            <w:r w:rsidRPr="00F923EC">
              <w:rPr>
                <w:rFonts w:hint="eastAsia"/>
                <w:szCs w:val="22"/>
              </w:rPr>
              <w:t>、固体废弃物处置率</w:t>
            </w:r>
            <w:r w:rsidRPr="00F923EC">
              <w:rPr>
                <w:rFonts w:hint="eastAsia"/>
                <w:szCs w:val="22"/>
              </w:rPr>
              <w:t>100%</w:t>
            </w:r>
            <w:r w:rsidRPr="00F923EC">
              <w:rPr>
                <w:rFonts w:hint="eastAsia"/>
                <w:szCs w:val="22"/>
              </w:rPr>
              <w:t>。</w:t>
            </w:r>
          </w:p>
          <w:p w:rsidR="00F62A01" w:rsidRPr="00F923EC" w:rsidRDefault="00F62A01" w:rsidP="00F62A01">
            <w:pPr>
              <w:rPr>
                <w:szCs w:val="22"/>
              </w:rPr>
            </w:pPr>
            <w:r w:rsidRPr="00F923EC">
              <w:rPr>
                <w:rFonts w:hint="eastAsia"/>
                <w:szCs w:val="22"/>
              </w:rPr>
              <w:t>2</w:t>
            </w:r>
            <w:r w:rsidRPr="00F923EC">
              <w:rPr>
                <w:rFonts w:hint="eastAsia"/>
                <w:szCs w:val="22"/>
              </w:rPr>
              <w:t>、火灾事故为</w:t>
            </w:r>
            <w:r w:rsidRPr="00F923EC">
              <w:rPr>
                <w:rFonts w:hint="eastAsia"/>
                <w:szCs w:val="22"/>
              </w:rPr>
              <w:t>0</w:t>
            </w:r>
          </w:p>
          <w:p w:rsidR="00F62A01" w:rsidRPr="00F923EC" w:rsidRDefault="00F62A01" w:rsidP="00F62A01">
            <w:pPr>
              <w:rPr>
                <w:szCs w:val="22"/>
              </w:rPr>
            </w:pPr>
            <w:r>
              <w:rPr>
                <w:rFonts w:hint="eastAsia"/>
                <w:szCs w:val="22"/>
              </w:rPr>
              <w:t>3</w:t>
            </w:r>
            <w:r w:rsidRPr="00F923EC">
              <w:rPr>
                <w:rFonts w:hint="eastAsia"/>
                <w:szCs w:val="22"/>
              </w:rPr>
              <w:t>人员意外事故为：</w:t>
            </w:r>
            <w:r w:rsidRPr="00F923EC">
              <w:rPr>
                <w:rFonts w:hint="eastAsia"/>
                <w:szCs w:val="22"/>
              </w:rPr>
              <w:t xml:space="preserve">  0</w:t>
            </w:r>
          </w:p>
          <w:p w:rsidR="00F62A01" w:rsidRPr="00F923EC" w:rsidRDefault="00F62A01" w:rsidP="00F62A01">
            <w:pPr>
              <w:rPr>
                <w:szCs w:val="22"/>
              </w:rPr>
            </w:pPr>
            <w:r>
              <w:rPr>
                <w:rFonts w:hint="eastAsia"/>
                <w:szCs w:val="22"/>
              </w:rPr>
              <w:t>4</w:t>
            </w:r>
            <w:r w:rsidRPr="00F923EC">
              <w:rPr>
                <w:rFonts w:hint="eastAsia"/>
                <w:szCs w:val="22"/>
              </w:rPr>
              <w:t>、火灾事故为：</w:t>
            </w:r>
            <w:r w:rsidRPr="00F923EC">
              <w:rPr>
                <w:rFonts w:hint="eastAsia"/>
                <w:szCs w:val="22"/>
              </w:rPr>
              <w:t xml:space="preserve">    0</w:t>
            </w:r>
          </w:p>
          <w:p w:rsidR="006954E7" w:rsidRDefault="006954E7" w:rsidP="005C0D8B">
            <w:p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“目标分解与考核表”、“管理方案”等。目标已分解到各部门。</w:t>
            </w:r>
          </w:p>
        </w:tc>
      </w:tr>
      <w:tr w:rsidR="006954E7" w:rsidTr="005C0D8B">
        <w:trPr>
          <w:cantSplit/>
          <w:trHeight w:val="837"/>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6954E7">
            <w:pPr>
              <w:numPr>
                <w:ilvl w:val="0"/>
                <w:numId w:val="5"/>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954E7" w:rsidRDefault="006954E7" w:rsidP="005C0D8B">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6954E7" w:rsidTr="005C0D8B">
        <w:trPr>
          <w:cantSplit/>
          <w:trHeight w:val="726"/>
          <w:jc w:val="center"/>
        </w:trPr>
        <w:tc>
          <w:tcPr>
            <w:tcW w:w="720" w:type="dxa"/>
            <w:vMerge w:val="restart"/>
            <w:textDirection w:val="tbRlV"/>
            <w:vAlign w:val="center"/>
          </w:tcPr>
          <w:p w:rsidR="006954E7" w:rsidRDefault="006954E7" w:rsidP="005C0D8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6954E7" w:rsidRDefault="006954E7" w:rsidP="005C0D8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954E7" w:rsidRDefault="006954E7" w:rsidP="005C0D8B">
            <w:pPr>
              <w:spacing w:line="480" w:lineRule="auto"/>
              <w:ind w:firstLineChars="200" w:firstLine="420"/>
              <w:rPr>
                <w:szCs w:val="22"/>
              </w:rPr>
            </w:pPr>
            <w:r>
              <w:rPr>
                <w:rFonts w:hint="eastAsia"/>
                <w:szCs w:val="22"/>
              </w:rPr>
              <w:t>编制了人力资源管理程序，制定培训计划，定期组织相关培训，</w:t>
            </w:r>
          </w:p>
          <w:p w:rsidR="006954E7" w:rsidRDefault="006954E7" w:rsidP="005C0D8B">
            <w:pPr>
              <w:spacing w:line="480" w:lineRule="auto"/>
              <w:ind w:firstLineChars="200" w:firstLine="402"/>
              <w:rPr>
                <w:rFonts w:ascii="宋体" w:hAnsi="宋体"/>
                <w:b/>
                <w:color w:val="000000" w:themeColor="text1"/>
                <w:sz w:val="20"/>
                <w:szCs w:val="20"/>
              </w:rPr>
            </w:pPr>
          </w:p>
        </w:tc>
      </w:tr>
      <w:tr w:rsidR="006954E7" w:rsidTr="005C0D8B">
        <w:trPr>
          <w:cantSplit/>
          <w:trHeight w:val="644"/>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954E7" w:rsidRDefault="006954E7" w:rsidP="005C0D8B">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6954E7" w:rsidTr="005C0D8B">
        <w:trPr>
          <w:cantSplit/>
          <w:trHeight w:val="645"/>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6954E7" w:rsidRDefault="006954E7" w:rsidP="005C0D8B">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6954E7" w:rsidTr="005C0D8B">
        <w:trPr>
          <w:cantSplit/>
          <w:trHeight w:val="645"/>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6954E7" w:rsidRDefault="006954E7" w:rsidP="005C0D8B">
            <w:pPr>
              <w:ind w:firstLineChars="200" w:firstLine="420"/>
            </w:pPr>
            <w:r>
              <w:rPr>
                <w:rFonts w:hint="eastAsia"/>
                <w:szCs w:val="22"/>
              </w:rPr>
              <w:t xml:space="preserve"> </w:t>
            </w:r>
            <w:r w:rsidR="002240AF">
              <w:rPr>
                <w:rFonts w:hint="eastAsia"/>
                <w:szCs w:val="22"/>
              </w:rPr>
              <w:t>无。</w:t>
            </w:r>
          </w:p>
        </w:tc>
      </w:tr>
      <w:tr w:rsidR="006954E7" w:rsidTr="005C0D8B">
        <w:trPr>
          <w:cantSplit/>
          <w:trHeight w:val="645"/>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954E7" w:rsidRDefault="006954E7" w:rsidP="005C0D8B">
            <w:pPr>
              <w:ind w:firstLineChars="200" w:firstLine="420"/>
              <w:rPr>
                <w:szCs w:val="22"/>
              </w:rPr>
            </w:pPr>
            <w:r>
              <w:rPr>
                <w:rFonts w:hint="eastAsia"/>
                <w:szCs w:val="22"/>
              </w:rPr>
              <w:t>企业运行过程所需的知识从内部来源获取的有：公司生产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954E7" w:rsidRDefault="006954E7" w:rsidP="005C0D8B">
            <w:pPr>
              <w:spacing w:line="240" w:lineRule="exact"/>
              <w:rPr>
                <w:rFonts w:ascii="宋体" w:hAnsi="宋体"/>
                <w:b/>
                <w:color w:val="000000" w:themeColor="text1"/>
                <w:sz w:val="20"/>
                <w:szCs w:val="20"/>
              </w:rPr>
            </w:pPr>
          </w:p>
        </w:tc>
      </w:tr>
      <w:tr w:rsidR="006954E7" w:rsidTr="005C0D8B">
        <w:trPr>
          <w:cantSplit/>
          <w:trHeight w:val="645"/>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6954E7" w:rsidRDefault="006954E7" w:rsidP="006954E7">
            <w:pPr>
              <w:pStyle w:val="aa"/>
              <w:ind w:firstLineChars="200" w:firstLine="420"/>
            </w:pPr>
            <w:r>
              <w:rPr>
                <w:rFonts w:hint="eastAsia"/>
                <w:szCs w:val="22"/>
              </w:rPr>
              <w:t>分类垃圾桶。</w:t>
            </w:r>
          </w:p>
        </w:tc>
      </w:tr>
      <w:tr w:rsidR="006954E7" w:rsidTr="005C0D8B">
        <w:trPr>
          <w:cantSplit/>
          <w:trHeight w:val="695"/>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6954E7" w:rsidRDefault="006954E7" w:rsidP="005C0D8B">
            <w:pPr>
              <w:pStyle w:val="aa"/>
            </w:pPr>
            <w:r>
              <w:rPr>
                <w:rFonts w:hint="eastAsia"/>
                <w:szCs w:val="22"/>
              </w:rPr>
              <w:t xml:space="preserve">   </w:t>
            </w:r>
            <w:r>
              <w:rPr>
                <w:rFonts w:hint="eastAsia"/>
                <w:szCs w:val="22"/>
              </w:rPr>
              <w:t>标志牌、劳保用品、灭火器。</w:t>
            </w:r>
          </w:p>
        </w:tc>
      </w:tr>
      <w:tr w:rsidR="006954E7" w:rsidTr="005C0D8B">
        <w:trPr>
          <w:cantSplit/>
          <w:trHeight w:val="2531"/>
          <w:jc w:val="center"/>
        </w:trPr>
        <w:tc>
          <w:tcPr>
            <w:tcW w:w="720" w:type="dxa"/>
            <w:vMerge w:val="restart"/>
            <w:textDirection w:val="tbRlV"/>
            <w:vAlign w:val="center"/>
          </w:tcPr>
          <w:p w:rsidR="006954E7" w:rsidRDefault="006954E7" w:rsidP="005C0D8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954E7" w:rsidRDefault="006954E7"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6954E7" w:rsidRDefault="006954E7" w:rsidP="005C0D8B">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6954E7" w:rsidRDefault="006954E7" w:rsidP="006954E7">
            <w:pPr>
              <w:pStyle w:val="aa"/>
              <w:ind w:firstLineChars="200" w:firstLine="420"/>
            </w:pPr>
            <w:r>
              <w:rPr>
                <w:rFonts w:hint="eastAsia"/>
                <w:szCs w:val="22"/>
              </w:rPr>
              <w:t>根据组织宗旨制定了管理体系方针，进行了有效沟通，在管理评审时进行评审，符合要求。</w:t>
            </w:r>
          </w:p>
        </w:tc>
      </w:tr>
      <w:tr w:rsidR="006954E7" w:rsidTr="005C0D8B">
        <w:trPr>
          <w:cantSplit/>
          <w:trHeight w:val="2553"/>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954E7" w:rsidRDefault="006954E7"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6954E7" w:rsidRDefault="006954E7"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6954E7" w:rsidRDefault="006954E7"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6954E7" w:rsidRDefault="006954E7"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6954E7" w:rsidRDefault="006954E7"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6954E7" w:rsidRDefault="006954E7" w:rsidP="005C0D8B">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C92099" w:rsidRPr="00500316">
              <w:rPr>
                <w:rFonts w:hint="eastAsia"/>
                <w:szCs w:val="22"/>
              </w:rPr>
              <w:t>张双林</w:t>
            </w:r>
            <w:r>
              <w:rPr>
                <w:rFonts w:hint="eastAsia"/>
                <w:szCs w:val="22"/>
              </w:rPr>
              <w:t>，</w:t>
            </w:r>
          </w:p>
          <w:p w:rsidR="006954E7" w:rsidRDefault="006954E7" w:rsidP="005C0D8B">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954E7" w:rsidRDefault="006954E7" w:rsidP="005C0D8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6954E7" w:rsidTr="005C0D8B">
        <w:trPr>
          <w:cantSplit/>
          <w:trHeight w:val="2250"/>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6954E7" w:rsidRDefault="006954E7" w:rsidP="005C0D8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954E7" w:rsidRDefault="006954E7" w:rsidP="005C0D8B">
            <w:pPr>
              <w:ind w:firstLineChars="200" w:firstLine="420"/>
              <w:rPr>
                <w:rFonts w:ascii="宋体" w:hAnsi="宋体" w:cs="宋体"/>
                <w:szCs w:val="22"/>
              </w:rPr>
            </w:pPr>
            <w:r>
              <w:rPr>
                <w:rFonts w:ascii="宋体" w:hAnsi="宋体" w:cs="宋体" w:hint="eastAsia"/>
                <w:szCs w:val="22"/>
              </w:rPr>
              <w:t xml:space="preserve"> </w:t>
            </w:r>
          </w:p>
          <w:p w:rsidR="006954E7" w:rsidRDefault="006954E7" w:rsidP="005C0D8B">
            <w:pPr>
              <w:ind w:firstLineChars="200" w:firstLine="402"/>
              <w:rPr>
                <w:b/>
                <w:color w:val="000000" w:themeColor="text1"/>
                <w:sz w:val="20"/>
                <w:szCs w:val="20"/>
              </w:rPr>
            </w:pPr>
          </w:p>
        </w:tc>
      </w:tr>
      <w:tr w:rsidR="006954E7" w:rsidTr="005C0D8B">
        <w:trPr>
          <w:cantSplit/>
          <w:trHeight w:val="2250"/>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954E7" w:rsidRDefault="006954E7" w:rsidP="005C0D8B">
            <w:pPr>
              <w:ind w:firstLineChars="200" w:firstLine="420"/>
              <w:rPr>
                <w:rFonts w:ascii="宋体" w:hAnsi="宋体" w:cs="宋体"/>
                <w:szCs w:val="22"/>
              </w:rPr>
            </w:pPr>
            <w:r>
              <w:rPr>
                <w:rFonts w:ascii="宋体" w:hAnsi="宋体" w:cs="宋体" w:hint="eastAsia"/>
                <w:szCs w:val="22"/>
              </w:rPr>
              <w:t xml:space="preserve"> </w:t>
            </w:r>
          </w:p>
          <w:p w:rsidR="006954E7" w:rsidRDefault="006954E7" w:rsidP="005C0D8B">
            <w:pPr>
              <w:spacing w:line="240" w:lineRule="exact"/>
              <w:rPr>
                <w:b/>
                <w:color w:val="000000" w:themeColor="text1"/>
                <w:sz w:val="20"/>
                <w:szCs w:val="20"/>
              </w:rPr>
            </w:pPr>
          </w:p>
          <w:p w:rsidR="006954E7" w:rsidRDefault="006954E7" w:rsidP="005C0D8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6954E7" w:rsidRDefault="006954E7" w:rsidP="005C0D8B">
            <w:pPr>
              <w:spacing w:line="240" w:lineRule="exact"/>
              <w:rPr>
                <w:b/>
                <w:color w:val="000000" w:themeColor="text1"/>
                <w:sz w:val="20"/>
                <w:szCs w:val="20"/>
              </w:rPr>
            </w:pPr>
          </w:p>
        </w:tc>
      </w:tr>
      <w:tr w:rsidR="006954E7" w:rsidTr="005C0D8B">
        <w:trPr>
          <w:cantSplit/>
          <w:trHeight w:val="1300"/>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954E7" w:rsidRDefault="006954E7" w:rsidP="005C0D8B">
            <w:pPr>
              <w:spacing w:line="240" w:lineRule="exact"/>
              <w:ind w:firstLineChars="100" w:firstLine="201"/>
              <w:rPr>
                <w:b/>
                <w:color w:val="000000" w:themeColor="text1"/>
                <w:sz w:val="20"/>
                <w:szCs w:val="20"/>
              </w:rPr>
            </w:pPr>
          </w:p>
          <w:p w:rsidR="006954E7" w:rsidRDefault="006954E7" w:rsidP="005C0D8B">
            <w:pPr>
              <w:ind w:firstLineChars="200" w:firstLine="420"/>
              <w:rPr>
                <w:rFonts w:ascii="宋体" w:hAnsi="宋体" w:cs="宋体"/>
                <w:szCs w:val="22"/>
              </w:rPr>
            </w:pPr>
            <w:r>
              <w:rPr>
                <w:rFonts w:ascii="宋体" w:hAnsi="宋体" w:cs="宋体" w:hint="eastAsia"/>
                <w:szCs w:val="22"/>
              </w:rPr>
              <w:t>无。</w:t>
            </w:r>
          </w:p>
          <w:p w:rsidR="006954E7" w:rsidRDefault="006954E7" w:rsidP="005C0D8B">
            <w:pPr>
              <w:spacing w:line="240" w:lineRule="exact"/>
              <w:rPr>
                <w:b/>
                <w:color w:val="000000" w:themeColor="text1"/>
                <w:sz w:val="20"/>
                <w:szCs w:val="20"/>
              </w:rPr>
            </w:pPr>
          </w:p>
          <w:p w:rsidR="006954E7" w:rsidRDefault="006954E7" w:rsidP="005C0D8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6954E7" w:rsidRDefault="006954E7" w:rsidP="005C0D8B">
            <w:pPr>
              <w:spacing w:line="300" w:lineRule="exact"/>
              <w:jc w:val="left"/>
              <w:rPr>
                <w:b/>
                <w:color w:val="000000" w:themeColor="text1"/>
                <w:sz w:val="20"/>
                <w:szCs w:val="20"/>
              </w:rPr>
            </w:pPr>
          </w:p>
        </w:tc>
      </w:tr>
      <w:tr w:rsidR="006954E7" w:rsidTr="005C0D8B">
        <w:trPr>
          <w:cantSplit/>
          <w:trHeight w:val="1679"/>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6954E7" w:rsidRDefault="006954E7" w:rsidP="005C0D8B">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6954E7" w:rsidTr="005C0D8B">
        <w:trPr>
          <w:cantSplit/>
          <w:trHeight w:val="1213"/>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6954E7" w:rsidRDefault="006954E7" w:rsidP="005C0D8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954E7" w:rsidRDefault="006954E7" w:rsidP="005C0D8B">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6954E7" w:rsidRDefault="006954E7" w:rsidP="005C0D8B">
            <w:pPr>
              <w:ind w:firstLineChars="200" w:firstLine="420"/>
              <w:jc w:val="left"/>
              <w:rPr>
                <w:rFonts w:ascii="宋体" w:hAnsi="宋体" w:cs="宋体"/>
                <w:szCs w:val="22"/>
              </w:rPr>
            </w:pPr>
            <w:r>
              <w:rPr>
                <w:rFonts w:ascii="宋体" w:hAnsi="宋体" w:cs="宋体" w:hint="eastAsia"/>
                <w:szCs w:val="22"/>
              </w:rPr>
              <w:t>2、废气管控：无废气排放。</w:t>
            </w:r>
          </w:p>
          <w:p w:rsidR="006954E7" w:rsidRDefault="006954E7" w:rsidP="005C0D8B">
            <w:pPr>
              <w:ind w:firstLineChars="200" w:firstLine="420"/>
              <w:jc w:val="left"/>
              <w:rPr>
                <w:rFonts w:ascii="宋体" w:hAnsi="宋体" w:cs="宋体"/>
                <w:szCs w:val="22"/>
              </w:rPr>
            </w:pPr>
            <w:r>
              <w:rPr>
                <w:rFonts w:ascii="宋体" w:hAnsi="宋体" w:cs="宋体" w:hint="eastAsia"/>
                <w:szCs w:val="22"/>
              </w:rPr>
              <w:t>3、噪声管控：无噪声排放。</w:t>
            </w:r>
          </w:p>
          <w:p w:rsidR="006954E7" w:rsidRDefault="006954E7" w:rsidP="005C0D8B">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6954E7" w:rsidRDefault="006954E7" w:rsidP="005C0D8B">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6954E7" w:rsidRDefault="006954E7" w:rsidP="005C0D8B">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w:t>
            </w:r>
            <w:r w:rsidR="00500316">
              <w:rPr>
                <w:rFonts w:ascii="宋体" w:hAnsi="宋体" w:cs="宋体" w:hint="eastAsia"/>
                <w:szCs w:val="22"/>
              </w:rPr>
              <w:t>石</w:t>
            </w:r>
            <w:r>
              <w:rPr>
                <w:rFonts w:ascii="宋体" w:hAnsi="宋体" w:cs="宋体" w:hint="eastAsia"/>
                <w:szCs w:val="22"/>
              </w:rPr>
              <w:t>材还可以回收再利用。</w:t>
            </w:r>
          </w:p>
          <w:p w:rsidR="006954E7" w:rsidRPr="00E56149" w:rsidRDefault="006954E7" w:rsidP="006954E7">
            <w:pPr>
              <w:pStyle w:val="a9"/>
              <w:numPr>
                <w:ilvl w:val="0"/>
                <w:numId w:val="8"/>
              </w:numPr>
              <w:ind w:firstLineChars="0"/>
              <w:rPr>
                <w:b/>
                <w:color w:val="000000" w:themeColor="text1"/>
                <w:sz w:val="20"/>
                <w:szCs w:val="20"/>
              </w:rPr>
            </w:pPr>
            <w:r w:rsidRPr="00E56149">
              <w:rPr>
                <w:rFonts w:ascii="宋体" w:hAnsi="宋体" w:cs="宋体" w:hint="eastAsia"/>
                <w:szCs w:val="22"/>
              </w:rPr>
              <w:t>对相关方进行了环保要求告知。</w:t>
            </w:r>
          </w:p>
        </w:tc>
      </w:tr>
      <w:tr w:rsidR="006954E7" w:rsidTr="005C0D8B">
        <w:trPr>
          <w:cantSplit/>
          <w:trHeight w:val="1263"/>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pPr>
            <w:r>
              <w:rPr>
                <w:rFonts w:hint="eastAsia"/>
              </w:rPr>
              <w:t>8.OHSMS</w:t>
            </w:r>
            <w:r>
              <w:rPr>
                <w:rFonts w:hint="eastAsia"/>
              </w:rPr>
              <w:t>组织对不可接受风险实施控制的结果</w:t>
            </w:r>
          </w:p>
          <w:p w:rsidR="006954E7" w:rsidRDefault="006954E7" w:rsidP="005C0D8B">
            <w:pPr>
              <w:ind w:firstLineChars="200" w:firstLine="420"/>
              <w:jc w:val="left"/>
              <w:rPr>
                <w:rFonts w:ascii="宋体" w:hAnsi="宋体" w:cs="宋体"/>
                <w:szCs w:val="22"/>
              </w:rPr>
            </w:pPr>
            <w:r>
              <w:rPr>
                <w:rFonts w:ascii="宋体" w:hAnsi="宋体" w:cs="宋体" w:hint="eastAsia"/>
                <w:szCs w:val="22"/>
              </w:rPr>
              <w:t>1、潜在火灾管控：配备灭火器。</w:t>
            </w:r>
          </w:p>
          <w:p w:rsidR="006954E7" w:rsidRDefault="006954E7" w:rsidP="005C0D8B">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6954E7" w:rsidRDefault="006954E7" w:rsidP="005C0D8B">
            <w:pPr>
              <w:ind w:firstLineChars="200" w:firstLine="420"/>
              <w:jc w:val="left"/>
              <w:rPr>
                <w:rFonts w:ascii="宋体" w:hAnsi="宋体" w:cs="宋体"/>
                <w:szCs w:val="22"/>
              </w:rPr>
            </w:pPr>
            <w:r>
              <w:rPr>
                <w:rFonts w:ascii="宋体" w:hAnsi="宋体" w:cs="宋体" w:hint="eastAsia"/>
                <w:szCs w:val="22"/>
              </w:rPr>
              <w:t>3、为主要长期员工上社保、工伤保险。</w:t>
            </w:r>
          </w:p>
          <w:p w:rsidR="006954E7" w:rsidRDefault="006954E7" w:rsidP="005C0D8B">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6954E7" w:rsidRDefault="006954E7" w:rsidP="005C0D8B">
            <w:pPr>
              <w:ind w:firstLineChars="200" w:firstLine="420"/>
              <w:jc w:val="left"/>
            </w:pPr>
            <w:r>
              <w:rPr>
                <w:rFonts w:ascii="宋体" w:hAnsi="宋体" w:cs="宋体" w:hint="eastAsia"/>
                <w:szCs w:val="22"/>
              </w:rPr>
              <w:t>5、员工饮用水为纯净水通过饮水机饮用。</w:t>
            </w:r>
          </w:p>
        </w:tc>
      </w:tr>
      <w:tr w:rsidR="006954E7" w:rsidTr="005C0D8B">
        <w:trPr>
          <w:cantSplit/>
          <w:trHeight w:val="1403"/>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954E7" w:rsidRDefault="006954E7" w:rsidP="005C0D8B">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，2020.4.</w:t>
            </w:r>
            <w:r w:rsidR="00500316">
              <w:rPr>
                <w:rFonts w:ascii="宋体" w:hAnsi="宋体" w:cs="宋体" w:hint="eastAsia"/>
                <w:szCs w:val="22"/>
              </w:rPr>
              <w:t>26</w:t>
            </w:r>
            <w:r>
              <w:rPr>
                <w:rFonts w:ascii="宋体" w:hAnsi="宋体" w:cs="宋体" w:hint="eastAsia"/>
                <w:szCs w:val="22"/>
              </w:rPr>
              <w:t>进行了应急演练，对预案可行性进行了评价。</w:t>
            </w:r>
          </w:p>
          <w:p w:rsidR="006954E7" w:rsidRPr="00F72C4C" w:rsidRDefault="006954E7" w:rsidP="005C0D8B">
            <w:pPr>
              <w:ind w:firstLineChars="200" w:firstLine="420"/>
              <w:jc w:val="left"/>
              <w:rPr>
                <w:b/>
                <w:color w:val="000000" w:themeColor="text1"/>
                <w:spacing w:val="-4"/>
                <w:sz w:val="20"/>
                <w:szCs w:val="20"/>
              </w:rPr>
            </w:pPr>
            <w:r>
              <w:rPr>
                <w:rFonts w:ascii="宋体" w:hAnsi="宋体" w:cs="宋体" w:hint="eastAsia"/>
                <w:szCs w:val="22"/>
              </w:rPr>
              <w:t>仓库和办公区有灭火器</w:t>
            </w:r>
            <w:r w:rsidR="009E51D3">
              <w:rPr>
                <w:rFonts w:ascii="宋体" w:hAnsi="宋体" w:cs="宋体" w:hint="eastAsia"/>
                <w:szCs w:val="22"/>
              </w:rPr>
              <w:t>，上次远程审核发现的不符合已关闭</w:t>
            </w:r>
            <w:bookmarkStart w:id="21" w:name="_GoBack"/>
            <w:bookmarkEnd w:id="21"/>
            <w:r w:rsidRPr="00B255AC">
              <w:rPr>
                <w:rFonts w:ascii="宋体" w:hAnsi="宋体" w:cs="宋体" w:hint="eastAsia"/>
                <w:szCs w:val="22"/>
              </w:rPr>
              <w:t>。</w:t>
            </w:r>
          </w:p>
        </w:tc>
      </w:tr>
      <w:tr w:rsidR="006954E7" w:rsidTr="005C0D8B">
        <w:trPr>
          <w:cantSplit/>
          <w:trHeight w:val="401"/>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954E7" w:rsidRDefault="00500316" w:rsidP="00500316">
            <w:pPr>
              <w:spacing w:line="480" w:lineRule="auto"/>
              <w:ind w:firstLineChars="200" w:firstLine="420"/>
              <w:rPr>
                <w:b/>
                <w:color w:val="000000" w:themeColor="text1"/>
                <w:sz w:val="20"/>
                <w:szCs w:val="20"/>
              </w:rPr>
            </w:pPr>
            <w:r>
              <w:rPr>
                <w:rFonts w:ascii="宋体" w:hAnsi="宋体" w:cs="宋体" w:hint="eastAsia"/>
                <w:szCs w:val="22"/>
              </w:rPr>
              <w:t>起重机，</w:t>
            </w:r>
            <w:r w:rsidR="006954E7">
              <w:rPr>
                <w:rFonts w:ascii="宋体" w:hAnsi="宋体" w:cs="宋体" w:hint="eastAsia"/>
                <w:szCs w:val="22"/>
              </w:rPr>
              <w:t>有</w:t>
            </w:r>
            <w:r>
              <w:rPr>
                <w:rFonts w:ascii="宋体" w:hAnsi="宋体" w:cs="宋体" w:hint="eastAsia"/>
                <w:szCs w:val="22"/>
              </w:rPr>
              <w:t>检验报告</w:t>
            </w:r>
            <w:r w:rsidR="006954E7">
              <w:rPr>
                <w:rFonts w:ascii="宋体" w:hAnsi="宋体" w:cs="宋体" w:hint="eastAsia"/>
                <w:szCs w:val="22"/>
              </w:rPr>
              <w:t>。</w:t>
            </w:r>
          </w:p>
        </w:tc>
      </w:tr>
      <w:tr w:rsidR="006954E7" w:rsidTr="005C0D8B">
        <w:trPr>
          <w:cantSplit/>
          <w:trHeight w:val="657"/>
          <w:jc w:val="center"/>
        </w:trPr>
        <w:tc>
          <w:tcPr>
            <w:tcW w:w="720" w:type="dxa"/>
            <w:vMerge/>
            <w:vAlign w:val="center"/>
          </w:tcPr>
          <w:p w:rsidR="006954E7" w:rsidRDefault="006954E7" w:rsidP="005C0D8B">
            <w:pPr>
              <w:spacing w:line="240" w:lineRule="exact"/>
              <w:jc w:val="center"/>
              <w:rPr>
                <w:b/>
                <w:color w:val="000000" w:themeColor="text1"/>
                <w:szCs w:val="21"/>
              </w:rPr>
            </w:pPr>
          </w:p>
        </w:tc>
        <w:tc>
          <w:tcPr>
            <w:tcW w:w="9198" w:type="dxa"/>
          </w:tcPr>
          <w:p w:rsidR="006954E7" w:rsidRDefault="006954E7" w:rsidP="005C0D8B">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6954E7" w:rsidRDefault="006954E7" w:rsidP="006954E7">
            <w:pPr>
              <w:pStyle w:val="aa"/>
              <w:spacing w:line="480" w:lineRule="auto"/>
              <w:ind w:firstLineChars="200" w:firstLine="420"/>
            </w:pPr>
            <w:r>
              <w:rPr>
                <w:rFonts w:hint="eastAsia"/>
                <w:szCs w:val="21"/>
              </w:rPr>
              <w:t>无。</w:t>
            </w:r>
          </w:p>
        </w:tc>
      </w:tr>
      <w:tr w:rsidR="006954E7" w:rsidTr="005C0D8B">
        <w:trPr>
          <w:cantSplit/>
          <w:trHeight w:val="725"/>
          <w:jc w:val="center"/>
        </w:trPr>
        <w:tc>
          <w:tcPr>
            <w:tcW w:w="720" w:type="dxa"/>
            <w:vMerge w:val="restart"/>
            <w:textDirection w:val="tbRlV"/>
            <w:vAlign w:val="center"/>
          </w:tcPr>
          <w:p w:rsidR="006954E7" w:rsidRDefault="006954E7" w:rsidP="005C0D8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954E7" w:rsidRDefault="006954E7" w:rsidP="005C0D8B">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954E7" w:rsidRDefault="006954E7" w:rsidP="005C0D8B">
            <w:pPr>
              <w:spacing w:line="360" w:lineRule="auto"/>
              <w:ind w:firstLineChars="50" w:firstLine="105"/>
              <w:rPr>
                <w:b/>
                <w:color w:val="000000" w:themeColor="text1"/>
                <w:sz w:val="20"/>
                <w:szCs w:val="20"/>
              </w:rPr>
            </w:pPr>
            <w:r>
              <w:rPr>
                <w:rFonts w:ascii="宋体" w:hAnsi="宋体" w:cs="宋体" w:hint="eastAsia"/>
                <w:szCs w:val="22"/>
              </w:rPr>
              <w:t>对质量/环境/职业健康安全目标指标进行了检查，能达标。</w:t>
            </w:r>
          </w:p>
        </w:tc>
      </w:tr>
      <w:tr w:rsidR="006954E7" w:rsidTr="005C0D8B">
        <w:trPr>
          <w:cantSplit/>
          <w:trHeight w:val="1415"/>
          <w:jc w:val="center"/>
        </w:trPr>
        <w:tc>
          <w:tcPr>
            <w:tcW w:w="720" w:type="dxa"/>
            <w:vMerge/>
            <w:textDirection w:val="tbRlV"/>
            <w:vAlign w:val="center"/>
          </w:tcPr>
          <w:p w:rsidR="006954E7" w:rsidRDefault="006954E7" w:rsidP="005C0D8B">
            <w:pPr>
              <w:spacing w:line="240" w:lineRule="exact"/>
              <w:ind w:left="113" w:right="113"/>
              <w:jc w:val="center"/>
              <w:rPr>
                <w:b/>
                <w:color w:val="000000" w:themeColor="text1"/>
                <w:szCs w:val="21"/>
              </w:rPr>
            </w:pPr>
          </w:p>
        </w:tc>
        <w:tc>
          <w:tcPr>
            <w:tcW w:w="9198" w:type="dxa"/>
          </w:tcPr>
          <w:p w:rsidR="006954E7" w:rsidRDefault="006954E7" w:rsidP="005C0D8B">
            <w:pPr>
              <w:spacing w:line="240" w:lineRule="exact"/>
              <w:rPr>
                <w:b/>
                <w:bCs/>
              </w:rPr>
            </w:pPr>
            <w:r>
              <w:rPr>
                <w:rFonts w:hint="eastAsia"/>
                <w:b/>
                <w:bCs/>
              </w:rPr>
              <w:t>2.</w:t>
            </w:r>
            <w:r>
              <w:rPr>
                <w:rFonts w:hint="eastAsia"/>
                <w:b/>
                <w:bCs/>
              </w:rPr>
              <w:t>顾客满意</w:t>
            </w:r>
          </w:p>
          <w:p w:rsidR="006954E7" w:rsidRDefault="006954E7" w:rsidP="006954E7">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企业主要通过开展顾客满意度调查来收集并了解顾客满意的信息，查见顾客满意程度调查表。调查表从产品质量、价格、交付时间、售后服务等方面对顾客满意度进行了调查，统计结果表明顾客较满意。</w:t>
            </w:r>
          </w:p>
        </w:tc>
      </w:tr>
      <w:tr w:rsidR="006954E7" w:rsidTr="005C0D8B">
        <w:trPr>
          <w:cantSplit/>
          <w:trHeight w:val="2117"/>
          <w:jc w:val="center"/>
        </w:trPr>
        <w:tc>
          <w:tcPr>
            <w:tcW w:w="720" w:type="dxa"/>
            <w:vMerge/>
            <w:textDirection w:val="tbRlV"/>
            <w:vAlign w:val="center"/>
          </w:tcPr>
          <w:p w:rsidR="006954E7" w:rsidRDefault="006954E7" w:rsidP="005C0D8B">
            <w:pPr>
              <w:spacing w:line="240" w:lineRule="exact"/>
              <w:ind w:left="201" w:right="113" w:hangingChars="100" w:hanging="201"/>
              <w:jc w:val="center"/>
              <w:rPr>
                <w:b/>
                <w:color w:val="000000" w:themeColor="text1"/>
                <w:sz w:val="20"/>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954E7" w:rsidRDefault="006954E7" w:rsidP="005C0D8B">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6954E7" w:rsidRDefault="006954E7" w:rsidP="005C0D8B">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每年一次，本次2020.4.5-4.6日内审。</w:t>
            </w:r>
          </w:p>
          <w:p w:rsidR="006954E7" w:rsidRDefault="006954E7" w:rsidP="005C0D8B">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6954E7" w:rsidRDefault="006954E7" w:rsidP="005C0D8B">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6954E7" w:rsidRDefault="006954E7" w:rsidP="005C0D8B">
            <w:pPr>
              <w:spacing w:line="240" w:lineRule="exact"/>
              <w:rPr>
                <w:b/>
                <w:color w:val="000000" w:themeColor="text1"/>
                <w:sz w:val="20"/>
                <w:szCs w:val="20"/>
              </w:rPr>
            </w:pPr>
            <w:r>
              <w:rPr>
                <w:rFonts w:hint="eastAsia"/>
                <w:b/>
                <w:color w:val="000000" w:themeColor="text1"/>
                <w:sz w:val="20"/>
                <w:szCs w:val="20"/>
              </w:rPr>
              <w:t>了解内审结论是什么？</w:t>
            </w:r>
          </w:p>
          <w:p w:rsidR="006954E7" w:rsidRDefault="006954E7" w:rsidP="005C0D8B">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6954E7" w:rsidTr="005C0D8B">
        <w:trPr>
          <w:cantSplit/>
          <w:trHeight w:val="1826"/>
          <w:jc w:val="center"/>
        </w:trPr>
        <w:tc>
          <w:tcPr>
            <w:tcW w:w="720" w:type="dxa"/>
            <w:vMerge/>
            <w:textDirection w:val="tbRlV"/>
            <w:vAlign w:val="center"/>
          </w:tcPr>
          <w:p w:rsidR="006954E7" w:rsidRDefault="006954E7" w:rsidP="005C0D8B">
            <w:pPr>
              <w:spacing w:line="240" w:lineRule="exact"/>
              <w:ind w:left="201" w:right="113" w:hangingChars="100" w:hanging="201"/>
              <w:jc w:val="center"/>
              <w:rPr>
                <w:b/>
                <w:color w:val="000000" w:themeColor="text1"/>
                <w:sz w:val="20"/>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954E7" w:rsidRDefault="006954E7" w:rsidP="005C0D8B">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6954E7" w:rsidRDefault="006954E7" w:rsidP="005C0D8B">
            <w:pPr>
              <w:spacing w:line="360" w:lineRule="auto"/>
              <w:ind w:firstLineChars="200" w:firstLine="420"/>
              <w:jc w:val="left"/>
              <w:rPr>
                <w:rFonts w:ascii="宋体" w:hAnsi="宋体" w:cs="宋体"/>
                <w:szCs w:val="22"/>
              </w:rPr>
            </w:pPr>
            <w:r>
              <w:rPr>
                <w:rFonts w:ascii="宋体" w:hAnsi="宋体" w:cs="宋体" w:hint="eastAsia"/>
                <w:szCs w:val="22"/>
              </w:rPr>
              <w:t>每年一次，2020.4.15日管理评审。</w:t>
            </w:r>
          </w:p>
          <w:p w:rsidR="006954E7" w:rsidRDefault="006954E7" w:rsidP="005C0D8B">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6954E7" w:rsidRDefault="006954E7" w:rsidP="005C0D8B">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6954E7" w:rsidRDefault="006954E7" w:rsidP="005C0D8B">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6954E7" w:rsidRDefault="006954E7" w:rsidP="005C0D8B">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6954E7" w:rsidTr="005C0D8B">
        <w:trPr>
          <w:cantSplit/>
          <w:trHeight w:val="1064"/>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6954E7">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6954E7" w:rsidRDefault="006954E7" w:rsidP="006954E7">
            <w:pPr>
              <w:pStyle w:val="aa"/>
              <w:ind w:firstLineChars="200" w:firstLine="420"/>
            </w:pPr>
            <w:r>
              <w:rPr>
                <w:rFonts w:hint="eastAsia"/>
                <w:szCs w:val="21"/>
              </w:rPr>
              <w:t>无。</w:t>
            </w:r>
          </w:p>
        </w:tc>
      </w:tr>
      <w:tr w:rsidR="006954E7" w:rsidTr="005C0D8B">
        <w:trPr>
          <w:cantSplit/>
          <w:trHeight w:val="716"/>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954E7" w:rsidRDefault="006954E7" w:rsidP="005C0D8B">
            <w:pPr>
              <w:spacing w:line="480" w:lineRule="auto"/>
              <w:ind w:firstLineChars="200" w:firstLine="420"/>
              <w:rPr>
                <w:b/>
                <w:color w:val="000000" w:themeColor="text1"/>
                <w:sz w:val="20"/>
                <w:szCs w:val="20"/>
              </w:rPr>
            </w:pPr>
            <w:r>
              <w:rPr>
                <w:rFonts w:hint="eastAsia"/>
                <w:szCs w:val="21"/>
              </w:rPr>
              <w:t>无。</w:t>
            </w:r>
          </w:p>
        </w:tc>
      </w:tr>
      <w:tr w:rsidR="006954E7" w:rsidTr="005C0D8B">
        <w:trPr>
          <w:cantSplit/>
          <w:trHeight w:val="709"/>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954E7" w:rsidRDefault="006954E7" w:rsidP="005C0D8B">
            <w:pPr>
              <w:spacing w:line="480" w:lineRule="auto"/>
              <w:ind w:firstLineChars="200" w:firstLine="420"/>
              <w:rPr>
                <w:b/>
                <w:color w:val="000000" w:themeColor="text1"/>
                <w:sz w:val="20"/>
                <w:szCs w:val="20"/>
              </w:rPr>
            </w:pPr>
            <w:r>
              <w:rPr>
                <w:rFonts w:hint="eastAsia"/>
                <w:szCs w:val="21"/>
              </w:rPr>
              <w:t>无。</w:t>
            </w:r>
          </w:p>
        </w:tc>
      </w:tr>
      <w:tr w:rsidR="006954E7" w:rsidTr="005C0D8B">
        <w:trPr>
          <w:cantSplit/>
          <w:trHeight w:val="724"/>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Pr>
          <w:p w:rsidR="006954E7" w:rsidRDefault="006954E7" w:rsidP="005C0D8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954E7" w:rsidRDefault="006954E7" w:rsidP="005C0D8B">
            <w:pPr>
              <w:spacing w:line="480" w:lineRule="auto"/>
              <w:ind w:firstLineChars="200" w:firstLine="420"/>
              <w:rPr>
                <w:b/>
                <w:color w:val="000000" w:themeColor="text1"/>
                <w:sz w:val="20"/>
                <w:szCs w:val="20"/>
              </w:rPr>
            </w:pPr>
            <w:r>
              <w:rPr>
                <w:rFonts w:hint="eastAsia"/>
                <w:szCs w:val="21"/>
              </w:rPr>
              <w:t>无。</w:t>
            </w:r>
          </w:p>
        </w:tc>
      </w:tr>
      <w:tr w:rsidR="006954E7" w:rsidTr="005C0D8B">
        <w:trPr>
          <w:cantSplit/>
          <w:trHeight w:val="850"/>
          <w:jc w:val="center"/>
        </w:trPr>
        <w:tc>
          <w:tcPr>
            <w:tcW w:w="720" w:type="dxa"/>
            <w:vMerge/>
            <w:tcBorders>
              <w:bottom w:val="single" w:sz="4" w:space="0" w:color="auto"/>
            </w:tcBorders>
            <w:vAlign w:val="center"/>
          </w:tcPr>
          <w:p w:rsidR="006954E7" w:rsidRDefault="006954E7" w:rsidP="005C0D8B">
            <w:pPr>
              <w:spacing w:line="240" w:lineRule="exact"/>
              <w:jc w:val="center"/>
              <w:rPr>
                <w:b/>
                <w:color w:val="000000" w:themeColor="text1"/>
                <w:sz w:val="20"/>
              </w:rPr>
            </w:pPr>
          </w:p>
        </w:tc>
        <w:tc>
          <w:tcPr>
            <w:tcW w:w="9198" w:type="dxa"/>
            <w:tcBorders>
              <w:bottom w:val="single" w:sz="4" w:space="0" w:color="auto"/>
            </w:tcBorders>
          </w:tcPr>
          <w:p w:rsidR="006954E7" w:rsidRDefault="006954E7" w:rsidP="005C0D8B">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6954E7" w:rsidRDefault="006954E7" w:rsidP="006954E7">
            <w:pPr>
              <w:pStyle w:val="aa"/>
              <w:ind w:firstLineChars="200" w:firstLine="420"/>
            </w:pPr>
            <w:r>
              <w:rPr>
                <w:rFonts w:hint="eastAsia"/>
                <w:szCs w:val="21"/>
              </w:rPr>
              <w:t>无。</w:t>
            </w:r>
          </w:p>
        </w:tc>
      </w:tr>
      <w:tr w:rsidR="006954E7" w:rsidTr="005C0D8B">
        <w:trPr>
          <w:cantSplit/>
          <w:trHeight w:val="1180"/>
          <w:jc w:val="center"/>
        </w:trPr>
        <w:tc>
          <w:tcPr>
            <w:tcW w:w="720" w:type="dxa"/>
            <w:vMerge w:val="restart"/>
            <w:vAlign w:val="center"/>
          </w:tcPr>
          <w:p w:rsidR="006954E7" w:rsidRDefault="006954E7" w:rsidP="005C0D8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954E7" w:rsidRDefault="006954E7" w:rsidP="005C0D8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954E7" w:rsidRDefault="006954E7" w:rsidP="005C0D8B">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6954E7" w:rsidTr="005C0D8B">
        <w:trPr>
          <w:cantSplit/>
          <w:trHeight w:val="699"/>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954E7" w:rsidRDefault="006954E7" w:rsidP="005C0D8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954E7" w:rsidRDefault="006954E7" w:rsidP="005C0D8B">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6954E7" w:rsidTr="005C0D8B">
        <w:trPr>
          <w:cantSplit/>
          <w:trHeight w:val="849"/>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954E7" w:rsidRDefault="006954E7" w:rsidP="005C0D8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954E7" w:rsidRDefault="006954E7" w:rsidP="005C0D8B">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6954E7" w:rsidTr="005C0D8B">
        <w:trPr>
          <w:cantSplit/>
          <w:trHeight w:val="719"/>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954E7" w:rsidRDefault="006954E7" w:rsidP="005C0D8B">
            <w:pPr>
              <w:spacing w:line="240" w:lineRule="exact"/>
              <w:rPr>
                <w:b/>
                <w:bCs/>
              </w:rPr>
            </w:pPr>
            <w:r>
              <w:rPr>
                <w:rFonts w:hint="eastAsia"/>
                <w:b/>
                <w:bCs/>
              </w:rPr>
              <w:t>4.</w:t>
            </w:r>
            <w:r>
              <w:rPr>
                <w:rFonts w:hint="eastAsia"/>
                <w:b/>
                <w:bCs/>
              </w:rPr>
              <w:t>创新情况</w:t>
            </w:r>
          </w:p>
          <w:p w:rsidR="006954E7" w:rsidRDefault="006954E7" w:rsidP="006954E7">
            <w:pPr>
              <w:pStyle w:val="aa"/>
              <w:ind w:firstLineChars="200" w:firstLine="420"/>
            </w:pPr>
            <w:r>
              <w:rPr>
                <w:rFonts w:hint="eastAsia"/>
                <w:szCs w:val="21"/>
              </w:rPr>
              <w:t>无。</w:t>
            </w:r>
            <w:r>
              <w:rPr>
                <w:rFonts w:hint="eastAsia"/>
                <w:szCs w:val="21"/>
              </w:rPr>
              <w:t xml:space="preserve">  </w:t>
            </w:r>
          </w:p>
        </w:tc>
      </w:tr>
      <w:tr w:rsidR="006954E7" w:rsidTr="005C0D8B">
        <w:trPr>
          <w:cantSplit/>
          <w:trHeight w:val="770"/>
          <w:jc w:val="center"/>
        </w:trPr>
        <w:tc>
          <w:tcPr>
            <w:tcW w:w="720" w:type="dxa"/>
            <w:vMerge/>
            <w:vAlign w:val="center"/>
          </w:tcPr>
          <w:p w:rsidR="006954E7" w:rsidRDefault="006954E7"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954E7" w:rsidRDefault="006954E7" w:rsidP="005C0D8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954E7" w:rsidRDefault="006954E7" w:rsidP="006954E7">
      <w:pPr>
        <w:spacing w:line="300" w:lineRule="exact"/>
        <w:rPr>
          <w:b/>
          <w:color w:val="000000" w:themeColor="text1"/>
          <w:sz w:val="26"/>
          <w:szCs w:val="26"/>
        </w:rPr>
      </w:pPr>
    </w:p>
    <w:p w:rsidR="006954E7" w:rsidRDefault="006954E7" w:rsidP="006954E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954E7" w:rsidRDefault="006954E7" w:rsidP="006954E7">
      <w:pPr>
        <w:tabs>
          <w:tab w:val="left" w:pos="9072"/>
        </w:tabs>
        <w:spacing w:line="360" w:lineRule="auto"/>
        <w:ind w:leftChars="-473" w:left="-993" w:firstLine="2"/>
        <w:rPr>
          <w:b/>
        </w:rPr>
      </w:pPr>
      <w:r>
        <w:rPr>
          <w:rFonts w:hint="eastAsia"/>
          <w:b/>
        </w:rPr>
        <w:t xml:space="preserve">1. </w:t>
      </w:r>
      <w:r>
        <w:rPr>
          <w:rFonts w:hint="eastAsia"/>
          <w:b/>
        </w:rPr>
        <w:t>二阶段远程审核时发现了</w:t>
      </w:r>
      <w:r>
        <w:rPr>
          <w:rFonts w:hint="eastAsia"/>
          <w:b/>
        </w:rPr>
        <w:t>1</w:t>
      </w:r>
      <w:r>
        <w:rPr>
          <w:rFonts w:hint="eastAsia"/>
          <w:b/>
        </w:rPr>
        <w:t>个一般不符合，本次补充</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0 </w:t>
      </w:r>
      <w:r>
        <w:rPr>
          <w:rFonts w:hint="eastAsia"/>
          <w:b/>
        </w:rPr>
        <w:t>项；其中</w:t>
      </w:r>
      <w:r w:rsidR="00D93269">
        <w:rPr>
          <w:b/>
        </w:rP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0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6954E7" w:rsidRDefault="006954E7" w:rsidP="006954E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6954E7" w:rsidRDefault="006954E7" w:rsidP="006954E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6954E7" w:rsidRDefault="006954E7" w:rsidP="006954E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6954E7" w:rsidTr="005C0D8B">
        <w:tc>
          <w:tcPr>
            <w:tcW w:w="5246" w:type="dxa"/>
          </w:tcPr>
          <w:p w:rsidR="006954E7" w:rsidRDefault="006954E7" w:rsidP="005C0D8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954E7" w:rsidRDefault="006954E7" w:rsidP="005C0D8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954E7" w:rsidTr="005C0D8B">
        <w:tc>
          <w:tcPr>
            <w:tcW w:w="5246" w:type="dxa"/>
          </w:tcPr>
          <w:p w:rsidR="006954E7" w:rsidRDefault="006954E7" w:rsidP="005C0D8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954E7" w:rsidRDefault="006954E7" w:rsidP="005C0D8B">
            <w:pPr>
              <w:snapToGrid w:val="0"/>
              <w:spacing w:line="360" w:lineRule="auto"/>
              <w:rPr>
                <w:rFonts w:ascii="宋体" w:hAnsi="宋体"/>
                <w:b/>
                <w:color w:val="000000" w:themeColor="text1"/>
                <w:szCs w:val="21"/>
              </w:rPr>
            </w:pPr>
          </w:p>
        </w:tc>
      </w:tr>
      <w:tr w:rsidR="006954E7" w:rsidTr="005C0D8B">
        <w:tc>
          <w:tcPr>
            <w:tcW w:w="5246" w:type="dxa"/>
          </w:tcPr>
          <w:p w:rsidR="006954E7" w:rsidRDefault="006954E7" w:rsidP="005C0D8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954E7" w:rsidRDefault="006954E7" w:rsidP="005C0D8B">
            <w:pPr>
              <w:snapToGrid w:val="0"/>
              <w:spacing w:line="360" w:lineRule="auto"/>
              <w:rPr>
                <w:rFonts w:ascii="宋体" w:hAnsi="宋体"/>
                <w:b/>
                <w:color w:val="000000" w:themeColor="text1"/>
                <w:szCs w:val="21"/>
              </w:rPr>
            </w:pPr>
          </w:p>
        </w:tc>
      </w:tr>
      <w:tr w:rsidR="006954E7" w:rsidTr="005C0D8B">
        <w:tc>
          <w:tcPr>
            <w:tcW w:w="5246" w:type="dxa"/>
          </w:tcPr>
          <w:p w:rsidR="006954E7" w:rsidRDefault="006954E7" w:rsidP="005C0D8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954E7" w:rsidRDefault="006954E7" w:rsidP="005C0D8B">
            <w:pPr>
              <w:snapToGrid w:val="0"/>
              <w:spacing w:line="360" w:lineRule="auto"/>
              <w:rPr>
                <w:rFonts w:ascii="宋体" w:hAnsi="宋体"/>
                <w:b/>
                <w:color w:val="000000" w:themeColor="text1"/>
                <w:szCs w:val="21"/>
              </w:rPr>
            </w:pPr>
          </w:p>
        </w:tc>
      </w:tr>
    </w:tbl>
    <w:p w:rsidR="006954E7" w:rsidRDefault="006954E7" w:rsidP="006954E7">
      <w:pPr>
        <w:snapToGrid w:val="0"/>
        <w:spacing w:line="360" w:lineRule="auto"/>
        <w:ind w:leftChars="-337" w:left="-191" w:hangingChars="271" w:hanging="517"/>
        <w:rPr>
          <w:b/>
          <w:color w:val="000000" w:themeColor="text1"/>
          <w:spacing w:val="-10"/>
          <w:szCs w:val="21"/>
        </w:rPr>
      </w:pPr>
    </w:p>
    <w:p w:rsidR="006954E7" w:rsidRDefault="006954E7" w:rsidP="006954E7">
      <w:pPr>
        <w:snapToGrid w:val="0"/>
        <w:spacing w:line="360" w:lineRule="auto"/>
        <w:rPr>
          <w:b/>
          <w:color w:val="000000" w:themeColor="text1"/>
          <w:spacing w:val="-10"/>
          <w:szCs w:val="21"/>
        </w:rPr>
      </w:pPr>
    </w:p>
    <w:p w:rsidR="006954E7" w:rsidRDefault="006954E7" w:rsidP="006954E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954E7" w:rsidRDefault="006954E7" w:rsidP="006954E7">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6954E7" w:rsidRDefault="006954E7" w:rsidP="006954E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954E7" w:rsidRDefault="006954E7" w:rsidP="006954E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954E7" w:rsidTr="005C0D8B">
        <w:trPr>
          <w:trHeight w:val="3482"/>
        </w:trPr>
        <w:tc>
          <w:tcPr>
            <w:tcW w:w="10080" w:type="dxa"/>
          </w:tcPr>
          <w:p w:rsidR="006954E7" w:rsidRDefault="006954E7" w:rsidP="005C0D8B">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954E7" w:rsidRDefault="006954E7" w:rsidP="005C0D8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954E7" w:rsidRDefault="006954E7" w:rsidP="005C0D8B">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6954E7" w:rsidRDefault="006954E7" w:rsidP="005C0D8B">
            <w:pPr>
              <w:spacing w:line="240" w:lineRule="exact"/>
              <w:rPr>
                <w:b/>
                <w:color w:val="000000" w:themeColor="text1"/>
                <w:sz w:val="22"/>
                <w:szCs w:val="22"/>
              </w:rPr>
            </w:pPr>
          </w:p>
          <w:p w:rsidR="006954E7" w:rsidRDefault="006954E7" w:rsidP="005C0D8B">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6954E7" w:rsidTr="005C0D8B">
        <w:trPr>
          <w:trHeight w:val="2820"/>
        </w:trPr>
        <w:tc>
          <w:tcPr>
            <w:tcW w:w="10080" w:type="dxa"/>
          </w:tcPr>
          <w:p w:rsidR="006954E7" w:rsidRDefault="006954E7" w:rsidP="005C0D8B">
            <w:pPr>
              <w:rPr>
                <w:b/>
                <w:color w:val="000000" w:themeColor="text1"/>
              </w:rPr>
            </w:pPr>
            <w:r>
              <w:rPr>
                <w:rFonts w:hint="eastAsia"/>
                <w:b/>
                <w:color w:val="000000" w:themeColor="text1"/>
              </w:rPr>
              <w:t>2.</w:t>
            </w:r>
            <w:r>
              <w:rPr>
                <w:rFonts w:hint="eastAsia"/>
                <w:b/>
                <w:color w:val="000000" w:themeColor="text1"/>
              </w:rPr>
              <w:t>对审核范围适宜性结论</w:t>
            </w:r>
          </w:p>
          <w:p w:rsidR="006954E7" w:rsidRDefault="006954E7" w:rsidP="005C0D8B">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6954E7" w:rsidRDefault="006954E7" w:rsidP="005C0D8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954E7" w:rsidRDefault="006954E7" w:rsidP="005C0D8B">
            <w:pPr>
              <w:spacing w:line="320" w:lineRule="exact"/>
              <w:rPr>
                <w:rFonts w:ascii="宋体" w:hAnsi="宋体"/>
                <w:b/>
                <w:color w:val="000000" w:themeColor="text1"/>
                <w:u w:val="single"/>
              </w:rPr>
            </w:pPr>
            <w:r>
              <w:rPr>
                <w:rFonts w:ascii="宋体" w:hAnsi="宋体"/>
                <w:b/>
                <w:color w:val="000000" w:themeColor="text1"/>
              </w:rPr>
              <w:t>QMS:</w:t>
            </w:r>
          </w:p>
          <w:p w:rsidR="006954E7" w:rsidRDefault="006954E7" w:rsidP="005C0D8B">
            <w:pPr>
              <w:spacing w:line="320" w:lineRule="exact"/>
              <w:rPr>
                <w:rFonts w:ascii="宋体" w:hAnsi="宋体"/>
                <w:b/>
                <w:color w:val="000000" w:themeColor="text1"/>
                <w:u w:val="single"/>
              </w:rPr>
            </w:pPr>
          </w:p>
          <w:p w:rsidR="006954E7" w:rsidRDefault="006954E7" w:rsidP="005C0D8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954E7" w:rsidRDefault="006954E7" w:rsidP="005C0D8B">
            <w:pPr>
              <w:spacing w:line="320" w:lineRule="exact"/>
              <w:rPr>
                <w:rFonts w:ascii="宋体" w:hAnsi="宋体"/>
                <w:b/>
                <w:color w:val="000000" w:themeColor="text1"/>
                <w:u w:val="single"/>
                <w:lang w:val="en-GB"/>
              </w:rPr>
            </w:pPr>
          </w:p>
          <w:p w:rsidR="006954E7" w:rsidRDefault="006954E7" w:rsidP="005C0D8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954E7" w:rsidRDefault="006954E7" w:rsidP="005C0D8B">
            <w:pPr>
              <w:snapToGrid w:val="0"/>
              <w:spacing w:line="280" w:lineRule="exact"/>
              <w:rPr>
                <w:b/>
                <w:color w:val="000000" w:themeColor="text1"/>
                <w:spacing w:val="-10"/>
                <w:sz w:val="22"/>
                <w:szCs w:val="22"/>
              </w:rPr>
            </w:pPr>
          </w:p>
        </w:tc>
      </w:tr>
      <w:tr w:rsidR="006954E7" w:rsidTr="005C0D8B">
        <w:trPr>
          <w:trHeight w:val="3215"/>
        </w:trPr>
        <w:tc>
          <w:tcPr>
            <w:tcW w:w="10080" w:type="dxa"/>
          </w:tcPr>
          <w:p w:rsidR="006954E7" w:rsidRDefault="006954E7" w:rsidP="005C0D8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954E7" w:rsidRDefault="00B25863" w:rsidP="005C0D8B">
            <w:pPr>
              <w:rPr>
                <w:b/>
                <w:color w:val="000000" w:themeColor="text1"/>
              </w:rPr>
            </w:pPr>
            <w:r>
              <w:rPr>
                <w:rFonts w:ascii="MS Mincho" w:eastAsia="MS Mincho" w:hAnsi="MS Mincho" w:cs="MS Mincho" w:hint="eastAsia"/>
                <w:b/>
                <w:color w:val="000000" w:themeColor="text1"/>
                <w:spacing w:val="-10"/>
                <w:szCs w:val="21"/>
              </w:rPr>
              <w:t>☑</w:t>
            </w:r>
            <w:r w:rsidR="006954E7">
              <w:rPr>
                <w:rFonts w:hint="eastAsia"/>
                <w:b/>
                <w:color w:val="000000" w:themeColor="text1"/>
              </w:rPr>
              <w:t>推荐认证注册</w:t>
            </w:r>
            <w:r w:rsidR="006954E7">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r w:rsidR="006954E7">
              <w:rPr>
                <w:rFonts w:hint="eastAsia"/>
                <w:b/>
                <w:color w:val="000000" w:themeColor="text1"/>
                <w:szCs w:val="21"/>
              </w:rPr>
              <w:t>)</w:t>
            </w:r>
          </w:p>
          <w:p w:rsidR="006954E7" w:rsidRDefault="00B25863" w:rsidP="005C0D8B">
            <w:pPr>
              <w:rPr>
                <w:b/>
                <w:color w:val="000000" w:themeColor="text1"/>
                <w:spacing w:val="-10"/>
                <w:sz w:val="22"/>
                <w:szCs w:val="22"/>
              </w:rPr>
            </w:pPr>
            <w:r>
              <w:rPr>
                <w:rFonts w:hint="eastAsia"/>
                <w:b/>
                <w:color w:val="000000" w:themeColor="text1"/>
                <w:spacing w:val="-10"/>
                <w:szCs w:val="21"/>
              </w:rPr>
              <w:t>□</w:t>
            </w:r>
            <w:r w:rsidR="006954E7">
              <w:rPr>
                <w:rFonts w:hint="eastAsia"/>
                <w:b/>
                <w:color w:val="000000" w:themeColor="text1"/>
                <w:spacing w:val="-4"/>
              </w:rPr>
              <w:t>在完成纠正措施后</w:t>
            </w:r>
            <w:r w:rsidR="006954E7">
              <w:rPr>
                <w:rFonts w:hint="eastAsia"/>
                <w:b/>
                <w:color w:val="000000" w:themeColor="text1"/>
              </w:rPr>
              <w:t>推荐认证注册</w:t>
            </w:r>
            <w:r w:rsidR="006954E7">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sidR="006954E7">
              <w:rPr>
                <w:rFonts w:hint="eastAsia"/>
                <w:b/>
                <w:color w:val="000000" w:themeColor="text1"/>
                <w:szCs w:val="21"/>
              </w:rPr>
              <w:t>)</w:t>
            </w:r>
          </w:p>
          <w:p w:rsidR="006954E7" w:rsidRDefault="006954E7" w:rsidP="005C0D8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954E7" w:rsidRDefault="006954E7" w:rsidP="005C0D8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954E7" w:rsidRDefault="006954E7" w:rsidP="005C0D8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954E7" w:rsidRDefault="006954E7" w:rsidP="005C0D8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954E7" w:rsidRDefault="006954E7" w:rsidP="005C0D8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954E7" w:rsidRDefault="006954E7" w:rsidP="005C0D8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954E7" w:rsidRDefault="006954E7" w:rsidP="005C0D8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6954E7" w:rsidRDefault="006954E7" w:rsidP="006954E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954E7" w:rsidRDefault="006954E7" w:rsidP="006954E7">
      <w:pPr>
        <w:snapToGrid w:val="0"/>
        <w:spacing w:line="360" w:lineRule="auto"/>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954E7" w:rsidRDefault="006954E7" w:rsidP="006954E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954E7" w:rsidRDefault="006954E7" w:rsidP="006954E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6954E7" w:rsidRPr="00426440" w:rsidRDefault="006954E7" w:rsidP="006954E7">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 xml:space="preserve"> </w:t>
      </w:r>
    </w:p>
    <w:p w:rsidR="006954E7" w:rsidRDefault="006954E7" w:rsidP="006954E7">
      <w:pPr>
        <w:snapToGrid w:val="0"/>
        <w:rPr>
          <w:b/>
          <w:bCs/>
          <w:color w:val="000000" w:themeColor="text1"/>
          <w:szCs w:val="28"/>
          <w:u w:val="single"/>
        </w:rPr>
      </w:pPr>
    </w:p>
    <w:p w:rsidR="006954E7" w:rsidRDefault="006954E7" w:rsidP="006954E7">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0288" behindDoc="0" locked="0" layoutInCell="1" allowOverlap="1" wp14:anchorId="75B62CF8" wp14:editId="68E810A4">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6954E7" w:rsidRDefault="006954E7" w:rsidP="006954E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954E7" w:rsidRDefault="006954E7" w:rsidP="006954E7">
      <w:pPr>
        <w:snapToGrid w:val="0"/>
        <w:spacing w:beforeLines="50" w:before="156" w:line="360" w:lineRule="auto"/>
        <w:ind w:firstLineChars="250" w:firstLine="527"/>
        <w:rPr>
          <w:b/>
          <w:color w:val="000000" w:themeColor="text1"/>
        </w:rPr>
      </w:pPr>
    </w:p>
    <w:p w:rsidR="006954E7" w:rsidRPr="00AC3BDE" w:rsidRDefault="006954E7" w:rsidP="006954E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954E7" w:rsidRDefault="006954E7" w:rsidP="006954E7">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w:t>
      </w:r>
      <w:r w:rsidR="00F62A01">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 月 2</w:t>
      </w:r>
      <w:r w:rsidR="00F62A01">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日</w:t>
      </w:r>
    </w:p>
    <w:p w:rsidR="006954E7" w:rsidRDefault="006954E7" w:rsidP="006954E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954E7" w:rsidRDefault="006954E7" w:rsidP="006954E7">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954E7" w:rsidRDefault="006954E7" w:rsidP="006954E7">
      <w:pPr>
        <w:spacing w:line="360" w:lineRule="auto"/>
        <w:rPr>
          <w:b/>
          <w:szCs w:val="21"/>
        </w:rPr>
      </w:pPr>
      <w:r>
        <w:rPr>
          <w:rFonts w:hint="eastAsia"/>
          <w:b/>
          <w:bCs/>
          <w:szCs w:val="21"/>
        </w:rPr>
        <w:t>审核中发现的</w:t>
      </w:r>
      <w:r>
        <w:rPr>
          <w:rFonts w:hint="eastAsia"/>
          <w:b/>
          <w:color w:val="000000" w:themeColor="text1"/>
          <w:szCs w:val="21"/>
        </w:rPr>
        <w:t>□</w:t>
      </w:r>
      <w:r>
        <w:rPr>
          <w:rFonts w:hint="eastAsia"/>
          <w:b/>
          <w:szCs w:val="21"/>
        </w:rPr>
        <w:t>EMS(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6954E7" w:rsidRDefault="006954E7" w:rsidP="006954E7">
      <w:pPr>
        <w:spacing w:line="360" w:lineRule="auto"/>
        <w:rPr>
          <w:b/>
          <w:szCs w:val="21"/>
        </w:rPr>
      </w:pPr>
      <w:r>
        <w:rPr>
          <w:rFonts w:hint="eastAsia"/>
          <w:b/>
          <w:bCs/>
          <w:szCs w:val="21"/>
        </w:rPr>
        <w:t>审核中发现的</w:t>
      </w:r>
      <w:r>
        <w:rPr>
          <w:rFonts w:hint="eastAsia"/>
          <w:b/>
          <w:color w:val="000000" w:themeColor="text1"/>
          <w:szCs w:val="21"/>
        </w:rPr>
        <w:t>□</w:t>
      </w:r>
      <w:r>
        <w:rPr>
          <w:rFonts w:hint="eastAsia"/>
          <w:b/>
          <w:szCs w:val="21"/>
        </w:rPr>
        <w:t>OHSMS(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6954E7" w:rsidRDefault="006954E7" w:rsidP="006954E7">
      <w:pPr>
        <w:spacing w:line="360" w:lineRule="auto"/>
        <w:rPr>
          <w:b/>
          <w:color w:val="000000" w:themeColor="text1"/>
          <w:szCs w:val="21"/>
        </w:rPr>
      </w:pPr>
      <w:r>
        <w:rPr>
          <w:rFonts w:hint="eastAsia"/>
          <w:b/>
          <w:color w:val="000000" w:themeColor="text1"/>
          <w:szCs w:val="21"/>
        </w:rPr>
        <w:t>存在问题说明及意见：</w:t>
      </w:r>
    </w:p>
    <w:p w:rsidR="006954E7" w:rsidRDefault="006954E7" w:rsidP="006954E7">
      <w:pPr>
        <w:spacing w:afterLines="50" w:after="156"/>
        <w:ind w:leftChars="-202" w:hangingChars="201" w:hanging="424"/>
        <w:rPr>
          <w:b/>
          <w:color w:val="000000" w:themeColor="text1"/>
          <w:szCs w:val="21"/>
        </w:rPr>
      </w:pPr>
    </w:p>
    <w:p w:rsidR="006954E7" w:rsidRDefault="006954E7" w:rsidP="006954E7">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954E7" w:rsidRDefault="006954E7" w:rsidP="006954E7">
      <w:pPr>
        <w:ind w:firstLineChars="400" w:firstLine="843"/>
        <w:rPr>
          <w:b/>
          <w:color w:val="000000" w:themeColor="text1"/>
          <w:szCs w:val="21"/>
        </w:rPr>
      </w:pP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6954E7" w:rsidRDefault="006954E7" w:rsidP="006954E7">
      <w:pPr>
        <w:pStyle w:val="aa"/>
      </w:pPr>
    </w:p>
    <w:p w:rsidR="006954E7" w:rsidRDefault="006954E7" w:rsidP="006954E7">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6954E7" w:rsidRDefault="006954E7" w:rsidP="006954E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954E7" w:rsidRDefault="006954E7" w:rsidP="006954E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954E7" w:rsidRDefault="006954E7" w:rsidP="006954E7">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954E7" w:rsidRDefault="006954E7" w:rsidP="006954E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954E7" w:rsidRDefault="006954E7" w:rsidP="006954E7">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954E7" w:rsidRDefault="006954E7" w:rsidP="006954E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954E7" w:rsidRDefault="006954E7" w:rsidP="006954E7">
      <w:pPr>
        <w:snapToGrid w:val="0"/>
        <w:spacing w:line="360" w:lineRule="auto"/>
        <w:rPr>
          <w:b/>
          <w:color w:val="000000" w:themeColor="text1"/>
          <w:szCs w:val="21"/>
          <w:u w:val="single"/>
        </w:rPr>
      </w:pPr>
    </w:p>
    <w:p w:rsidR="006954E7" w:rsidRDefault="006954E7" w:rsidP="006954E7">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954E7" w:rsidRDefault="006954E7" w:rsidP="006954E7">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954E7" w:rsidRDefault="006954E7" w:rsidP="006954E7">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954E7" w:rsidRDefault="006954E7" w:rsidP="006954E7">
      <w:pPr>
        <w:numPr>
          <w:ilvl w:val="0"/>
          <w:numId w:val="7"/>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lastRenderedPageBreak/>
        <w:t>附件</w:t>
      </w:r>
    </w:p>
    <w:p w:rsidR="006954E7" w:rsidRDefault="006954E7" w:rsidP="006954E7">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954E7" w:rsidRDefault="006954E7" w:rsidP="006954E7">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954E7" w:rsidRDefault="006954E7" w:rsidP="006954E7">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954E7" w:rsidRDefault="006954E7" w:rsidP="006954E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954E7" w:rsidRDefault="006954E7" w:rsidP="006954E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954E7" w:rsidRDefault="006954E7" w:rsidP="006954E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954E7" w:rsidRDefault="006954E7" w:rsidP="006954E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954E7" w:rsidRDefault="006954E7" w:rsidP="006954E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954E7" w:rsidRDefault="006954E7" w:rsidP="006954E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954E7" w:rsidRDefault="006954E7" w:rsidP="006954E7">
      <w:pPr>
        <w:spacing w:line="360" w:lineRule="auto"/>
        <w:ind w:left="964" w:hangingChars="600" w:hanging="964"/>
        <w:rPr>
          <w:b/>
          <w:bCs/>
          <w:color w:val="000000" w:themeColor="text1"/>
          <w:sz w:val="16"/>
          <w:szCs w:val="16"/>
        </w:rPr>
      </w:pPr>
    </w:p>
    <w:p w:rsidR="006954E7" w:rsidRDefault="006954E7" w:rsidP="006954E7">
      <w:pPr>
        <w:snapToGrid w:val="0"/>
        <w:spacing w:line="300" w:lineRule="auto"/>
        <w:ind w:firstLineChars="100" w:firstLine="244"/>
        <w:jc w:val="left"/>
        <w:rPr>
          <w:b/>
          <w:bCs/>
          <w:color w:val="000000" w:themeColor="text1"/>
          <w:w w:val="115"/>
        </w:rPr>
      </w:pPr>
    </w:p>
    <w:p w:rsidR="006954E7" w:rsidRDefault="006954E7" w:rsidP="006954E7">
      <w:pPr>
        <w:spacing w:line="360" w:lineRule="auto"/>
        <w:ind w:left="964" w:hangingChars="600" w:hanging="964"/>
        <w:rPr>
          <w:b/>
          <w:bCs/>
          <w:color w:val="000000" w:themeColor="text1"/>
          <w:sz w:val="16"/>
          <w:szCs w:val="16"/>
        </w:rPr>
      </w:pPr>
    </w:p>
    <w:p w:rsidR="00877EB8" w:rsidRDefault="00D93269">
      <w:pPr>
        <w:rPr>
          <w:rFonts w:ascii="宋体" w:hAnsi="宋体"/>
          <w:b/>
          <w:color w:val="000000" w:themeColor="text1"/>
          <w:sz w:val="26"/>
          <w:szCs w:val="26"/>
        </w:rPr>
      </w:pPr>
    </w:p>
    <w:p w:rsidR="006954E7" w:rsidRDefault="006954E7">
      <w:pPr>
        <w:rPr>
          <w:rFonts w:ascii="宋体" w:hAnsi="宋体"/>
          <w:b/>
          <w:color w:val="000000" w:themeColor="text1"/>
          <w:sz w:val="26"/>
          <w:szCs w:val="26"/>
        </w:rPr>
      </w:pPr>
    </w:p>
    <w:sectPr w:rsidR="006954E7"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69" w:rsidRDefault="00D93269">
      <w:r>
        <w:separator/>
      </w:r>
    </w:p>
  </w:endnote>
  <w:endnote w:type="continuationSeparator" w:id="0">
    <w:p w:rsidR="00D93269" w:rsidRDefault="00D9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69" w:rsidRDefault="00D93269">
      <w:r>
        <w:separator/>
      </w:r>
    </w:p>
  </w:footnote>
  <w:footnote w:type="continuationSeparator" w:id="0">
    <w:p w:rsidR="00D93269" w:rsidRDefault="00D9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D93269" w:rsidP="006954E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D2BF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D2BF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D2BFA" w:rsidRPr="00390345">
      <w:rPr>
        <w:rStyle w:val="CharChar1"/>
        <w:rFonts w:hint="default"/>
      </w:rPr>
      <w:t>北京国标联合认证有限公司</w:t>
    </w:r>
    <w:r w:rsidR="000D2BFA" w:rsidRPr="00390345">
      <w:rPr>
        <w:rStyle w:val="CharChar1"/>
        <w:rFonts w:hint="default"/>
      </w:rPr>
      <w:tab/>
    </w:r>
    <w:r w:rsidR="000D2BFA" w:rsidRPr="00390345">
      <w:rPr>
        <w:rStyle w:val="CharChar1"/>
        <w:rFonts w:hint="default"/>
      </w:rPr>
      <w:tab/>
    </w:r>
    <w:r w:rsidR="000D2BFA">
      <w:rPr>
        <w:rStyle w:val="CharChar1"/>
        <w:rFonts w:hint="default"/>
      </w:rPr>
      <w:tab/>
    </w:r>
    <w:bookmarkEnd w:id="22"/>
  </w:p>
  <w:p w:rsidR="008E67FF" w:rsidRPr="008E67FF" w:rsidRDefault="00D93269"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D3A1E8"/>
    <w:multiLevelType w:val="singleLevel"/>
    <w:tmpl w:val="5AD3A1E8"/>
    <w:lvl w:ilvl="0">
      <w:start w:val="19"/>
      <w:numFmt w:val="chineseCounting"/>
      <w:suff w:val="nothing"/>
      <w:lvlText w:val="%1、"/>
      <w:lvlJc w:val="left"/>
      <w:rPr>
        <w:rFonts w:hint="eastAsia"/>
      </w:r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8D1"/>
    <w:rsid w:val="000D2BFA"/>
    <w:rsid w:val="002240AF"/>
    <w:rsid w:val="003F042B"/>
    <w:rsid w:val="00500316"/>
    <w:rsid w:val="00593441"/>
    <w:rsid w:val="006954E7"/>
    <w:rsid w:val="006F78D1"/>
    <w:rsid w:val="008130C7"/>
    <w:rsid w:val="009E51D3"/>
    <w:rsid w:val="00B25863"/>
    <w:rsid w:val="00C92099"/>
    <w:rsid w:val="00CD0F6B"/>
    <w:rsid w:val="00D93269"/>
    <w:rsid w:val="00F62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6954E7"/>
    <w:pPr>
      <w:spacing w:after="120"/>
    </w:pPr>
  </w:style>
  <w:style w:type="character" w:customStyle="1" w:styleId="Char3">
    <w:name w:val="正文文本 Char"/>
    <w:basedOn w:val="a0"/>
    <w:link w:val="aa"/>
    <w:uiPriority w:val="99"/>
    <w:rsid w:val="006954E7"/>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1250</Words>
  <Characters>7129</Characters>
  <Application>Microsoft Office Word</Application>
  <DocSecurity>0</DocSecurity>
  <Lines>59</Lines>
  <Paragraphs>16</Paragraphs>
  <ScaleCrop>false</ScaleCrop>
  <Company>微软中国</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61</cp:revision>
  <cp:lastPrinted>2019-05-13T03:19:00Z</cp:lastPrinted>
  <dcterms:created xsi:type="dcterms:W3CDTF">2015-06-17T14:51:00Z</dcterms:created>
  <dcterms:modified xsi:type="dcterms:W3CDTF">2020-10-18T12:35:00Z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