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37803B" w14:textId="77777777" w:rsidR="00064332" w:rsidRDefault="0058509E">
      <w:pPr>
        <w:jc w:val="center"/>
        <w:rPr>
          <w:rFonts w:ascii="宋体" w:hAnsi="宋体"/>
          <w:b/>
          <w:sz w:val="30"/>
          <w:szCs w:val="30"/>
        </w:rPr>
      </w:pPr>
      <w:r>
        <w:rPr>
          <w:rFonts w:hint="eastAsia"/>
          <w:b/>
          <w:sz w:val="30"/>
          <w:szCs w:val="30"/>
        </w:rPr>
        <w:t xml:space="preserve">          </w:t>
      </w:r>
      <w:r>
        <w:rPr>
          <w:b/>
          <w:sz w:val="30"/>
          <w:szCs w:val="30"/>
        </w:rPr>
        <w:t xml:space="preserve">         </w:t>
      </w:r>
      <w:r>
        <w:rPr>
          <w:rFonts w:hint="eastAsia"/>
          <w:b/>
          <w:sz w:val="30"/>
          <w:szCs w:val="30"/>
        </w:rPr>
        <w:t>审核员</w:t>
      </w:r>
      <w:r>
        <w:rPr>
          <w:rFonts w:ascii="宋体" w:hAnsi="宋体" w:hint="eastAsia"/>
          <w:b/>
          <w:sz w:val="30"/>
          <w:szCs w:val="30"/>
        </w:rPr>
        <w:t>现场审核记录</w:t>
      </w:r>
      <w:bookmarkStart w:id="0" w:name="合同编号"/>
      <w:r>
        <w:rPr>
          <w:rFonts w:ascii="宋体" w:hAnsi="宋体" w:hint="eastAsia"/>
          <w:b/>
          <w:sz w:val="30"/>
          <w:szCs w:val="30"/>
        </w:rPr>
        <w:t xml:space="preserve">            </w:t>
      </w:r>
      <w:r>
        <w:rPr>
          <w:rFonts w:ascii="宋体" w:hAnsi="宋体" w:hint="eastAsia"/>
          <w:bCs/>
          <w:szCs w:val="21"/>
        </w:rPr>
        <w:t>编号</w:t>
      </w:r>
      <w:r>
        <w:rPr>
          <w:rFonts w:ascii="宋体" w:hAnsi="宋体" w:hint="eastAsia"/>
          <w:b/>
          <w:sz w:val="30"/>
          <w:szCs w:val="30"/>
        </w:rPr>
        <w:t xml:space="preserve"> </w:t>
      </w:r>
      <w:r>
        <w:rPr>
          <w:rFonts w:hint="eastAsia"/>
          <w:szCs w:val="21"/>
          <w:u w:val="single"/>
        </w:rPr>
        <w:t>0106-2019-2020</w:t>
      </w:r>
      <w:bookmarkEnd w:id="0"/>
    </w:p>
    <w:p w14:paraId="353F5278" w14:textId="77777777" w:rsidR="00064332" w:rsidRDefault="0058509E">
      <w:pPr>
        <w:spacing w:line="360" w:lineRule="auto"/>
        <w:rPr>
          <w:rFonts w:ascii="宋体" w:hAnsi="宋体"/>
          <w:szCs w:val="21"/>
        </w:rPr>
      </w:pPr>
      <w:r>
        <w:rPr>
          <w:rFonts w:hint="eastAsia"/>
          <w:sz w:val="24"/>
          <w:szCs w:val="24"/>
        </w:rPr>
        <w:t>企业名称：</w:t>
      </w:r>
      <w:bookmarkStart w:id="1" w:name="组织名称"/>
      <w:r>
        <w:rPr>
          <w:rFonts w:ascii="宋体" w:hAnsi="宋体" w:hint="eastAsia"/>
          <w:szCs w:val="21"/>
          <w:u w:val="single"/>
        </w:rPr>
        <w:t>江苏金泰堡机械制造有限公司</w:t>
      </w:r>
      <w:bookmarkEnd w:id="1"/>
    </w:p>
    <w:p w14:paraId="594B82CF" w14:textId="77777777" w:rsidR="00064332" w:rsidRDefault="0058509E">
      <w:pPr>
        <w:spacing w:line="360" w:lineRule="auto"/>
        <w:rPr>
          <w:sz w:val="24"/>
          <w:szCs w:val="24"/>
        </w:rPr>
      </w:pPr>
      <w:r>
        <w:rPr>
          <w:rFonts w:ascii="宋体" w:hAnsi="宋体" w:hint="eastAsia"/>
          <w:sz w:val="24"/>
          <w:szCs w:val="24"/>
        </w:rPr>
        <w:t>审核员：</w:t>
      </w:r>
      <w:r>
        <w:rPr>
          <w:rFonts w:ascii="宋体" w:hAnsi="宋体" w:hint="eastAsia"/>
          <w:sz w:val="24"/>
          <w:szCs w:val="24"/>
          <w:u w:val="single"/>
        </w:rPr>
        <w:t>蔡 萍</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 xml:space="preserve">                   </w:t>
      </w:r>
      <w:r>
        <w:rPr>
          <w:rFonts w:hint="eastAsia"/>
          <w:sz w:val="24"/>
          <w:szCs w:val="24"/>
        </w:rPr>
        <w:t xml:space="preserve"> </w:t>
      </w:r>
      <w:r>
        <w:rPr>
          <w:rFonts w:hint="eastAsia"/>
          <w:sz w:val="24"/>
          <w:szCs w:val="24"/>
        </w:rPr>
        <w:t>审核日期：</w:t>
      </w:r>
      <w:r>
        <w:rPr>
          <w:rFonts w:hint="eastAsia"/>
          <w:sz w:val="24"/>
          <w:szCs w:val="24"/>
        </w:rPr>
        <w:t>2020</w:t>
      </w:r>
      <w:r>
        <w:rPr>
          <w:rFonts w:hint="eastAsia"/>
          <w:sz w:val="24"/>
          <w:szCs w:val="24"/>
        </w:rPr>
        <w:t>年</w:t>
      </w:r>
      <w:r>
        <w:rPr>
          <w:rFonts w:hint="eastAsia"/>
          <w:sz w:val="24"/>
          <w:szCs w:val="24"/>
        </w:rPr>
        <w:t>08</w:t>
      </w:r>
      <w:r>
        <w:rPr>
          <w:rFonts w:hint="eastAsia"/>
          <w:sz w:val="24"/>
          <w:szCs w:val="24"/>
        </w:rPr>
        <w:t>月</w:t>
      </w:r>
      <w:r>
        <w:rPr>
          <w:rFonts w:hint="eastAsia"/>
          <w:sz w:val="24"/>
          <w:szCs w:val="24"/>
        </w:rPr>
        <w:t>18</w:t>
      </w:r>
      <w:r>
        <w:rPr>
          <w:rFonts w:hint="eastAsia"/>
          <w:sz w:val="24"/>
          <w:szCs w:val="24"/>
        </w:rPr>
        <w:t>日</w:t>
      </w:r>
      <w:r>
        <w:rPr>
          <w:rFonts w:hint="eastAsia"/>
          <w:sz w:val="24"/>
          <w:szCs w:val="24"/>
        </w:rPr>
        <w:t xml:space="preserve"> </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789"/>
        <w:gridCol w:w="1289"/>
        <w:gridCol w:w="892"/>
      </w:tblGrid>
      <w:tr w:rsidR="00064332" w14:paraId="5526C0D1" w14:textId="77777777" w:rsidTr="00816C52">
        <w:trPr>
          <w:trHeight w:val="504"/>
          <w:jc w:val="center"/>
        </w:trPr>
        <w:tc>
          <w:tcPr>
            <w:tcW w:w="451" w:type="dxa"/>
            <w:vAlign w:val="center"/>
          </w:tcPr>
          <w:p w14:paraId="4D01741F" w14:textId="77777777" w:rsidR="00064332" w:rsidRDefault="0058509E" w:rsidP="00816C52">
            <w:pPr>
              <w:spacing w:line="240" w:lineRule="exact"/>
              <w:rPr>
                <w:szCs w:val="21"/>
              </w:rPr>
            </w:pPr>
            <w:r>
              <w:rPr>
                <w:rFonts w:hint="eastAsia"/>
                <w:szCs w:val="21"/>
              </w:rPr>
              <w:t>序号</w:t>
            </w:r>
          </w:p>
          <w:p w14:paraId="40E62866" w14:textId="3C2E084E" w:rsidR="00816C52" w:rsidRDefault="00816C52" w:rsidP="00816C52">
            <w:pPr>
              <w:spacing w:line="240" w:lineRule="exact"/>
              <w:rPr>
                <w:szCs w:val="21"/>
              </w:rPr>
            </w:pPr>
          </w:p>
        </w:tc>
        <w:tc>
          <w:tcPr>
            <w:tcW w:w="1925" w:type="dxa"/>
            <w:vAlign w:val="center"/>
          </w:tcPr>
          <w:p w14:paraId="58A8ABCB" w14:textId="77777777" w:rsidR="00064332" w:rsidRDefault="0058509E" w:rsidP="00816C52">
            <w:pPr>
              <w:spacing w:line="240" w:lineRule="exact"/>
              <w:rPr>
                <w:rFonts w:ascii="宋体" w:hAnsi="宋体"/>
                <w:szCs w:val="21"/>
              </w:rPr>
            </w:pPr>
            <w:r>
              <w:rPr>
                <w:rFonts w:hint="eastAsia"/>
                <w:szCs w:val="21"/>
              </w:rPr>
              <w:t>审核</w:t>
            </w:r>
            <w:r>
              <w:rPr>
                <w:rFonts w:ascii="宋体" w:hAnsi="宋体" w:hint="eastAsia"/>
                <w:szCs w:val="21"/>
              </w:rPr>
              <w:t>内容</w:t>
            </w:r>
          </w:p>
          <w:p w14:paraId="59D3634F" w14:textId="77777777" w:rsidR="00064332" w:rsidRDefault="0058509E" w:rsidP="00816C52">
            <w:pPr>
              <w:spacing w:line="240" w:lineRule="exact"/>
              <w:rPr>
                <w:rFonts w:ascii="宋体" w:hAnsi="宋体"/>
                <w:szCs w:val="21"/>
              </w:rPr>
            </w:pPr>
            <w:r>
              <w:rPr>
                <w:rFonts w:ascii="宋体" w:hAnsi="宋体" w:hint="eastAsia"/>
                <w:szCs w:val="21"/>
              </w:rPr>
              <w:t>及抽样要求</w:t>
            </w:r>
          </w:p>
        </w:tc>
        <w:tc>
          <w:tcPr>
            <w:tcW w:w="993" w:type="dxa"/>
            <w:vAlign w:val="center"/>
          </w:tcPr>
          <w:p w14:paraId="1D95C25D" w14:textId="77777777" w:rsidR="00064332" w:rsidRDefault="0058509E" w:rsidP="00816C52">
            <w:pPr>
              <w:spacing w:line="240" w:lineRule="exact"/>
              <w:rPr>
                <w:rFonts w:ascii="宋体" w:hAnsi="宋体"/>
                <w:sz w:val="18"/>
                <w:szCs w:val="18"/>
              </w:rPr>
            </w:pPr>
            <w:r>
              <w:rPr>
                <w:rFonts w:ascii="宋体" w:hAnsi="宋体" w:hint="eastAsia"/>
                <w:sz w:val="18"/>
                <w:szCs w:val="18"/>
              </w:rPr>
              <w:t>对应的</w:t>
            </w:r>
          </w:p>
          <w:p w14:paraId="154E3C82" w14:textId="77777777" w:rsidR="00064332" w:rsidRDefault="0058509E" w:rsidP="00816C52">
            <w:pPr>
              <w:spacing w:line="240" w:lineRule="exact"/>
              <w:rPr>
                <w:rFonts w:ascii="宋体" w:hAnsi="宋体"/>
                <w:sz w:val="18"/>
                <w:szCs w:val="18"/>
              </w:rPr>
            </w:pPr>
            <w:r>
              <w:rPr>
                <w:rFonts w:ascii="宋体" w:hAnsi="宋体" w:hint="eastAsia"/>
                <w:sz w:val="18"/>
                <w:szCs w:val="18"/>
              </w:rPr>
              <w:t>标准条款</w:t>
            </w:r>
          </w:p>
        </w:tc>
        <w:tc>
          <w:tcPr>
            <w:tcW w:w="4789" w:type="dxa"/>
            <w:vAlign w:val="center"/>
          </w:tcPr>
          <w:p w14:paraId="75740F14" w14:textId="77777777" w:rsidR="00064332" w:rsidRDefault="0058509E" w:rsidP="00816C52">
            <w:pPr>
              <w:spacing w:line="240" w:lineRule="exact"/>
              <w:jc w:val="center"/>
              <w:rPr>
                <w:rFonts w:ascii="宋体" w:hAnsi="宋体"/>
                <w:szCs w:val="21"/>
              </w:rPr>
            </w:pPr>
            <w:r>
              <w:rPr>
                <w:rFonts w:ascii="宋体" w:hAnsi="宋体" w:hint="eastAsia"/>
                <w:szCs w:val="21"/>
              </w:rPr>
              <w:t>审核记录</w:t>
            </w:r>
          </w:p>
          <w:p w14:paraId="007379E4" w14:textId="77777777" w:rsidR="00064332" w:rsidRDefault="0058509E" w:rsidP="00816C52">
            <w:pPr>
              <w:spacing w:line="240" w:lineRule="exact"/>
              <w:jc w:val="center"/>
              <w:rPr>
                <w:rFonts w:ascii="宋体" w:hAnsi="宋体"/>
                <w:szCs w:val="21"/>
              </w:rPr>
            </w:pPr>
            <w:r>
              <w:rPr>
                <w:rFonts w:ascii="宋体" w:hAnsi="宋体" w:hint="eastAsia"/>
                <w:szCs w:val="21"/>
              </w:rPr>
              <w:t>及说明</w:t>
            </w:r>
          </w:p>
        </w:tc>
        <w:tc>
          <w:tcPr>
            <w:tcW w:w="1289" w:type="dxa"/>
            <w:vAlign w:val="center"/>
          </w:tcPr>
          <w:p w14:paraId="6917CA9C" w14:textId="77777777" w:rsidR="00064332" w:rsidRDefault="0058509E" w:rsidP="00816C52">
            <w:pPr>
              <w:spacing w:line="240" w:lineRule="exact"/>
              <w:rPr>
                <w:rFonts w:ascii="宋体" w:hAnsi="宋体"/>
                <w:szCs w:val="21"/>
              </w:rPr>
            </w:pPr>
            <w:r>
              <w:rPr>
                <w:rFonts w:hint="eastAsia"/>
                <w:szCs w:val="21"/>
              </w:rPr>
              <w:t>审核部门</w:t>
            </w:r>
          </w:p>
        </w:tc>
        <w:tc>
          <w:tcPr>
            <w:tcW w:w="892" w:type="dxa"/>
            <w:vAlign w:val="center"/>
          </w:tcPr>
          <w:p w14:paraId="50C4B803" w14:textId="77777777" w:rsidR="00064332" w:rsidRDefault="0058509E" w:rsidP="00816C52">
            <w:pPr>
              <w:spacing w:line="240" w:lineRule="exact"/>
              <w:jc w:val="center"/>
              <w:rPr>
                <w:rFonts w:ascii="宋体" w:hAnsi="宋体"/>
                <w:szCs w:val="21"/>
              </w:rPr>
            </w:pPr>
            <w:r>
              <w:rPr>
                <w:rFonts w:ascii="宋体" w:hAnsi="宋体" w:hint="eastAsia"/>
                <w:szCs w:val="21"/>
              </w:rPr>
              <w:t>是否列入</w:t>
            </w:r>
          </w:p>
          <w:p w14:paraId="25D41B44" w14:textId="77777777" w:rsidR="00064332" w:rsidRDefault="0058509E" w:rsidP="00816C52">
            <w:pPr>
              <w:spacing w:line="240" w:lineRule="exact"/>
              <w:jc w:val="center"/>
              <w:rPr>
                <w:rFonts w:ascii="宋体" w:hAnsi="宋体"/>
                <w:szCs w:val="21"/>
              </w:rPr>
            </w:pPr>
            <w:r>
              <w:rPr>
                <w:rFonts w:ascii="宋体" w:hAnsi="宋体" w:hint="eastAsia"/>
                <w:szCs w:val="21"/>
              </w:rPr>
              <w:t>不符合项</w:t>
            </w:r>
          </w:p>
        </w:tc>
      </w:tr>
      <w:tr w:rsidR="00064332" w14:paraId="21FD78DB" w14:textId="77777777" w:rsidTr="00816C52">
        <w:trPr>
          <w:trHeight w:val="170"/>
          <w:jc w:val="center"/>
        </w:trPr>
        <w:tc>
          <w:tcPr>
            <w:tcW w:w="451" w:type="dxa"/>
            <w:vAlign w:val="center"/>
          </w:tcPr>
          <w:p w14:paraId="4ABFE5D8" w14:textId="77777777" w:rsidR="00064332" w:rsidRDefault="0058509E">
            <w:pPr>
              <w:spacing w:line="320" w:lineRule="exact"/>
              <w:rPr>
                <w:rFonts w:ascii="宋体" w:hAnsi="宋体"/>
                <w:szCs w:val="21"/>
                <w:highlight w:val="red"/>
              </w:rPr>
            </w:pPr>
            <w:r>
              <w:rPr>
                <w:rFonts w:ascii="宋体" w:hAnsi="宋体" w:hint="eastAsia"/>
                <w:szCs w:val="21"/>
              </w:rPr>
              <w:t>1</w:t>
            </w:r>
          </w:p>
        </w:tc>
        <w:tc>
          <w:tcPr>
            <w:tcW w:w="1925" w:type="dxa"/>
            <w:vAlign w:val="center"/>
          </w:tcPr>
          <w:p w14:paraId="3EE17A18" w14:textId="77777777" w:rsidR="00064332" w:rsidRDefault="0058509E">
            <w:pPr>
              <w:spacing w:line="320" w:lineRule="exact"/>
              <w:rPr>
                <w:rFonts w:ascii="宋体" w:hAnsi="宋体"/>
                <w:szCs w:val="21"/>
              </w:rPr>
            </w:pPr>
            <w:r>
              <w:rPr>
                <w:rFonts w:ascii="宋体" w:hAnsi="宋体" w:hint="eastAsia"/>
                <w:szCs w:val="21"/>
              </w:rPr>
              <w:t>抽查企业(4-5)台件测量设备是否处于有效的校准状态？</w:t>
            </w:r>
          </w:p>
          <w:p w14:paraId="6B15B066" w14:textId="77777777" w:rsidR="00064332" w:rsidRDefault="0058509E">
            <w:pPr>
              <w:spacing w:line="320" w:lineRule="exact"/>
              <w:rPr>
                <w:rFonts w:ascii="宋体" w:hAnsi="宋体"/>
                <w:szCs w:val="21"/>
              </w:rPr>
            </w:pPr>
            <w:r>
              <w:rPr>
                <w:rFonts w:ascii="宋体" w:hAnsi="宋体" w:hint="eastAsia"/>
                <w:szCs w:val="21"/>
              </w:rPr>
              <w:t>是否有计量确认状态标识？</w:t>
            </w:r>
          </w:p>
          <w:p w14:paraId="3A1D3669" w14:textId="77777777" w:rsidR="00064332" w:rsidRDefault="0058509E">
            <w:pPr>
              <w:spacing w:line="320" w:lineRule="exact"/>
              <w:rPr>
                <w:rFonts w:ascii="宋体" w:hAnsi="宋体"/>
                <w:szCs w:val="21"/>
              </w:rPr>
            </w:pPr>
            <w:r>
              <w:rPr>
                <w:rFonts w:ascii="宋体" w:hAnsi="宋体" w:hint="eastAsia"/>
                <w:szCs w:val="21"/>
              </w:rPr>
              <w:t>测量设备的有关信息是否和检定证书台账信息一致。</w:t>
            </w:r>
          </w:p>
          <w:p w14:paraId="0DBD2FA4" w14:textId="77777777" w:rsidR="00064332" w:rsidRDefault="00064332">
            <w:pPr>
              <w:spacing w:line="320" w:lineRule="exact"/>
              <w:rPr>
                <w:rFonts w:ascii="宋体" w:hAnsi="宋体"/>
                <w:szCs w:val="21"/>
              </w:rPr>
            </w:pPr>
          </w:p>
          <w:p w14:paraId="2DD963B9" w14:textId="77777777" w:rsidR="00064332" w:rsidRDefault="00064332">
            <w:pPr>
              <w:spacing w:line="320" w:lineRule="exact"/>
              <w:rPr>
                <w:rFonts w:ascii="宋体" w:hAnsi="宋体"/>
                <w:szCs w:val="21"/>
              </w:rPr>
            </w:pPr>
          </w:p>
        </w:tc>
        <w:tc>
          <w:tcPr>
            <w:tcW w:w="993" w:type="dxa"/>
            <w:vAlign w:val="center"/>
          </w:tcPr>
          <w:p w14:paraId="07D36C14" w14:textId="77777777" w:rsidR="00064332" w:rsidRDefault="0058509E">
            <w:pPr>
              <w:rPr>
                <w:rFonts w:ascii="宋体" w:hAnsi="宋体"/>
                <w:szCs w:val="21"/>
              </w:rPr>
            </w:pPr>
            <w:r>
              <w:rPr>
                <w:rFonts w:ascii="宋体" w:hAnsi="宋体" w:hint="eastAsia"/>
                <w:szCs w:val="21"/>
              </w:rPr>
              <w:t>6.2.4标识</w:t>
            </w:r>
          </w:p>
          <w:p w14:paraId="54E5F3C3" w14:textId="77777777" w:rsidR="00064332" w:rsidRDefault="0058509E">
            <w:pPr>
              <w:rPr>
                <w:rFonts w:ascii="宋体" w:hAnsi="宋体"/>
                <w:szCs w:val="21"/>
              </w:rPr>
            </w:pPr>
            <w:r>
              <w:rPr>
                <w:rFonts w:ascii="宋体" w:hAnsi="宋体" w:hint="eastAsia"/>
                <w:szCs w:val="21"/>
              </w:rPr>
              <w:t>6.3.1</w:t>
            </w:r>
            <w:r>
              <w:rPr>
                <w:rFonts w:hint="eastAsia"/>
                <w:sz w:val="20"/>
              </w:rPr>
              <w:t>测量设备</w:t>
            </w:r>
            <w:r>
              <w:rPr>
                <w:rFonts w:ascii="宋体" w:hAnsi="宋体" w:hint="eastAsia"/>
                <w:szCs w:val="21"/>
              </w:rPr>
              <w:t>6.3.2</w:t>
            </w:r>
          </w:p>
          <w:p w14:paraId="14C55809" w14:textId="77777777" w:rsidR="00064332" w:rsidRDefault="0058509E">
            <w:pPr>
              <w:rPr>
                <w:rFonts w:ascii="宋体" w:hAnsi="宋体"/>
                <w:szCs w:val="21"/>
              </w:rPr>
            </w:pPr>
            <w:r>
              <w:rPr>
                <w:rFonts w:ascii="宋体" w:hAnsi="宋体" w:hint="eastAsia"/>
                <w:szCs w:val="21"/>
              </w:rPr>
              <w:t>环境</w:t>
            </w:r>
          </w:p>
          <w:p w14:paraId="71CEFCBA" w14:textId="77777777" w:rsidR="00064332" w:rsidRDefault="0058509E">
            <w:pPr>
              <w:rPr>
                <w:rFonts w:ascii="宋体" w:hAnsi="宋体"/>
                <w:szCs w:val="21"/>
              </w:rPr>
            </w:pPr>
            <w:r>
              <w:rPr>
                <w:rFonts w:ascii="宋体" w:hAnsi="宋体" w:hint="eastAsia"/>
                <w:szCs w:val="21"/>
              </w:rPr>
              <w:t>7.3.2溯源性</w:t>
            </w:r>
          </w:p>
        </w:tc>
        <w:tc>
          <w:tcPr>
            <w:tcW w:w="4789" w:type="dxa"/>
            <w:vAlign w:val="center"/>
          </w:tcPr>
          <w:p w14:paraId="2CC252E6" w14:textId="77777777" w:rsidR="00064332" w:rsidRDefault="0058509E" w:rsidP="00816C52">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抽查现场5台测量设备，都处于有效的校准／检定状态，测量设备有计量确认状态标识，标识清晰，由泰兴市产品质量综合检验检测中心、深圳市一量检测有限公司检定或校准，使用符合要求。</w:t>
            </w:r>
          </w:p>
          <w:p w14:paraId="35F3079D" w14:textId="77777777" w:rsidR="00064332" w:rsidRDefault="0058509E" w:rsidP="00816C52">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查：生产运营部（铝筒车间）数显高度卡尺，编号1806959，检定日期：2020.04.24， 有效期：2021.04</w:t>
            </w:r>
            <w:r>
              <w:rPr>
                <w:rFonts w:ascii="宋体" w:hAnsi="宋体"/>
                <w:color w:val="000000" w:themeColor="text1"/>
                <w:szCs w:val="21"/>
              </w:rPr>
              <w:t>.</w:t>
            </w:r>
            <w:r>
              <w:rPr>
                <w:rFonts w:ascii="宋体" w:hAnsi="宋体" w:hint="eastAsia"/>
                <w:color w:val="000000" w:themeColor="text1"/>
                <w:szCs w:val="21"/>
              </w:rPr>
              <w:t>23；</w:t>
            </w:r>
          </w:p>
          <w:p w14:paraId="4777E581" w14:textId="77777777" w:rsidR="00064332" w:rsidRDefault="0058509E" w:rsidP="00816C52">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查：生产运营部（铝筒车间）内径百分表，编号1080188，校准日期：2020.08.03， 有效期：2021.08.02；</w:t>
            </w:r>
          </w:p>
          <w:p w14:paraId="5DAC6D0A" w14:textId="77777777" w:rsidR="00064332" w:rsidRDefault="0058509E" w:rsidP="00816C52">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查：生产运营部（</w:t>
            </w:r>
            <w:r>
              <w:rPr>
                <w:rFonts w:eastAsia="新宋体" w:hint="eastAsia"/>
                <w:szCs w:val="21"/>
              </w:rPr>
              <w:t>品管科</w:t>
            </w:r>
            <w:r>
              <w:rPr>
                <w:rFonts w:ascii="宋体" w:hAnsi="宋体" w:hint="eastAsia"/>
                <w:color w:val="000000" w:themeColor="text1"/>
                <w:szCs w:val="21"/>
              </w:rPr>
              <w:t>实验室）非接触式测量仪，编号569-009，校准日期：2020.07.07，有效期：2021.07.06；</w:t>
            </w:r>
          </w:p>
          <w:p w14:paraId="3ADFF70B" w14:textId="77777777" w:rsidR="00064332" w:rsidRDefault="0058509E" w:rsidP="00816C52">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查：技术研发部（</w:t>
            </w:r>
            <w:r>
              <w:rPr>
                <w:rFonts w:eastAsia="新宋体" w:hint="eastAsia"/>
                <w:szCs w:val="21"/>
              </w:rPr>
              <w:t>品管科</w:t>
            </w:r>
            <w:r>
              <w:rPr>
                <w:rFonts w:ascii="宋体" w:hAnsi="宋体" w:hint="eastAsia"/>
                <w:color w:val="000000" w:themeColor="text1"/>
                <w:szCs w:val="21"/>
              </w:rPr>
              <w:t>实验室）光谱仪，编号02GPY01，校准日期：2020.07.07，有效期：2021.07.06；</w:t>
            </w:r>
          </w:p>
          <w:p w14:paraId="3D1535BE" w14:textId="77777777" w:rsidR="00064332" w:rsidRDefault="0058509E" w:rsidP="00816C52">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查：技术研发部（</w:t>
            </w:r>
            <w:r>
              <w:rPr>
                <w:rFonts w:eastAsia="新宋体" w:hint="eastAsia"/>
                <w:szCs w:val="21"/>
              </w:rPr>
              <w:t>品管科</w:t>
            </w:r>
            <w:r>
              <w:rPr>
                <w:rFonts w:ascii="宋体" w:hAnsi="宋体" w:hint="eastAsia"/>
                <w:color w:val="000000" w:themeColor="text1"/>
                <w:szCs w:val="21"/>
              </w:rPr>
              <w:t>实验室）洛氏硬度计，编号02YD001，校准日期：2020.07.07，有效期：2021.07.06；</w:t>
            </w:r>
          </w:p>
          <w:p w14:paraId="71BB7E35" w14:textId="77777777" w:rsidR="00064332" w:rsidRDefault="0058509E" w:rsidP="00816C52">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查：《测量设备台账》，共98台件测量设备，其中A类7件，</w:t>
            </w:r>
            <w:r>
              <w:rPr>
                <w:rFonts w:ascii="宋体" w:hAnsi="宋体"/>
                <w:color w:val="000000" w:themeColor="text1"/>
                <w:szCs w:val="21"/>
              </w:rPr>
              <w:t>B</w:t>
            </w:r>
            <w:r>
              <w:rPr>
                <w:rFonts w:ascii="宋体" w:hAnsi="宋体" w:hint="eastAsia"/>
                <w:color w:val="000000" w:themeColor="text1"/>
                <w:szCs w:val="21"/>
              </w:rPr>
              <w:t>类91件 。现场测量设备的有关信息和检定证书台账信息一致。符合标准要求。</w:t>
            </w:r>
          </w:p>
          <w:p w14:paraId="40E59C55" w14:textId="4AFDC201" w:rsidR="00064332" w:rsidRDefault="0058509E" w:rsidP="00816C52">
            <w:pPr>
              <w:spacing w:line="360" w:lineRule="exact"/>
              <w:rPr>
                <w:rFonts w:ascii="宋体" w:hAnsi="宋体"/>
                <w:color w:val="000000" w:themeColor="text1"/>
                <w:szCs w:val="21"/>
                <w:highlight w:val="red"/>
              </w:rPr>
            </w:pPr>
            <w:r>
              <w:rPr>
                <w:rFonts w:ascii="宋体" w:hAnsi="宋体" w:hint="eastAsia"/>
                <w:color w:val="000000" w:themeColor="text1"/>
                <w:szCs w:val="21"/>
              </w:rPr>
              <w:t xml:space="preserve">  </w:t>
            </w:r>
            <w:r w:rsidR="00816C52">
              <w:rPr>
                <w:rFonts w:ascii="宋体" w:hAnsi="宋体"/>
                <w:color w:val="000000" w:themeColor="text1"/>
                <w:szCs w:val="21"/>
              </w:rPr>
              <w:t xml:space="preserve">  </w:t>
            </w:r>
            <w:r w:rsidR="00816C52" w:rsidRPr="00816C52">
              <w:rPr>
                <w:rFonts w:ascii="宋体" w:hAnsi="宋体" w:hint="eastAsia"/>
                <w:color w:val="000000" w:themeColor="text1"/>
                <w:szCs w:val="21"/>
              </w:rPr>
              <w:t>检查铝筒车间检测台有一把出厂编号4-15120335，0-320°万能角度尺及实验室配备的出厂编号2017DP4004,型号LYWSDCGQ-01ZM的温湿度计，未列入测量</w:t>
            </w:r>
            <w:r w:rsidR="00816C52">
              <w:rPr>
                <w:rFonts w:ascii="宋体" w:hAnsi="宋体" w:hint="eastAsia"/>
                <w:color w:val="000000" w:themeColor="text1"/>
                <w:szCs w:val="21"/>
              </w:rPr>
              <w:t>设备</w:t>
            </w:r>
            <w:r w:rsidR="00816C52" w:rsidRPr="00816C52">
              <w:rPr>
                <w:rFonts w:ascii="宋体" w:hAnsi="宋体" w:hint="eastAsia"/>
                <w:color w:val="000000" w:themeColor="text1"/>
                <w:szCs w:val="21"/>
              </w:rPr>
              <w:t>台帐管理，不符合认证审核准则条款号GB/T19022-2003标准6.3.1 条款。</w:t>
            </w:r>
            <w:r w:rsidR="00816C52">
              <w:rPr>
                <w:rFonts w:ascii="宋体" w:hAnsi="宋体" w:hint="eastAsia"/>
                <w:color w:val="000000" w:themeColor="text1"/>
                <w:szCs w:val="21"/>
              </w:rPr>
              <w:t xml:space="preserve"> </w:t>
            </w:r>
            <w:r w:rsidR="00816C52">
              <w:rPr>
                <w:rFonts w:ascii="宋体" w:hAnsi="宋体"/>
                <w:color w:val="000000" w:themeColor="text1"/>
                <w:szCs w:val="21"/>
              </w:rPr>
              <w:t xml:space="preserve"> </w:t>
            </w:r>
          </w:p>
        </w:tc>
        <w:tc>
          <w:tcPr>
            <w:tcW w:w="1289" w:type="dxa"/>
            <w:vAlign w:val="center"/>
          </w:tcPr>
          <w:p w14:paraId="43AB4411" w14:textId="18821E12" w:rsidR="00064332" w:rsidRDefault="0058509E">
            <w:pPr>
              <w:jc w:val="center"/>
              <w:rPr>
                <w:rFonts w:ascii="宋体" w:hAnsi="宋体"/>
                <w:szCs w:val="21"/>
              </w:rPr>
            </w:pPr>
            <w:r>
              <w:rPr>
                <w:rFonts w:eastAsia="新宋体" w:hint="eastAsia"/>
                <w:szCs w:val="21"/>
              </w:rPr>
              <w:t>生产</w:t>
            </w:r>
            <w:r>
              <w:rPr>
                <w:rFonts w:ascii="宋体" w:hAnsi="宋体" w:hint="eastAsia"/>
                <w:szCs w:val="21"/>
              </w:rPr>
              <w:t>运营部</w:t>
            </w:r>
          </w:p>
          <w:p w14:paraId="52C868F0" w14:textId="27F8629E" w:rsidR="00816C52" w:rsidRDefault="00816C52">
            <w:pPr>
              <w:jc w:val="center"/>
              <w:rPr>
                <w:rFonts w:ascii="宋体" w:hAnsi="宋体"/>
                <w:szCs w:val="21"/>
              </w:rPr>
            </w:pPr>
            <w:r>
              <w:rPr>
                <w:rFonts w:ascii="宋体" w:hAnsi="宋体" w:hint="eastAsia"/>
                <w:szCs w:val="21"/>
              </w:rPr>
              <w:t>生产车间</w:t>
            </w:r>
          </w:p>
          <w:p w14:paraId="428AE074" w14:textId="77777777" w:rsidR="00816C52" w:rsidRDefault="0058509E">
            <w:pPr>
              <w:jc w:val="center"/>
              <w:rPr>
                <w:rFonts w:eastAsia="新宋体"/>
                <w:szCs w:val="21"/>
              </w:rPr>
            </w:pPr>
            <w:r>
              <w:rPr>
                <w:rFonts w:eastAsia="新宋体" w:hint="eastAsia"/>
                <w:szCs w:val="21"/>
              </w:rPr>
              <w:t>品管科</w:t>
            </w:r>
          </w:p>
          <w:p w14:paraId="1C5F1C31" w14:textId="569F9102" w:rsidR="00064332" w:rsidRDefault="0058509E">
            <w:pPr>
              <w:jc w:val="center"/>
              <w:rPr>
                <w:rFonts w:eastAsia="新宋体"/>
                <w:szCs w:val="21"/>
              </w:rPr>
            </w:pPr>
            <w:r>
              <w:rPr>
                <w:rFonts w:eastAsia="新宋体" w:hint="eastAsia"/>
                <w:szCs w:val="21"/>
              </w:rPr>
              <w:t>（实验室）</w:t>
            </w:r>
          </w:p>
          <w:p w14:paraId="07C93961" w14:textId="77777777" w:rsidR="00064332" w:rsidRDefault="00064332">
            <w:pPr>
              <w:jc w:val="center"/>
              <w:rPr>
                <w:rFonts w:ascii="宋体" w:hAnsi="宋体"/>
                <w:szCs w:val="21"/>
                <w:highlight w:val="red"/>
              </w:rPr>
            </w:pPr>
          </w:p>
        </w:tc>
        <w:tc>
          <w:tcPr>
            <w:tcW w:w="892" w:type="dxa"/>
            <w:vAlign w:val="center"/>
          </w:tcPr>
          <w:p w14:paraId="4DAAECD8" w14:textId="77777777" w:rsidR="00064332" w:rsidRDefault="00064332">
            <w:pPr>
              <w:jc w:val="center"/>
              <w:rPr>
                <w:rFonts w:ascii="宋体" w:hAnsi="宋体"/>
                <w:szCs w:val="21"/>
                <w:highlight w:val="red"/>
              </w:rPr>
            </w:pPr>
          </w:p>
          <w:p w14:paraId="314CF38F" w14:textId="77777777" w:rsidR="00064332" w:rsidRDefault="00064332">
            <w:pPr>
              <w:jc w:val="center"/>
              <w:rPr>
                <w:rFonts w:ascii="宋体" w:hAnsi="宋体"/>
                <w:szCs w:val="21"/>
                <w:highlight w:val="red"/>
              </w:rPr>
            </w:pPr>
          </w:p>
          <w:p w14:paraId="70288DA9" w14:textId="77777777" w:rsidR="00064332" w:rsidRDefault="00064332">
            <w:pPr>
              <w:jc w:val="center"/>
              <w:rPr>
                <w:rFonts w:ascii="宋体" w:hAnsi="宋体"/>
                <w:szCs w:val="21"/>
                <w:highlight w:val="red"/>
              </w:rPr>
            </w:pPr>
          </w:p>
          <w:p w14:paraId="5ECF8EFE" w14:textId="77777777" w:rsidR="00064332" w:rsidRDefault="00064332">
            <w:pPr>
              <w:jc w:val="center"/>
              <w:rPr>
                <w:rFonts w:ascii="宋体" w:hAnsi="宋体"/>
                <w:szCs w:val="21"/>
                <w:highlight w:val="red"/>
              </w:rPr>
            </w:pPr>
          </w:p>
          <w:p w14:paraId="5BAD9730" w14:textId="77777777" w:rsidR="00064332" w:rsidRDefault="00064332">
            <w:pPr>
              <w:jc w:val="center"/>
              <w:rPr>
                <w:rFonts w:ascii="宋体" w:hAnsi="宋体"/>
                <w:szCs w:val="21"/>
                <w:highlight w:val="red"/>
              </w:rPr>
            </w:pPr>
          </w:p>
          <w:p w14:paraId="2D8E0260" w14:textId="77777777" w:rsidR="00064332" w:rsidRDefault="00064332">
            <w:pPr>
              <w:jc w:val="center"/>
              <w:rPr>
                <w:rFonts w:ascii="宋体" w:hAnsi="宋体"/>
                <w:szCs w:val="21"/>
                <w:highlight w:val="red"/>
              </w:rPr>
            </w:pPr>
          </w:p>
          <w:p w14:paraId="3BFDF2F8" w14:textId="77777777" w:rsidR="00064332" w:rsidRDefault="00064332">
            <w:pPr>
              <w:jc w:val="center"/>
              <w:rPr>
                <w:rFonts w:ascii="宋体" w:hAnsi="宋体"/>
                <w:szCs w:val="21"/>
                <w:highlight w:val="red"/>
              </w:rPr>
            </w:pPr>
          </w:p>
          <w:p w14:paraId="185EE29F" w14:textId="77777777" w:rsidR="00064332" w:rsidRDefault="00064332">
            <w:pPr>
              <w:jc w:val="center"/>
              <w:rPr>
                <w:rFonts w:ascii="宋体" w:hAnsi="宋体"/>
                <w:szCs w:val="21"/>
                <w:highlight w:val="red"/>
              </w:rPr>
            </w:pPr>
          </w:p>
          <w:p w14:paraId="0B28AF07" w14:textId="77777777" w:rsidR="00064332" w:rsidRDefault="00064332">
            <w:pPr>
              <w:jc w:val="center"/>
              <w:rPr>
                <w:rFonts w:ascii="宋体" w:hAnsi="宋体"/>
                <w:szCs w:val="21"/>
                <w:highlight w:val="red"/>
              </w:rPr>
            </w:pPr>
          </w:p>
          <w:p w14:paraId="32CF5B0A" w14:textId="77777777" w:rsidR="00064332" w:rsidRDefault="00064332">
            <w:pPr>
              <w:jc w:val="center"/>
              <w:rPr>
                <w:rFonts w:ascii="宋体" w:hAnsi="宋体"/>
                <w:szCs w:val="21"/>
                <w:highlight w:val="red"/>
              </w:rPr>
            </w:pPr>
          </w:p>
          <w:p w14:paraId="57E44AA6" w14:textId="77777777" w:rsidR="00064332" w:rsidRDefault="00064332">
            <w:pPr>
              <w:jc w:val="center"/>
              <w:rPr>
                <w:rFonts w:ascii="宋体" w:hAnsi="宋体"/>
                <w:szCs w:val="21"/>
                <w:highlight w:val="red"/>
              </w:rPr>
            </w:pPr>
          </w:p>
          <w:p w14:paraId="6C10AF19" w14:textId="77777777" w:rsidR="00064332" w:rsidRDefault="00064332">
            <w:pPr>
              <w:jc w:val="center"/>
              <w:rPr>
                <w:rFonts w:ascii="宋体" w:hAnsi="宋体"/>
                <w:szCs w:val="21"/>
                <w:highlight w:val="red"/>
              </w:rPr>
            </w:pPr>
          </w:p>
          <w:p w14:paraId="571A4865" w14:textId="77777777" w:rsidR="00064332" w:rsidRDefault="00064332">
            <w:pPr>
              <w:jc w:val="center"/>
              <w:rPr>
                <w:rFonts w:ascii="宋体" w:hAnsi="宋体"/>
                <w:szCs w:val="21"/>
                <w:highlight w:val="red"/>
              </w:rPr>
            </w:pPr>
          </w:p>
          <w:p w14:paraId="26581D57" w14:textId="77777777" w:rsidR="00064332" w:rsidRDefault="00064332">
            <w:pPr>
              <w:jc w:val="center"/>
              <w:rPr>
                <w:rFonts w:ascii="宋体" w:hAnsi="宋体"/>
                <w:szCs w:val="21"/>
                <w:highlight w:val="red"/>
              </w:rPr>
            </w:pPr>
          </w:p>
          <w:p w14:paraId="1D6A537F" w14:textId="77777777" w:rsidR="00064332" w:rsidRDefault="00064332">
            <w:pPr>
              <w:jc w:val="center"/>
              <w:rPr>
                <w:rFonts w:ascii="宋体" w:hAnsi="宋体"/>
                <w:szCs w:val="21"/>
                <w:highlight w:val="red"/>
              </w:rPr>
            </w:pPr>
          </w:p>
          <w:p w14:paraId="1311EE28" w14:textId="77777777" w:rsidR="00064332" w:rsidRDefault="00064332">
            <w:pPr>
              <w:jc w:val="center"/>
              <w:rPr>
                <w:rFonts w:ascii="宋体" w:hAnsi="宋体"/>
                <w:szCs w:val="21"/>
                <w:highlight w:val="red"/>
              </w:rPr>
            </w:pPr>
          </w:p>
          <w:p w14:paraId="31EA1ECB" w14:textId="77777777" w:rsidR="00064332" w:rsidRDefault="00064332">
            <w:pPr>
              <w:jc w:val="center"/>
              <w:rPr>
                <w:rFonts w:ascii="宋体" w:hAnsi="宋体"/>
                <w:szCs w:val="21"/>
                <w:highlight w:val="red"/>
              </w:rPr>
            </w:pPr>
          </w:p>
          <w:p w14:paraId="7DAC164D" w14:textId="77777777" w:rsidR="00064332" w:rsidRDefault="00064332">
            <w:pPr>
              <w:jc w:val="center"/>
              <w:rPr>
                <w:rFonts w:ascii="宋体" w:hAnsi="宋体"/>
                <w:szCs w:val="21"/>
                <w:highlight w:val="red"/>
              </w:rPr>
            </w:pPr>
          </w:p>
          <w:p w14:paraId="4DE08FE4" w14:textId="77777777" w:rsidR="00064332" w:rsidRDefault="00064332">
            <w:pPr>
              <w:jc w:val="center"/>
              <w:rPr>
                <w:rFonts w:ascii="宋体" w:hAnsi="宋体"/>
                <w:szCs w:val="21"/>
                <w:highlight w:val="red"/>
              </w:rPr>
            </w:pPr>
          </w:p>
          <w:p w14:paraId="3AFD0AD9" w14:textId="77777777" w:rsidR="00064332" w:rsidRDefault="00064332">
            <w:pPr>
              <w:jc w:val="center"/>
              <w:rPr>
                <w:rFonts w:ascii="宋体" w:hAnsi="宋体"/>
                <w:szCs w:val="21"/>
                <w:highlight w:val="red"/>
              </w:rPr>
            </w:pPr>
          </w:p>
          <w:p w14:paraId="18960BB0" w14:textId="77777777" w:rsidR="00064332" w:rsidRDefault="00064332">
            <w:pPr>
              <w:jc w:val="center"/>
              <w:rPr>
                <w:rFonts w:ascii="宋体" w:hAnsi="宋体"/>
                <w:szCs w:val="21"/>
                <w:highlight w:val="red"/>
              </w:rPr>
            </w:pPr>
          </w:p>
          <w:p w14:paraId="4F4B2525" w14:textId="77777777" w:rsidR="00064332" w:rsidRDefault="00064332">
            <w:pPr>
              <w:jc w:val="center"/>
              <w:rPr>
                <w:rFonts w:ascii="宋体" w:hAnsi="宋体"/>
                <w:szCs w:val="21"/>
                <w:highlight w:val="red"/>
              </w:rPr>
            </w:pPr>
          </w:p>
          <w:p w14:paraId="10DCDDDA" w14:textId="77777777" w:rsidR="00064332" w:rsidRDefault="00064332">
            <w:pPr>
              <w:jc w:val="center"/>
              <w:rPr>
                <w:rFonts w:ascii="宋体" w:hAnsi="宋体"/>
                <w:szCs w:val="21"/>
                <w:highlight w:val="red"/>
              </w:rPr>
            </w:pPr>
          </w:p>
          <w:p w14:paraId="0437ACC5" w14:textId="77777777" w:rsidR="00064332" w:rsidRDefault="00064332">
            <w:pPr>
              <w:jc w:val="center"/>
              <w:rPr>
                <w:rFonts w:ascii="宋体" w:hAnsi="宋体"/>
                <w:szCs w:val="21"/>
                <w:highlight w:val="red"/>
              </w:rPr>
            </w:pPr>
          </w:p>
          <w:p w14:paraId="66EBBA5C" w14:textId="77777777" w:rsidR="00064332" w:rsidRDefault="00064332">
            <w:pPr>
              <w:jc w:val="center"/>
              <w:rPr>
                <w:rFonts w:ascii="宋体" w:hAnsi="宋体"/>
                <w:szCs w:val="21"/>
                <w:highlight w:val="red"/>
              </w:rPr>
            </w:pPr>
          </w:p>
          <w:p w14:paraId="7C594F7C" w14:textId="77777777" w:rsidR="00064332" w:rsidRDefault="00064332">
            <w:pPr>
              <w:jc w:val="center"/>
              <w:rPr>
                <w:rFonts w:ascii="宋体" w:hAnsi="宋体"/>
                <w:szCs w:val="21"/>
                <w:highlight w:val="red"/>
              </w:rPr>
            </w:pPr>
          </w:p>
          <w:p w14:paraId="24739B37" w14:textId="77777777" w:rsidR="00064332" w:rsidRDefault="00064332" w:rsidP="00816C52">
            <w:pPr>
              <w:rPr>
                <w:rFonts w:ascii="宋体" w:hAnsi="宋体"/>
                <w:szCs w:val="21"/>
                <w:highlight w:val="red"/>
              </w:rPr>
            </w:pPr>
          </w:p>
          <w:p w14:paraId="021644E2" w14:textId="77777777" w:rsidR="00064332" w:rsidRDefault="0058509E">
            <w:pPr>
              <w:spacing w:line="360" w:lineRule="exact"/>
              <w:ind w:firstLineChars="100" w:firstLine="210"/>
              <w:rPr>
                <w:rFonts w:ascii="宋体" w:hAnsi="宋体"/>
                <w:szCs w:val="21"/>
              </w:rPr>
            </w:pPr>
            <w:r>
              <w:rPr>
                <w:rFonts w:ascii="宋体" w:hAnsi="宋体" w:hint="eastAsia"/>
                <w:szCs w:val="21"/>
              </w:rPr>
              <w:t>次要</w:t>
            </w:r>
          </w:p>
          <w:p w14:paraId="2B5D328C" w14:textId="77777777" w:rsidR="00064332" w:rsidRDefault="0058509E">
            <w:pPr>
              <w:spacing w:line="360" w:lineRule="exact"/>
              <w:jc w:val="center"/>
              <w:rPr>
                <w:rFonts w:ascii="宋体" w:hAnsi="宋体"/>
                <w:szCs w:val="21"/>
              </w:rPr>
            </w:pPr>
            <w:r>
              <w:rPr>
                <w:rFonts w:ascii="宋体" w:hAnsi="宋体" w:hint="eastAsia"/>
                <w:szCs w:val="21"/>
              </w:rPr>
              <w:t>不符合项01</w:t>
            </w:r>
          </w:p>
          <w:p w14:paraId="3168F14A" w14:textId="77777777" w:rsidR="00064332" w:rsidRDefault="00064332">
            <w:pPr>
              <w:jc w:val="center"/>
              <w:rPr>
                <w:rFonts w:ascii="宋体" w:hAnsi="宋体"/>
                <w:szCs w:val="21"/>
                <w:highlight w:val="red"/>
              </w:rPr>
            </w:pPr>
          </w:p>
        </w:tc>
      </w:tr>
      <w:tr w:rsidR="00064332" w14:paraId="676D14FA" w14:textId="77777777" w:rsidTr="00816C52">
        <w:trPr>
          <w:trHeight w:val="90"/>
          <w:jc w:val="center"/>
        </w:trPr>
        <w:tc>
          <w:tcPr>
            <w:tcW w:w="451" w:type="dxa"/>
            <w:vAlign w:val="center"/>
          </w:tcPr>
          <w:p w14:paraId="14121C4A" w14:textId="77777777" w:rsidR="00064332" w:rsidRDefault="0058509E">
            <w:pPr>
              <w:spacing w:line="320" w:lineRule="exact"/>
              <w:rPr>
                <w:rFonts w:ascii="宋体" w:hAnsi="宋体"/>
                <w:szCs w:val="21"/>
              </w:rPr>
            </w:pPr>
            <w:r>
              <w:rPr>
                <w:rFonts w:ascii="宋体" w:hAnsi="宋体" w:hint="eastAsia"/>
                <w:szCs w:val="21"/>
              </w:rPr>
              <w:t>2</w:t>
            </w:r>
          </w:p>
        </w:tc>
        <w:tc>
          <w:tcPr>
            <w:tcW w:w="1925" w:type="dxa"/>
            <w:vAlign w:val="center"/>
          </w:tcPr>
          <w:p w14:paraId="15D3F53D" w14:textId="77777777" w:rsidR="00064332" w:rsidRDefault="0058509E">
            <w:pPr>
              <w:spacing w:line="340" w:lineRule="exact"/>
              <w:rPr>
                <w:szCs w:val="21"/>
              </w:rPr>
            </w:pPr>
            <w:r>
              <w:rPr>
                <w:rFonts w:ascii="宋体" w:hAnsi="宋体" w:hint="eastAsia"/>
                <w:szCs w:val="21"/>
              </w:rPr>
              <w:t>企业对提供测量设备和辅助材料、消耗性材料和提供服务的外部供方如何</w:t>
            </w:r>
            <w:r>
              <w:rPr>
                <w:rFonts w:ascii="宋体" w:hAnsi="宋体" w:hint="eastAsia"/>
                <w:szCs w:val="21"/>
              </w:rPr>
              <w:lastRenderedPageBreak/>
              <w:t>识别、选择、评价和监视？</w:t>
            </w:r>
          </w:p>
        </w:tc>
        <w:tc>
          <w:tcPr>
            <w:tcW w:w="993" w:type="dxa"/>
            <w:vAlign w:val="center"/>
          </w:tcPr>
          <w:p w14:paraId="7F73DB08" w14:textId="77777777" w:rsidR="00064332" w:rsidRDefault="0058509E">
            <w:pPr>
              <w:spacing w:line="340" w:lineRule="exact"/>
              <w:jc w:val="center"/>
              <w:rPr>
                <w:szCs w:val="21"/>
              </w:rPr>
            </w:pPr>
            <w:r>
              <w:rPr>
                <w:rFonts w:hint="eastAsia"/>
                <w:szCs w:val="21"/>
              </w:rPr>
              <w:lastRenderedPageBreak/>
              <w:t>6.4</w:t>
            </w:r>
            <w:r>
              <w:rPr>
                <w:rFonts w:hint="eastAsia"/>
                <w:szCs w:val="21"/>
              </w:rPr>
              <w:t>外部供方</w:t>
            </w:r>
          </w:p>
        </w:tc>
        <w:tc>
          <w:tcPr>
            <w:tcW w:w="4789" w:type="dxa"/>
            <w:vAlign w:val="center"/>
          </w:tcPr>
          <w:p w14:paraId="1AA6B2C0" w14:textId="77777777" w:rsidR="00064332" w:rsidRDefault="0058509E">
            <w:pPr>
              <w:spacing w:line="336" w:lineRule="auto"/>
              <w:ind w:firstLineChars="200" w:firstLine="420"/>
              <w:rPr>
                <w:rFonts w:ascii="宋体" w:hAnsi="宋体"/>
                <w:color w:val="000000" w:themeColor="text1"/>
                <w:szCs w:val="21"/>
              </w:rPr>
            </w:pPr>
            <w:r>
              <w:rPr>
                <w:rFonts w:ascii="宋体" w:hAnsi="宋体" w:hint="eastAsia"/>
                <w:szCs w:val="21"/>
              </w:rPr>
              <w:t>企业编制了JTB/CL.12-2019《外部供方管理程序》，计划采购科和品管科每年组织对外购测量设备的外部供方和测量设备检定/校准供方进行评</w:t>
            </w:r>
            <w:r>
              <w:rPr>
                <w:rFonts w:ascii="宋体" w:hAnsi="宋体" w:hint="eastAsia"/>
                <w:szCs w:val="21"/>
              </w:rPr>
              <w:lastRenderedPageBreak/>
              <w:t>价，确定合格供方并建立了合格供方档案。</w:t>
            </w:r>
          </w:p>
        </w:tc>
        <w:tc>
          <w:tcPr>
            <w:tcW w:w="1289" w:type="dxa"/>
            <w:vAlign w:val="center"/>
          </w:tcPr>
          <w:p w14:paraId="70989503" w14:textId="77777777" w:rsidR="00064332" w:rsidRDefault="00064332" w:rsidP="00816C52">
            <w:pPr>
              <w:rPr>
                <w:rFonts w:ascii="宋体" w:hAnsi="宋体"/>
                <w:szCs w:val="21"/>
              </w:rPr>
            </w:pPr>
          </w:p>
          <w:p w14:paraId="2899805D" w14:textId="77777777" w:rsidR="00064332" w:rsidRDefault="0058509E">
            <w:pPr>
              <w:jc w:val="center"/>
              <w:rPr>
                <w:rFonts w:ascii="宋体" w:hAnsi="宋体"/>
                <w:szCs w:val="21"/>
              </w:rPr>
            </w:pPr>
            <w:r>
              <w:rPr>
                <w:rFonts w:ascii="宋体" w:hAnsi="宋体" w:hint="eastAsia"/>
                <w:szCs w:val="21"/>
              </w:rPr>
              <w:t>品管科</w:t>
            </w:r>
          </w:p>
          <w:p w14:paraId="23DE3565" w14:textId="77777777" w:rsidR="00064332" w:rsidRDefault="0058509E">
            <w:pPr>
              <w:jc w:val="center"/>
              <w:rPr>
                <w:rFonts w:ascii="宋体" w:hAnsi="宋体"/>
                <w:szCs w:val="21"/>
              </w:rPr>
            </w:pPr>
            <w:r>
              <w:rPr>
                <w:rFonts w:ascii="宋体" w:hAnsi="宋体" w:hint="eastAsia"/>
                <w:szCs w:val="21"/>
              </w:rPr>
              <w:t>生产运营部（计划采购科）</w:t>
            </w:r>
          </w:p>
          <w:p w14:paraId="1EB333B8" w14:textId="77777777" w:rsidR="00064332" w:rsidRDefault="00064332">
            <w:pPr>
              <w:jc w:val="center"/>
              <w:rPr>
                <w:rFonts w:ascii="宋体" w:hAnsi="宋体"/>
                <w:szCs w:val="21"/>
              </w:rPr>
            </w:pPr>
          </w:p>
        </w:tc>
        <w:tc>
          <w:tcPr>
            <w:tcW w:w="892" w:type="dxa"/>
            <w:vAlign w:val="center"/>
          </w:tcPr>
          <w:p w14:paraId="5BD3CD05" w14:textId="77777777" w:rsidR="00064332" w:rsidRDefault="0058509E">
            <w:pPr>
              <w:ind w:firstLineChars="50" w:firstLine="105"/>
              <w:rPr>
                <w:rFonts w:ascii="宋体" w:hAnsi="宋体"/>
                <w:szCs w:val="21"/>
              </w:rPr>
            </w:pPr>
            <w:r>
              <w:rPr>
                <w:rFonts w:ascii="宋体" w:hAnsi="宋体" w:hint="eastAsia"/>
                <w:szCs w:val="21"/>
              </w:rPr>
              <w:lastRenderedPageBreak/>
              <w:t>否</w:t>
            </w:r>
          </w:p>
        </w:tc>
      </w:tr>
      <w:tr w:rsidR="00064332" w14:paraId="611B1677" w14:textId="77777777" w:rsidTr="00816C52">
        <w:trPr>
          <w:trHeight w:val="90"/>
          <w:jc w:val="center"/>
        </w:trPr>
        <w:tc>
          <w:tcPr>
            <w:tcW w:w="451" w:type="dxa"/>
            <w:vAlign w:val="center"/>
          </w:tcPr>
          <w:p w14:paraId="5ECAA4B1" w14:textId="77777777" w:rsidR="00064332" w:rsidRDefault="0058509E">
            <w:pPr>
              <w:spacing w:line="320" w:lineRule="exact"/>
              <w:rPr>
                <w:rFonts w:ascii="宋体" w:hAnsi="宋体"/>
                <w:szCs w:val="21"/>
              </w:rPr>
            </w:pPr>
            <w:r>
              <w:rPr>
                <w:rFonts w:ascii="宋体" w:hAnsi="宋体" w:hint="eastAsia"/>
                <w:szCs w:val="21"/>
              </w:rPr>
              <w:t>3</w:t>
            </w:r>
          </w:p>
        </w:tc>
        <w:tc>
          <w:tcPr>
            <w:tcW w:w="1925" w:type="dxa"/>
            <w:vAlign w:val="center"/>
          </w:tcPr>
          <w:p w14:paraId="38978F2B" w14:textId="77777777" w:rsidR="00064332" w:rsidRDefault="0058509E">
            <w:pPr>
              <w:spacing w:line="320" w:lineRule="exact"/>
              <w:rPr>
                <w:rFonts w:ascii="宋体" w:hAnsi="宋体"/>
                <w:color w:val="000000" w:themeColor="text1"/>
                <w:szCs w:val="21"/>
              </w:rPr>
            </w:pPr>
            <w:r>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14:paraId="295C364B" w14:textId="77777777" w:rsidR="00064332" w:rsidRDefault="0058509E">
            <w:pPr>
              <w:rPr>
                <w:rFonts w:ascii="宋体" w:hAnsi="宋体"/>
                <w:szCs w:val="21"/>
              </w:rPr>
            </w:pPr>
            <w:r>
              <w:rPr>
                <w:rFonts w:ascii="宋体" w:hAnsi="宋体" w:hint="eastAsia"/>
                <w:szCs w:val="21"/>
              </w:rPr>
              <w:t>7.1.计量确认</w:t>
            </w:r>
          </w:p>
          <w:p w14:paraId="519BB4A3" w14:textId="77777777" w:rsidR="00064332" w:rsidRDefault="00064332">
            <w:pPr>
              <w:rPr>
                <w:rFonts w:ascii="宋体" w:hAnsi="宋体"/>
                <w:szCs w:val="21"/>
              </w:rPr>
            </w:pPr>
          </w:p>
        </w:tc>
        <w:tc>
          <w:tcPr>
            <w:tcW w:w="4789" w:type="dxa"/>
            <w:vAlign w:val="center"/>
          </w:tcPr>
          <w:p w14:paraId="5D6D9F70" w14:textId="77777777" w:rsidR="00064332" w:rsidRDefault="0058509E">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查企业《测量过程及控制一览表》，共有一般测量过程54个，6个关键测量过程，48个重要测量过程，没有新增关键测量过程，配备的测量设备都经过检定/校准，验证方法正确。</w:t>
            </w:r>
          </w:p>
          <w:p w14:paraId="518A7DCD" w14:textId="77777777" w:rsidR="00064332" w:rsidRDefault="0058509E">
            <w:pPr>
              <w:spacing w:line="336" w:lineRule="auto"/>
              <w:ind w:firstLineChars="200" w:firstLine="420"/>
              <w:jc w:val="left"/>
              <w:rPr>
                <w:rFonts w:ascii="宋体" w:hAnsi="宋体"/>
                <w:color w:val="000000" w:themeColor="text1"/>
                <w:szCs w:val="21"/>
              </w:rPr>
            </w:pPr>
            <w:r>
              <w:rPr>
                <w:rFonts w:ascii="宋体" w:hAnsi="宋体" w:hint="eastAsia"/>
                <w:color w:val="000000" w:themeColor="text1"/>
                <w:szCs w:val="21"/>
              </w:rPr>
              <w:t>企业没有经验证不合格的测量设备。</w:t>
            </w:r>
          </w:p>
        </w:tc>
        <w:tc>
          <w:tcPr>
            <w:tcW w:w="1289" w:type="dxa"/>
            <w:vAlign w:val="center"/>
          </w:tcPr>
          <w:p w14:paraId="490913D0" w14:textId="77777777" w:rsidR="00064332" w:rsidRDefault="0058509E">
            <w:pPr>
              <w:jc w:val="center"/>
              <w:rPr>
                <w:rFonts w:ascii="宋体" w:hAnsi="宋体"/>
                <w:szCs w:val="21"/>
              </w:rPr>
            </w:pPr>
            <w:r>
              <w:rPr>
                <w:rFonts w:ascii="宋体" w:hAnsi="宋体" w:hint="eastAsia"/>
                <w:szCs w:val="21"/>
              </w:rPr>
              <w:t>技术研发部</w:t>
            </w:r>
          </w:p>
          <w:p w14:paraId="7C49F371" w14:textId="77777777" w:rsidR="00064332" w:rsidRDefault="0058509E">
            <w:pPr>
              <w:jc w:val="center"/>
              <w:rPr>
                <w:rFonts w:ascii="宋体" w:hAnsi="宋体"/>
                <w:color w:val="000000" w:themeColor="text1"/>
                <w:szCs w:val="21"/>
              </w:rPr>
            </w:pPr>
            <w:r>
              <w:rPr>
                <w:rFonts w:ascii="宋体" w:hAnsi="宋体" w:hint="eastAsia"/>
                <w:color w:val="000000" w:themeColor="text1"/>
                <w:szCs w:val="21"/>
              </w:rPr>
              <w:t>（品管科）</w:t>
            </w:r>
          </w:p>
        </w:tc>
        <w:tc>
          <w:tcPr>
            <w:tcW w:w="892" w:type="dxa"/>
            <w:vAlign w:val="center"/>
          </w:tcPr>
          <w:p w14:paraId="3C0D30EF" w14:textId="77777777" w:rsidR="00064332" w:rsidRDefault="0058509E">
            <w:pPr>
              <w:ind w:firstLineChars="50" w:firstLine="105"/>
              <w:rPr>
                <w:rFonts w:ascii="宋体" w:hAnsi="宋体"/>
                <w:szCs w:val="21"/>
              </w:rPr>
            </w:pPr>
            <w:r>
              <w:rPr>
                <w:rFonts w:ascii="宋体" w:hAnsi="宋体" w:hint="eastAsia"/>
                <w:szCs w:val="21"/>
              </w:rPr>
              <w:t>否</w:t>
            </w:r>
          </w:p>
        </w:tc>
      </w:tr>
      <w:tr w:rsidR="00064332" w14:paraId="55275C33" w14:textId="77777777" w:rsidTr="00816C52">
        <w:trPr>
          <w:trHeight w:val="90"/>
          <w:jc w:val="center"/>
        </w:trPr>
        <w:tc>
          <w:tcPr>
            <w:tcW w:w="451" w:type="dxa"/>
            <w:vAlign w:val="center"/>
          </w:tcPr>
          <w:p w14:paraId="6739C4AB" w14:textId="77777777" w:rsidR="00064332" w:rsidRDefault="0058509E">
            <w:pPr>
              <w:spacing w:line="320" w:lineRule="exact"/>
              <w:rPr>
                <w:rFonts w:ascii="宋体" w:hAnsi="宋体"/>
                <w:szCs w:val="21"/>
              </w:rPr>
            </w:pPr>
            <w:r>
              <w:rPr>
                <w:rFonts w:ascii="宋体" w:hAnsi="宋体" w:hint="eastAsia"/>
                <w:szCs w:val="21"/>
              </w:rPr>
              <w:t>4</w:t>
            </w:r>
          </w:p>
        </w:tc>
        <w:tc>
          <w:tcPr>
            <w:tcW w:w="1925" w:type="dxa"/>
            <w:vAlign w:val="center"/>
          </w:tcPr>
          <w:p w14:paraId="21F60591" w14:textId="7798D61F" w:rsidR="00064332" w:rsidRDefault="0058509E">
            <w:pPr>
              <w:spacing w:line="320" w:lineRule="exac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tc>
        <w:tc>
          <w:tcPr>
            <w:tcW w:w="993" w:type="dxa"/>
            <w:vAlign w:val="center"/>
          </w:tcPr>
          <w:p w14:paraId="76405CD2" w14:textId="77777777" w:rsidR="00064332" w:rsidRDefault="0058509E">
            <w:pPr>
              <w:rPr>
                <w:rFonts w:ascii="宋体" w:hAnsi="宋体"/>
                <w:szCs w:val="21"/>
              </w:rPr>
            </w:pPr>
            <w:r>
              <w:rPr>
                <w:rFonts w:ascii="宋体" w:hAnsi="宋体" w:hint="eastAsia"/>
                <w:szCs w:val="21"/>
              </w:rPr>
              <w:t>7.2测量过程</w:t>
            </w:r>
          </w:p>
          <w:p w14:paraId="1E35D9A1" w14:textId="77777777" w:rsidR="00064332" w:rsidRDefault="00064332">
            <w:pPr>
              <w:rPr>
                <w:rFonts w:ascii="宋体" w:hAnsi="宋体"/>
                <w:szCs w:val="21"/>
              </w:rPr>
            </w:pPr>
          </w:p>
        </w:tc>
        <w:tc>
          <w:tcPr>
            <w:tcW w:w="4789" w:type="dxa"/>
            <w:vAlign w:val="center"/>
          </w:tcPr>
          <w:p w14:paraId="12EABA5A" w14:textId="77777777" w:rsidR="00064332" w:rsidRDefault="0058509E">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企业无新增关键测量过程，查已识别的重要测量过程《柄杆电镀抛光表面粗糙度检测过程》，按要求进行过程控制，绘制了控制图。控制图绘制方法正确。</w:t>
            </w:r>
          </w:p>
          <w:p w14:paraId="51FBBF66" w14:textId="77777777" w:rsidR="00064332" w:rsidRDefault="0058509E">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详见高度控制有效性确认附件。</w:t>
            </w:r>
          </w:p>
        </w:tc>
        <w:tc>
          <w:tcPr>
            <w:tcW w:w="1289" w:type="dxa"/>
            <w:vAlign w:val="center"/>
          </w:tcPr>
          <w:p w14:paraId="41EA8871" w14:textId="77777777" w:rsidR="00064332" w:rsidRDefault="0058509E">
            <w:pPr>
              <w:jc w:val="center"/>
              <w:rPr>
                <w:rFonts w:ascii="宋体" w:hAnsi="宋体"/>
                <w:szCs w:val="21"/>
              </w:rPr>
            </w:pPr>
            <w:r>
              <w:rPr>
                <w:rFonts w:eastAsia="新宋体" w:hint="eastAsia"/>
                <w:szCs w:val="21"/>
              </w:rPr>
              <w:t>生产</w:t>
            </w:r>
            <w:r>
              <w:rPr>
                <w:rFonts w:ascii="宋体" w:hAnsi="宋体" w:hint="eastAsia"/>
                <w:szCs w:val="21"/>
              </w:rPr>
              <w:t>运营部</w:t>
            </w:r>
          </w:p>
          <w:p w14:paraId="5D812F77" w14:textId="77777777" w:rsidR="00064332" w:rsidRDefault="0058509E">
            <w:pPr>
              <w:spacing w:line="320" w:lineRule="exact"/>
              <w:ind w:firstLineChars="100" w:firstLine="210"/>
              <w:jc w:val="left"/>
              <w:rPr>
                <w:rFonts w:ascii="宋体" w:hAnsi="宋体"/>
                <w:szCs w:val="21"/>
              </w:rPr>
            </w:pPr>
            <w:r>
              <w:rPr>
                <w:rFonts w:ascii="宋体" w:hAnsi="宋体" w:cs="宋体" w:hint="eastAsia"/>
                <w:szCs w:val="21"/>
              </w:rPr>
              <w:t>设备科</w:t>
            </w:r>
          </w:p>
          <w:p w14:paraId="4006CEF5" w14:textId="77777777" w:rsidR="00064332" w:rsidRDefault="0058509E">
            <w:pPr>
              <w:jc w:val="center"/>
              <w:rPr>
                <w:rFonts w:ascii="宋体" w:hAnsi="宋体"/>
                <w:szCs w:val="21"/>
              </w:rPr>
            </w:pPr>
            <w:r>
              <w:rPr>
                <w:rFonts w:ascii="宋体" w:hAnsi="宋体" w:hint="eastAsia"/>
                <w:szCs w:val="21"/>
              </w:rPr>
              <w:t>品管科</w:t>
            </w:r>
          </w:p>
        </w:tc>
        <w:tc>
          <w:tcPr>
            <w:tcW w:w="892" w:type="dxa"/>
            <w:vAlign w:val="center"/>
          </w:tcPr>
          <w:p w14:paraId="603E67F7" w14:textId="77777777" w:rsidR="00064332" w:rsidRDefault="0058509E">
            <w:pPr>
              <w:ind w:firstLineChars="50" w:firstLine="105"/>
              <w:rPr>
                <w:rFonts w:ascii="宋体" w:hAnsi="宋体"/>
                <w:szCs w:val="21"/>
              </w:rPr>
            </w:pPr>
            <w:r>
              <w:rPr>
                <w:rFonts w:ascii="宋体" w:hAnsi="宋体" w:hint="eastAsia"/>
                <w:szCs w:val="21"/>
              </w:rPr>
              <w:t>否</w:t>
            </w:r>
          </w:p>
        </w:tc>
      </w:tr>
      <w:tr w:rsidR="00064332" w14:paraId="5E920956" w14:textId="77777777" w:rsidTr="00816C52">
        <w:trPr>
          <w:trHeight w:val="1793"/>
          <w:jc w:val="center"/>
        </w:trPr>
        <w:tc>
          <w:tcPr>
            <w:tcW w:w="451" w:type="dxa"/>
            <w:vAlign w:val="center"/>
          </w:tcPr>
          <w:p w14:paraId="6208F8D3" w14:textId="77777777" w:rsidR="00064332" w:rsidRDefault="0058509E">
            <w:pPr>
              <w:spacing w:line="320" w:lineRule="exact"/>
              <w:rPr>
                <w:rFonts w:ascii="宋体" w:hAnsi="宋体"/>
                <w:szCs w:val="21"/>
              </w:rPr>
            </w:pPr>
            <w:r>
              <w:rPr>
                <w:rFonts w:ascii="宋体" w:hAnsi="宋体" w:hint="eastAsia"/>
                <w:szCs w:val="21"/>
              </w:rPr>
              <w:t>5</w:t>
            </w:r>
          </w:p>
        </w:tc>
        <w:tc>
          <w:tcPr>
            <w:tcW w:w="1925" w:type="dxa"/>
            <w:vAlign w:val="center"/>
          </w:tcPr>
          <w:p w14:paraId="0D3EB0DD" w14:textId="77777777" w:rsidR="00064332" w:rsidRDefault="0058509E">
            <w:pPr>
              <w:spacing w:line="32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3913CB94" w14:textId="77777777" w:rsidR="00064332" w:rsidRDefault="0058509E">
            <w:pPr>
              <w:spacing w:line="320" w:lineRule="exact"/>
              <w:rPr>
                <w:rFonts w:ascii="宋体" w:hAnsi="宋体"/>
                <w:szCs w:val="21"/>
              </w:rPr>
            </w:pPr>
            <w:r>
              <w:rPr>
                <w:rFonts w:ascii="宋体" w:hAnsi="宋体" w:hint="eastAsia"/>
                <w:szCs w:val="21"/>
              </w:rPr>
              <w:t>8.2.4测量管理体系的监视</w:t>
            </w:r>
          </w:p>
        </w:tc>
        <w:tc>
          <w:tcPr>
            <w:tcW w:w="4789" w:type="dxa"/>
            <w:vAlign w:val="center"/>
          </w:tcPr>
          <w:p w14:paraId="4775B692" w14:textId="2C8FBDA3" w:rsidR="00064332" w:rsidRDefault="0058509E">
            <w:pPr>
              <w:pStyle w:val="2"/>
              <w:framePr w:wrap="around"/>
              <w:spacing w:line="360" w:lineRule="exact"/>
              <w:jc w:val="left"/>
              <w:rPr>
                <w:rFonts w:ascii="宋体" w:hAnsi="宋体"/>
                <w:color w:val="000000" w:themeColor="text1"/>
                <w:szCs w:val="21"/>
              </w:rPr>
            </w:pPr>
            <w:r>
              <w:rPr>
                <w:rFonts w:ascii="Times New Roman" w:eastAsia="宋体" w:hint="eastAsia"/>
                <w:kern w:val="2"/>
                <w:sz w:val="21"/>
                <w:szCs w:val="21"/>
              </w:rPr>
              <w:t>企业制定了</w:t>
            </w:r>
            <w:r>
              <w:rPr>
                <w:rFonts w:ascii="Times New Roman" w:eastAsia="宋体" w:hint="eastAsia"/>
                <w:kern w:val="2"/>
                <w:sz w:val="21"/>
                <w:szCs w:val="21"/>
              </w:rPr>
              <w:t>JTB/CL.18-2019</w:t>
            </w:r>
            <w:r>
              <w:rPr>
                <w:rFonts w:ascii="Times New Roman" w:eastAsia="宋体" w:hint="eastAsia"/>
                <w:kern w:val="2"/>
                <w:sz w:val="21"/>
                <w:szCs w:val="21"/>
              </w:rPr>
              <w:t>《测量管理体系审核和监视管理程序》，对列入体系管理的测量过程，测量设备、计量确认过程按照</w:t>
            </w:r>
            <w:r>
              <w:rPr>
                <w:rFonts w:ascii="Times New Roman" w:eastAsia="宋体" w:hint="eastAsia"/>
                <w:kern w:val="2"/>
                <w:sz w:val="21"/>
                <w:szCs w:val="21"/>
              </w:rPr>
              <w:t>JTB/CL.16-2019</w:t>
            </w:r>
            <w:r>
              <w:rPr>
                <w:rFonts w:ascii="Times New Roman" w:eastAsia="宋体" w:hint="eastAsia"/>
                <w:kern w:val="2"/>
                <w:sz w:val="21"/>
                <w:szCs w:val="21"/>
              </w:rPr>
              <w:t>《测量过程设计和实现控制程序》规定的频次，进行持续监视统计记录。查《</w:t>
            </w:r>
            <w:r w:rsidR="00816C52" w:rsidRPr="00816C52">
              <w:rPr>
                <w:rFonts w:ascii="Times New Roman" w:eastAsia="宋体" w:hint="eastAsia"/>
                <w:kern w:val="2"/>
                <w:sz w:val="21"/>
                <w:szCs w:val="21"/>
              </w:rPr>
              <w:t>柄杆电镀抛光表面粗糙度检测过程</w:t>
            </w:r>
            <w:r>
              <w:rPr>
                <w:rFonts w:ascii="Times New Roman" w:eastAsia="宋体" w:hint="eastAsia"/>
                <w:kern w:val="2"/>
                <w:sz w:val="21"/>
                <w:szCs w:val="21"/>
              </w:rPr>
              <w:t>》，见控制图。</w:t>
            </w:r>
          </w:p>
        </w:tc>
        <w:tc>
          <w:tcPr>
            <w:tcW w:w="1289" w:type="dxa"/>
            <w:vAlign w:val="center"/>
          </w:tcPr>
          <w:p w14:paraId="09E9D5A9" w14:textId="77777777" w:rsidR="00064332" w:rsidRDefault="00064332">
            <w:pPr>
              <w:jc w:val="center"/>
              <w:rPr>
                <w:rFonts w:eastAsia="新宋体"/>
                <w:szCs w:val="21"/>
              </w:rPr>
            </w:pPr>
          </w:p>
          <w:p w14:paraId="6AB666F8" w14:textId="77777777" w:rsidR="00064332" w:rsidRDefault="0058509E">
            <w:pPr>
              <w:jc w:val="center"/>
              <w:rPr>
                <w:rFonts w:ascii="宋体" w:hAnsi="宋体"/>
                <w:szCs w:val="21"/>
              </w:rPr>
            </w:pPr>
            <w:r>
              <w:rPr>
                <w:rFonts w:eastAsia="新宋体" w:hint="eastAsia"/>
                <w:szCs w:val="21"/>
              </w:rPr>
              <w:t>生产</w:t>
            </w:r>
            <w:r>
              <w:rPr>
                <w:rFonts w:ascii="宋体" w:hAnsi="宋体" w:hint="eastAsia"/>
                <w:szCs w:val="21"/>
              </w:rPr>
              <w:t>运营部</w:t>
            </w:r>
          </w:p>
          <w:p w14:paraId="78CFC746" w14:textId="77777777" w:rsidR="00064332" w:rsidRDefault="0058509E" w:rsidP="00816C52">
            <w:pPr>
              <w:spacing w:line="320" w:lineRule="exact"/>
              <w:jc w:val="left"/>
              <w:rPr>
                <w:rFonts w:ascii="宋体" w:hAnsi="宋体" w:cs="宋体"/>
                <w:szCs w:val="21"/>
              </w:rPr>
            </w:pPr>
            <w:r>
              <w:rPr>
                <w:rFonts w:ascii="宋体" w:hAnsi="宋体" w:cs="宋体" w:hint="eastAsia"/>
                <w:szCs w:val="21"/>
              </w:rPr>
              <w:t>（设备科)</w:t>
            </w:r>
          </w:p>
          <w:p w14:paraId="561CB899" w14:textId="77777777" w:rsidR="00064332" w:rsidRDefault="0058509E">
            <w:pPr>
              <w:spacing w:line="320" w:lineRule="exact"/>
              <w:ind w:firstLineChars="100" w:firstLine="210"/>
              <w:rPr>
                <w:rFonts w:ascii="宋体" w:hAnsi="宋体"/>
                <w:szCs w:val="21"/>
              </w:rPr>
            </w:pPr>
            <w:r>
              <w:rPr>
                <w:rFonts w:ascii="宋体" w:hAnsi="宋体" w:cs="宋体" w:hint="eastAsia"/>
                <w:szCs w:val="21"/>
              </w:rPr>
              <w:t>品管科</w:t>
            </w:r>
          </w:p>
        </w:tc>
        <w:tc>
          <w:tcPr>
            <w:tcW w:w="892" w:type="dxa"/>
            <w:vAlign w:val="center"/>
          </w:tcPr>
          <w:p w14:paraId="26E29C47" w14:textId="77777777" w:rsidR="00064332" w:rsidRDefault="0058509E">
            <w:pPr>
              <w:spacing w:line="320" w:lineRule="exact"/>
              <w:ind w:firstLineChars="50" w:firstLine="105"/>
              <w:rPr>
                <w:rFonts w:ascii="宋体" w:hAnsi="宋体"/>
                <w:szCs w:val="21"/>
              </w:rPr>
            </w:pPr>
            <w:r>
              <w:rPr>
                <w:rFonts w:ascii="宋体" w:hAnsi="宋体" w:hint="eastAsia"/>
                <w:szCs w:val="21"/>
              </w:rPr>
              <w:t>否</w:t>
            </w:r>
          </w:p>
        </w:tc>
      </w:tr>
      <w:tr w:rsidR="00064332" w14:paraId="1A6273D7" w14:textId="77777777" w:rsidTr="00816C52">
        <w:trPr>
          <w:trHeight w:val="90"/>
          <w:jc w:val="center"/>
        </w:trPr>
        <w:tc>
          <w:tcPr>
            <w:tcW w:w="451" w:type="dxa"/>
            <w:vAlign w:val="center"/>
          </w:tcPr>
          <w:p w14:paraId="237D1544" w14:textId="77777777" w:rsidR="00064332" w:rsidRDefault="0058509E">
            <w:pPr>
              <w:spacing w:line="320" w:lineRule="exact"/>
              <w:rPr>
                <w:rFonts w:ascii="宋体" w:hAnsi="宋体"/>
                <w:szCs w:val="21"/>
              </w:rPr>
            </w:pPr>
            <w:r>
              <w:rPr>
                <w:rFonts w:ascii="宋体" w:hAnsi="宋体" w:hint="eastAsia"/>
                <w:szCs w:val="21"/>
              </w:rPr>
              <w:t>6</w:t>
            </w:r>
          </w:p>
        </w:tc>
        <w:tc>
          <w:tcPr>
            <w:tcW w:w="1925" w:type="dxa"/>
            <w:vAlign w:val="center"/>
          </w:tcPr>
          <w:p w14:paraId="10A59032" w14:textId="77777777" w:rsidR="00064332" w:rsidRDefault="0058509E">
            <w:pPr>
              <w:spacing w:line="320" w:lineRule="exact"/>
              <w:rPr>
                <w:rFonts w:ascii="宋体" w:hAnsi="宋体"/>
                <w:szCs w:val="21"/>
              </w:rPr>
            </w:pPr>
            <w:r>
              <w:rPr>
                <w:rFonts w:ascii="宋体" w:hAnsi="宋体" w:hint="eastAsia"/>
                <w:szCs w:val="21"/>
              </w:rPr>
              <w:t>强制检定</w:t>
            </w:r>
          </w:p>
        </w:tc>
        <w:tc>
          <w:tcPr>
            <w:tcW w:w="993" w:type="dxa"/>
            <w:vAlign w:val="center"/>
          </w:tcPr>
          <w:p w14:paraId="3A99945F" w14:textId="77777777" w:rsidR="00064332" w:rsidRDefault="0058509E">
            <w:pPr>
              <w:rPr>
                <w:rFonts w:ascii="宋体" w:hAnsi="宋体"/>
                <w:szCs w:val="21"/>
              </w:rPr>
            </w:pPr>
            <w:r>
              <w:rPr>
                <w:rFonts w:ascii="宋体" w:hAnsi="宋体" w:hint="eastAsia"/>
                <w:szCs w:val="21"/>
              </w:rPr>
              <w:t>计量法制要求</w:t>
            </w:r>
          </w:p>
        </w:tc>
        <w:tc>
          <w:tcPr>
            <w:tcW w:w="4789" w:type="dxa"/>
            <w:vAlign w:val="center"/>
          </w:tcPr>
          <w:p w14:paraId="30DDE1EB" w14:textId="1D1D8D98" w:rsidR="00064332" w:rsidRDefault="0058509E" w:rsidP="00816C52">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依据《市场监管总局关于发布实施强制管理的计量器具目录的公告》（2019第48号）的规定， 该企业的测量设备中</w:t>
            </w:r>
            <w:r w:rsidR="00816C52">
              <w:rPr>
                <w:rFonts w:ascii="宋体" w:hAnsi="宋体" w:hint="eastAsia"/>
                <w:color w:val="000000" w:themeColor="text1"/>
                <w:szCs w:val="21"/>
              </w:rPr>
              <w:t>有5只用于安全防护的空压机储气罐压力表</w:t>
            </w:r>
            <w:r>
              <w:rPr>
                <w:rFonts w:ascii="宋体" w:hAnsi="宋体" w:hint="eastAsia"/>
                <w:color w:val="000000" w:themeColor="text1"/>
                <w:szCs w:val="21"/>
              </w:rPr>
              <w:t>，属于强制检定的测量设备</w:t>
            </w:r>
            <w:r w:rsidR="00816C52">
              <w:rPr>
                <w:rFonts w:ascii="宋体" w:hAnsi="宋体" w:hint="eastAsia"/>
                <w:color w:val="000000" w:themeColor="text1"/>
                <w:szCs w:val="21"/>
              </w:rPr>
              <w:t>，均在有效期内使用，符合要求。</w:t>
            </w:r>
          </w:p>
        </w:tc>
        <w:tc>
          <w:tcPr>
            <w:tcW w:w="1289" w:type="dxa"/>
            <w:vAlign w:val="center"/>
          </w:tcPr>
          <w:p w14:paraId="4B30D34E" w14:textId="77777777" w:rsidR="00064332" w:rsidRDefault="0058509E">
            <w:pPr>
              <w:ind w:firstLineChars="100" w:firstLine="210"/>
              <w:rPr>
                <w:rFonts w:ascii="宋体" w:hAnsi="宋体"/>
                <w:szCs w:val="21"/>
              </w:rPr>
            </w:pPr>
            <w:r>
              <w:rPr>
                <w:rFonts w:ascii="宋体" w:hint="eastAsia"/>
                <w:szCs w:val="21"/>
              </w:rPr>
              <w:t>品管科</w:t>
            </w:r>
          </w:p>
        </w:tc>
        <w:tc>
          <w:tcPr>
            <w:tcW w:w="892" w:type="dxa"/>
            <w:vAlign w:val="center"/>
          </w:tcPr>
          <w:p w14:paraId="2B27367F" w14:textId="77777777" w:rsidR="00064332" w:rsidRDefault="0058509E">
            <w:pPr>
              <w:ind w:firstLineChars="50" w:firstLine="105"/>
              <w:rPr>
                <w:rFonts w:ascii="宋体" w:hAnsi="宋体"/>
                <w:szCs w:val="21"/>
              </w:rPr>
            </w:pPr>
            <w:r>
              <w:rPr>
                <w:rFonts w:ascii="宋体" w:hAnsi="宋体" w:hint="eastAsia"/>
                <w:szCs w:val="21"/>
              </w:rPr>
              <w:t>否</w:t>
            </w:r>
          </w:p>
        </w:tc>
      </w:tr>
      <w:tr w:rsidR="00064332" w14:paraId="06FAB41A" w14:textId="77777777" w:rsidTr="00816C52">
        <w:trPr>
          <w:trHeight w:val="90"/>
          <w:jc w:val="center"/>
        </w:trPr>
        <w:tc>
          <w:tcPr>
            <w:tcW w:w="451" w:type="dxa"/>
            <w:vAlign w:val="center"/>
          </w:tcPr>
          <w:p w14:paraId="4E02C071" w14:textId="77777777" w:rsidR="00064332" w:rsidRDefault="0058509E">
            <w:pPr>
              <w:spacing w:line="320" w:lineRule="exact"/>
              <w:rPr>
                <w:rFonts w:ascii="宋体" w:hAnsi="宋体"/>
                <w:szCs w:val="21"/>
              </w:rPr>
            </w:pPr>
            <w:r>
              <w:rPr>
                <w:rFonts w:ascii="宋体" w:hAnsi="宋体" w:hint="eastAsia"/>
                <w:szCs w:val="21"/>
              </w:rPr>
              <w:t>7</w:t>
            </w:r>
          </w:p>
        </w:tc>
        <w:tc>
          <w:tcPr>
            <w:tcW w:w="1925" w:type="dxa"/>
            <w:vAlign w:val="center"/>
          </w:tcPr>
          <w:p w14:paraId="5A9D97E0" w14:textId="77777777" w:rsidR="00064332" w:rsidRDefault="0058509E">
            <w:pPr>
              <w:spacing w:line="360" w:lineRule="exact"/>
              <w:rPr>
                <w:rFonts w:ascii="宋体" w:hAnsi="宋体"/>
                <w:color w:val="000000" w:themeColor="text1"/>
                <w:szCs w:val="21"/>
              </w:rPr>
            </w:pPr>
            <w:r>
              <w:rPr>
                <w:rFonts w:ascii="宋体" w:hAnsi="宋体" w:hint="eastAsia"/>
                <w:color w:val="000000" w:themeColor="text1"/>
                <w:szCs w:val="21"/>
              </w:rPr>
              <w:t>企业配备能源计量器具是否经过检定/校准？</w:t>
            </w:r>
          </w:p>
        </w:tc>
        <w:tc>
          <w:tcPr>
            <w:tcW w:w="993" w:type="dxa"/>
            <w:vAlign w:val="center"/>
          </w:tcPr>
          <w:p w14:paraId="6AD84AA2" w14:textId="77777777" w:rsidR="00064332" w:rsidRDefault="0058509E">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789" w:type="dxa"/>
            <w:vAlign w:val="center"/>
          </w:tcPr>
          <w:p w14:paraId="06B41607" w14:textId="77777777" w:rsidR="00064332" w:rsidRDefault="0058509E" w:rsidP="00816C52">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企业不是重点能耗单位，主要耗能电、水，电表由供电公司管理。查：2019年1-12月所用水、电约合0.3万吨标准煤，符合G</w:t>
            </w:r>
            <w:r>
              <w:rPr>
                <w:rFonts w:ascii="宋体" w:hAnsi="宋体"/>
                <w:color w:val="000000" w:themeColor="text1"/>
                <w:szCs w:val="21"/>
              </w:rPr>
              <w:t>B17167-2006的要求</w:t>
            </w:r>
            <w:r>
              <w:rPr>
                <w:rFonts w:ascii="宋体" w:hAnsi="宋体" w:hint="eastAsia"/>
                <w:color w:val="000000" w:themeColor="text1"/>
                <w:szCs w:val="21"/>
              </w:rPr>
              <w:t>。</w:t>
            </w:r>
          </w:p>
        </w:tc>
        <w:tc>
          <w:tcPr>
            <w:tcW w:w="1289" w:type="dxa"/>
            <w:vAlign w:val="center"/>
          </w:tcPr>
          <w:p w14:paraId="59845AE2" w14:textId="77777777" w:rsidR="00816C52" w:rsidRDefault="00816C52" w:rsidP="00816C52">
            <w:pPr>
              <w:jc w:val="center"/>
              <w:rPr>
                <w:rFonts w:ascii="宋体" w:hAnsi="宋体"/>
                <w:szCs w:val="21"/>
              </w:rPr>
            </w:pPr>
            <w:r>
              <w:rPr>
                <w:rFonts w:eastAsia="新宋体" w:hint="eastAsia"/>
                <w:szCs w:val="21"/>
              </w:rPr>
              <w:t>生产</w:t>
            </w:r>
            <w:r>
              <w:rPr>
                <w:rFonts w:ascii="宋体" w:hAnsi="宋体" w:hint="eastAsia"/>
                <w:szCs w:val="21"/>
              </w:rPr>
              <w:t>运营部</w:t>
            </w:r>
          </w:p>
          <w:p w14:paraId="459F69CA" w14:textId="77777777" w:rsidR="00816C52" w:rsidRDefault="00816C52" w:rsidP="00816C52">
            <w:pPr>
              <w:spacing w:line="320" w:lineRule="exact"/>
              <w:jc w:val="left"/>
              <w:rPr>
                <w:rFonts w:ascii="宋体" w:hAnsi="宋体" w:cs="宋体"/>
                <w:szCs w:val="21"/>
              </w:rPr>
            </w:pPr>
            <w:r>
              <w:rPr>
                <w:rFonts w:ascii="宋体" w:hAnsi="宋体" w:cs="宋体" w:hint="eastAsia"/>
                <w:szCs w:val="21"/>
              </w:rPr>
              <w:t>（设备科)</w:t>
            </w:r>
          </w:p>
          <w:p w14:paraId="5EDDCF43" w14:textId="7DCDC17A" w:rsidR="00064332" w:rsidRDefault="00064332" w:rsidP="00816C52">
            <w:pPr>
              <w:rPr>
                <w:rFonts w:hAnsi="宋体"/>
              </w:rPr>
            </w:pPr>
          </w:p>
        </w:tc>
        <w:tc>
          <w:tcPr>
            <w:tcW w:w="892" w:type="dxa"/>
            <w:vAlign w:val="center"/>
          </w:tcPr>
          <w:p w14:paraId="7E65159A" w14:textId="77777777" w:rsidR="00064332" w:rsidRDefault="0058509E">
            <w:pPr>
              <w:ind w:firstLineChars="50" w:firstLine="105"/>
              <w:rPr>
                <w:rFonts w:ascii="宋体" w:hAnsi="宋体"/>
                <w:szCs w:val="21"/>
              </w:rPr>
            </w:pPr>
            <w:r>
              <w:rPr>
                <w:rFonts w:ascii="宋体" w:hAnsi="宋体" w:hint="eastAsia"/>
                <w:szCs w:val="21"/>
              </w:rPr>
              <w:t>否</w:t>
            </w:r>
          </w:p>
        </w:tc>
      </w:tr>
    </w:tbl>
    <w:p w14:paraId="5ADC065C" w14:textId="77777777" w:rsidR="00064332" w:rsidRDefault="00064332">
      <w:pPr>
        <w:tabs>
          <w:tab w:val="left" w:pos="4176"/>
        </w:tabs>
        <w:rPr>
          <w:rFonts w:ascii="宋体"/>
          <w:sz w:val="24"/>
        </w:rPr>
      </w:pPr>
    </w:p>
    <w:sectPr w:rsidR="00064332">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65960" w14:textId="77777777" w:rsidR="005451B3" w:rsidRDefault="005451B3">
      <w:r>
        <w:separator/>
      </w:r>
    </w:p>
  </w:endnote>
  <w:endnote w:type="continuationSeparator" w:id="0">
    <w:p w14:paraId="2C74ABA7" w14:textId="77777777" w:rsidR="005451B3" w:rsidRDefault="0054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C6CA6" w14:textId="77777777" w:rsidR="00064332" w:rsidRDefault="0058509E">
    <w:pPr>
      <w:pStyle w:val="a5"/>
      <w:jc w:val="cente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4A10DAB8" w14:textId="77777777" w:rsidR="00064332" w:rsidRDefault="00064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7DDC0" w14:textId="77777777" w:rsidR="005451B3" w:rsidRDefault="005451B3">
      <w:r>
        <w:separator/>
      </w:r>
    </w:p>
  </w:footnote>
  <w:footnote w:type="continuationSeparator" w:id="0">
    <w:p w14:paraId="1A566ACF" w14:textId="77777777" w:rsidR="005451B3" w:rsidRDefault="0054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E01B4" w14:textId="77777777" w:rsidR="00064332" w:rsidRDefault="0058509E">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6E33481C" wp14:editId="40623CDA">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0A42A9D" w14:textId="77777777" w:rsidR="00064332" w:rsidRDefault="0058509E">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550382CE" w14:textId="77777777" w:rsidR="00064332" w:rsidRDefault="005451B3">
    <w:pPr>
      <w:pStyle w:val="a7"/>
      <w:pBdr>
        <w:bottom w:val="none" w:sz="0" w:space="1" w:color="auto"/>
      </w:pBdr>
      <w:spacing w:line="320" w:lineRule="exact"/>
      <w:jc w:val="left"/>
      <w:rPr>
        <w:sz w:val="21"/>
        <w:szCs w:val="21"/>
      </w:rPr>
    </w:pPr>
    <w:r>
      <w:rPr>
        <w:sz w:val="21"/>
        <w:szCs w:val="21"/>
      </w:rPr>
      <w:pict w14:anchorId="13C55994">
        <v:shapetype id="_x0000_t202" coordsize="21600,21600" o:spt="202" path="m,l,21600r21600,l21600,xe">
          <v:stroke joinstyle="miter"/>
          <v:path gradientshapeok="t" o:connecttype="rect"/>
        </v:shapetype>
        <v:shape id="文本框 1" o:spid="_x0000_s3073" type="#_x0000_t202" style="position:absolute;margin-left:300pt;margin-top:-.4pt;width:204.1pt;height:20.6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46A6F97A" w14:textId="77777777" w:rsidR="00064332" w:rsidRDefault="0058509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8509E">
      <w:rPr>
        <w:rStyle w:val="CharChar1"/>
        <w:rFonts w:ascii="Times New Roman" w:hAnsi="Times New Roman" w:hint="default"/>
        <w:w w:val="80"/>
        <w:szCs w:val="21"/>
      </w:rPr>
      <w:t>Beijing International Standard united Certification Co.,Ltd.</w:t>
    </w:r>
  </w:p>
  <w:p w14:paraId="02BDF467" w14:textId="77777777" w:rsidR="00064332" w:rsidRDefault="005451B3">
    <w:pPr>
      <w:rPr>
        <w:szCs w:val="21"/>
      </w:rPr>
    </w:pPr>
    <w:r>
      <w:rPr>
        <w:szCs w:val="21"/>
      </w:rPr>
      <w:pict w14:anchorId="150A4933">
        <v:line id="直线 5" o:spid="_x0000_s3074" style="position:absolute;left:0;text-align:left;flip:y;z-index:251660288;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4C55C58B" w14:textId="77777777" w:rsidR="00064332" w:rsidRDefault="000643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134A5"/>
    <w:rsid w:val="00021238"/>
    <w:rsid w:val="00025257"/>
    <w:rsid w:val="00032BB0"/>
    <w:rsid w:val="00037044"/>
    <w:rsid w:val="00044789"/>
    <w:rsid w:val="0004479C"/>
    <w:rsid w:val="00046AD7"/>
    <w:rsid w:val="00064332"/>
    <w:rsid w:val="00092564"/>
    <w:rsid w:val="000A03EA"/>
    <w:rsid w:val="000C49CA"/>
    <w:rsid w:val="000D18B9"/>
    <w:rsid w:val="000D3711"/>
    <w:rsid w:val="000D7862"/>
    <w:rsid w:val="000E03B7"/>
    <w:rsid w:val="000F0ADF"/>
    <w:rsid w:val="000F5482"/>
    <w:rsid w:val="000F6EB2"/>
    <w:rsid w:val="00110C28"/>
    <w:rsid w:val="00113ABD"/>
    <w:rsid w:val="00123B58"/>
    <w:rsid w:val="001336C5"/>
    <w:rsid w:val="00140AC0"/>
    <w:rsid w:val="00140FD5"/>
    <w:rsid w:val="00141863"/>
    <w:rsid w:val="001432B3"/>
    <w:rsid w:val="00145985"/>
    <w:rsid w:val="00146EAE"/>
    <w:rsid w:val="00160DB0"/>
    <w:rsid w:val="00177CAA"/>
    <w:rsid w:val="00180F87"/>
    <w:rsid w:val="00185E5E"/>
    <w:rsid w:val="00192656"/>
    <w:rsid w:val="001A24E1"/>
    <w:rsid w:val="001A30A4"/>
    <w:rsid w:val="001C1C5F"/>
    <w:rsid w:val="001C2DB7"/>
    <w:rsid w:val="001C3BE0"/>
    <w:rsid w:val="001C44C0"/>
    <w:rsid w:val="001C5B90"/>
    <w:rsid w:val="001D2E28"/>
    <w:rsid w:val="001D36CD"/>
    <w:rsid w:val="001D6D49"/>
    <w:rsid w:val="001E3F22"/>
    <w:rsid w:val="00223355"/>
    <w:rsid w:val="002268BF"/>
    <w:rsid w:val="00237AD3"/>
    <w:rsid w:val="00242043"/>
    <w:rsid w:val="002474F2"/>
    <w:rsid w:val="00261EA3"/>
    <w:rsid w:val="002620E2"/>
    <w:rsid w:val="00273D8D"/>
    <w:rsid w:val="00287749"/>
    <w:rsid w:val="002B3A5C"/>
    <w:rsid w:val="002B79F9"/>
    <w:rsid w:val="002C2619"/>
    <w:rsid w:val="002C2E85"/>
    <w:rsid w:val="002D1DEB"/>
    <w:rsid w:val="003050AA"/>
    <w:rsid w:val="003131CE"/>
    <w:rsid w:val="00321F76"/>
    <w:rsid w:val="00332C2B"/>
    <w:rsid w:val="003430AD"/>
    <w:rsid w:val="00344CFB"/>
    <w:rsid w:val="003457C7"/>
    <w:rsid w:val="00346BC4"/>
    <w:rsid w:val="00360AA6"/>
    <w:rsid w:val="0036147E"/>
    <w:rsid w:val="00361951"/>
    <w:rsid w:val="00366642"/>
    <w:rsid w:val="003748EA"/>
    <w:rsid w:val="0039603A"/>
    <w:rsid w:val="003B55AA"/>
    <w:rsid w:val="003D78C6"/>
    <w:rsid w:val="003E22D3"/>
    <w:rsid w:val="003E39C6"/>
    <w:rsid w:val="003E5D0C"/>
    <w:rsid w:val="003F2387"/>
    <w:rsid w:val="003F23E9"/>
    <w:rsid w:val="003F247F"/>
    <w:rsid w:val="0040564D"/>
    <w:rsid w:val="004060CD"/>
    <w:rsid w:val="00440FA4"/>
    <w:rsid w:val="0044674E"/>
    <w:rsid w:val="00450DE8"/>
    <w:rsid w:val="00451244"/>
    <w:rsid w:val="00451D6E"/>
    <w:rsid w:val="00451F5C"/>
    <w:rsid w:val="00460451"/>
    <w:rsid w:val="0047086E"/>
    <w:rsid w:val="004708EC"/>
    <w:rsid w:val="00476DFF"/>
    <w:rsid w:val="00495B94"/>
    <w:rsid w:val="00495DA0"/>
    <w:rsid w:val="004A165D"/>
    <w:rsid w:val="004A2787"/>
    <w:rsid w:val="004A7BD3"/>
    <w:rsid w:val="004B5907"/>
    <w:rsid w:val="004B7F09"/>
    <w:rsid w:val="004C0167"/>
    <w:rsid w:val="004C3239"/>
    <w:rsid w:val="004F4F63"/>
    <w:rsid w:val="00506704"/>
    <w:rsid w:val="005249F6"/>
    <w:rsid w:val="00531CA7"/>
    <w:rsid w:val="005451B3"/>
    <w:rsid w:val="00545A1F"/>
    <w:rsid w:val="005549E0"/>
    <w:rsid w:val="005609C1"/>
    <w:rsid w:val="0056155E"/>
    <w:rsid w:val="00571669"/>
    <w:rsid w:val="00583B8C"/>
    <w:rsid w:val="0058509E"/>
    <w:rsid w:val="005B6FEA"/>
    <w:rsid w:val="005B79C0"/>
    <w:rsid w:val="005C63F1"/>
    <w:rsid w:val="005D2D77"/>
    <w:rsid w:val="005D77B5"/>
    <w:rsid w:val="00606D7B"/>
    <w:rsid w:val="00615A33"/>
    <w:rsid w:val="00622175"/>
    <w:rsid w:val="00622E44"/>
    <w:rsid w:val="00631C2B"/>
    <w:rsid w:val="006431EF"/>
    <w:rsid w:val="0064541E"/>
    <w:rsid w:val="0065324E"/>
    <w:rsid w:val="006669BF"/>
    <w:rsid w:val="00675B7E"/>
    <w:rsid w:val="0067610E"/>
    <w:rsid w:val="0067617C"/>
    <w:rsid w:val="00676CE6"/>
    <w:rsid w:val="0068022D"/>
    <w:rsid w:val="006877D6"/>
    <w:rsid w:val="006915EE"/>
    <w:rsid w:val="00696899"/>
    <w:rsid w:val="00696B46"/>
    <w:rsid w:val="00696FA3"/>
    <w:rsid w:val="006B4901"/>
    <w:rsid w:val="006C3658"/>
    <w:rsid w:val="006E1D2E"/>
    <w:rsid w:val="006E4AC6"/>
    <w:rsid w:val="006E597D"/>
    <w:rsid w:val="006F2BAC"/>
    <w:rsid w:val="006F6599"/>
    <w:rsid w:val="00700621"/>
    <w:rsid w:val="0070231D"/>
    <w:rsid w:val="0070328E"/>
    <w:rsid w:val="007071CE"/>
    <w:rsid w:val="0071293A"/>
    <w:rsid w:val="00714672"/>
    <w:rsid w:val="00714D09"/>
    <w:rsid w:val="007460FF"/>
    <w:rsid w:val="00754CDC"/>
    <w:rsid w:val="007562B8"/>
    <w:rsid w:val="00794C85"/>
    <w:rsid w:val="00795A4D"/>
    <w:rsid w:val="007963DD"/>
    <w:rsid w:val="007A40B0"/>
    <w:rsid w:val="007B4A72"/>
    <w:rsid w:val="007B4D3F"/>
    <w:rsid w:val="007C1EDC"/>
    <w:rsid w:val="007C6817"/>
    <w:rsid w:val="007D1244"/>
    <w:rsid w:val="007D3C00"/>
    <w:rsid w:val="007E3918"/>
    <w:rsid w:val="007E4A11"/>
    <w:rsid w:val="007F4344"/>
    <w:rsid w:val="007F6F3E"/>
    <w:rsid w:val="008106A1"/>
    <w:rsid w:val="00811FDF"/>
    <w:rsid w:val="00816C52"/>
    <w:rsid w:val="00822E33"/>
    <w:rsid w:val="00824D9A"/>
    <w:rsid w:val="008252FD"/>
    <w:rsid w:val="00841271"/>
    <w:rsid w:val="0084794F"/>
    <w:rsid w:val="008607FE"/>
    <w:rsid w:val="008916F1"/>
    <w:rsid w:val="008A2E9B"/>
    <w:rsid w:val="008B2A03"/>
    <w:rsid w:val="008B3800"/>
    <w:rsid w:val="008B7618"/>
    <w:rsid w:val="008D3FBC"/>
    <w:rsid w:val="008D73FF"/>
    <w:rsid w:val="008E1413"/>
    <w:rsid w:val="008E3137"/>
    <w:rsid w:val="008F102E"/>
    <w:rsid w:val="008F5254"/>
    <w:rsid w:val="00900FF7"/>
    <w:rsid w:val="0090374A"/>
    <w:rsid w:val="00906765"/>
    <w:rsid w:val="00906B4B"/>
    <w:rsid w:val="00925B52"/>
    <w:rsid w:val="00940995"/>
    <w:rsid w:val="0095020B"/>
    <w:rsid w:val="00953D4C"/>
    <w:rsid w:val="00983481"/>
    <w:rsid w:val="009A4193"/>
    <w:rsid w:val="009B68CF"/>
    <w:rsid w:val="009D4353"/>
    <w:rsid w:val="009E3A16"/>
    <w:rsid w:val="009E76AD"/>
    <w:rsid w:val="009F24F0"/>
    <w:rsid w:val="009F3B2A"/>
    <w:rsid w:val="00A01BCD"/>
    <w:rsid w:val="00A02B2C"/>
    <w:rsid w:val="00A22AA2"/>
    <w:rsid w:val="00A33EF6"/>
    <w:rsid w:val="00A50236"/>
    <w:rsid w:val="00A54777"/>
    <w:rsid w:val="00A76ED4"/>
    <w:rsid w:val="00A77618"/>
    <w:rsid w:val="00A77DB1"/>
    <w:rsid w:val="00A8118F"/>
    <w:rsid w:val="00A82CED"/>
    <w:rsid w:val="00AA5DCB"/>
    <w:rsid w:val="00AB029D"/>
    <w:rsid w:val="00AB68B4"/>
    <w:rsid w:val="00AD1F97"/>
    <w:rsid w:val="00AE0FF6"/>
    <w:rsid w:val="00AF7AB1"/>
    <w:rsid w:val="00B106A7"/>
    <w:rsid w:val="00B11A08"/>
    <w:rsid w:val="00B17D51"/>
    <w:rsid w:val="00B24B82"/>
    <w:rsid w:val="00B31D29"/>
    <w:rsid w:val="00B323C4"/>
    <w:rsid w:val="00B340AA"/>
    <w:rsid w:val="00B37E95"/>
    <w:rsid w:val="00B4042F"/>
    <w:rsid w:val="00B43201"/>
    <w:rsid w:val="00B45C1B"/>
    <w:rsid w:val="00B53E2F"/>
    <w:rsid w:val="00B5719B"/>
    <w:rsid w:val="00B72A01"/>
    <w:rsid w:val="00B77AC9"/>
    <w:rsid w:val="00B91A5C"/>
    <w:rsid w:val="00B9465F"/>
    <w:rsid w:val="00BC727C"/>
    <w:rsid w:val="00BC73CF"/>
    <w:rsid w:val="00BE008A"/>
    <w:rsid w:val="00BE2FAC"/>
    <w:rsid w:val="00BF0672"/>
    <w:rsid w:val="00BF3B70"/>
    <w:rsid w:val="00BF527E"/>
    <w:rsid w:val="00BF77F8"/>
    <w:rsid w:val="00C01BDE"/>
    <w:rsid w:val="00C3501F"/>
    <w:rsid w:val="00C42D20"/>
    <w:rsid w:val="00C64B02"/>
    <w:rsid w:val="00C748F2"/>
    <w:rsid w:val="00C961B4"/>
    <w:rsid w:val="00C9766F"/>
    <w:rsid w:val="00CA6727"/>
    <w:rsid w:val="00CC4940"/>
    <w:rsid w:val="00CE1369"/>
    <w:rsid w:val="00CE307B"/>
    <w:rsid w:val="00CE5838"/>
    <w:rsid w:val="00D11B13"/>
    <w:rsid w:val="00D1697E"/>
    <w:rsid w:val="00D31FE3"/>
    <w:rsid w:val="00D33E57"/>
    <w:rsid w:val="00D43589"/>
    <w:rsid w:val="00D45340"/>
    <w:rsid w:val="00D53C75"/>
    <w:rsid w:val="00D667B1"/>
    <w:rsid w:val="00D72314"/>
    <w:rsid w:val="00D739F0"/>
    <w:rsid w:val="00D81A3E"/>
    <w:rsid w:val="00D85529"/>
    <w:rsid w:val="00D96DE5"/>
    <w:rsid w:val="00D97D81"/>
    <w:rsid w:val="00DB2DDB"/>
    <w:rsid w:val="00DB3AE7"/>
    <w:rsid w:val="00DD2B09"/>
    <w:rsid w:val="00DD3128"/>
    <w:rsid w:val="00DD3850"/>
    <w:rsid w:val="00DD5A67"/>
    <w:rsid w:val="00DE28F6"/>
    <w:rsid w:val="00DE3298"/>
    <w:rsid w:val="00DE3D24"/>
    <w:rsid w:val="00DE577E"/>
    <w:rsid w:val="00DF513E"/>
    <w:rsid w:val="00E014B8"/>
    <w:rsid w:val="00E01D4A"/>
    <w:rsid w:val="00E036B1"/>
    <w:rsid w:val="00E23545"/>
    <w:rsid w:val="00E24902"/>
    <w:rsid w:val="00E31570"/>
    <w:rsid w:val="00E50026"/>
    <w:rsid w:val="00E506AB"/>
    <w:rsid w:val="00E52053"/>
    <w:rsid w:val="00E525B9"/>
    <w:rsid w:val="00E66082"/>
    <w:rsid w:val="00E83217"/>
    <w:rsid w:val="00E9139C"/>
    <w:rsid w:val="00EA05CF"/>
    <w:rsid w:val="00EA0AD2"/>
    <w:rsid w:val="00EC236D"/>
    <w:rsid w:val="00EC4A49"/>
    <w:rsid w:val="00EC4DB3"/>
    <w:rsid w:val="00ED26FD"/>
    <w:rsid w:val="00EE232F"/>
    <w:rsid w:val="00EF3294"/>
    <w:rsid w:val="00F14258"/>
    <w:rsid w:val="00F172D6"/>
    <w:rsid w:val="00F23F18"/>
    <w:rsid w:val="00F24E2F"/>
    <w:rsid w:val="00F2618C"/>
    <w:rsid w:val="00F35DA2"/>
    <w:rsid w:val="00F4336F"/>
    <w:rsid w:val="00F47487"/>
    <w:rsid w:val="00F52E82"/>
    <w:rsid w:val="00F57229"/>
    <w:rsid w:val="00F65882"/>
    <w:rsid w:val="00F93981"/>
    <w:rsid w:val="00FA3AA6"/>
    <w:rsid w:val="00FB6B67"/>
    <w:rsid w:val="00FB7297"/>
    <w:rsid w:val="00FB7F2D"/>
    <w:rsid w:val="00FF5104"/>
    <w:rsid w:val="04123E3D"/>
    <w:rsid w:val="044F27F8"/>
    <w:rsid w:val="045711FC"/>
    <w:rsid w:val="04874B6F"/>
    <w:rsid w:val="05D51A25"/>
    <w:rsid w:val="06272B46"/>
    <w:rsid w:val="085B531A"/>
    <w:rsid w:val="086C13F9"/>
    <w:rsid w:val="0A097410"/>
    <w:rsid w:val="0B4272EA"/>
    <w:rsid w:val="0B4D50E3"/>
    <w:rsid w:val="0B770136"/>
    <w:rsid w:val="0BA811D8"/>
    <w:rsid w:val="0C165AE3"/>
    <w:rsid w:val="0D706302"/>
    <w:rsid w:val="0D7A72A3"/>
    <w:rsid w:val="0DDF31B7"/>
    <w:rsid w:val="0FE91DAB"/>
    <w:rsid w:val="10D6559F"/>
    <w:rsid w:val="1216244D"/>
    <w:rsid w:val="12891005"/>
    <w:rsid w:val="13A57A3D"/>
    <w:rsid w:val="152F4C16"/>
    <w:rsid w:val="16FE1A3D"/>
    <w:rsid w:val="17E07896"/>
    <w:rsid w:val="19033C07"/>
    <w:rsid w:val="197F0D77"/>
    <w:rsid w:val="19CD63C6"/>
    <w:rsid w:val="19E60ED9"/>
    <w:rsid w:val="1A635402"/>
    <w:rsid w:val="1A7E0086"/>
    <w:rsid w:val="1B4A1840"/>
    <w:rsid w:val="1C0A26F1"/>
    <w:rsid w:val="1C2F61BB"/>
    <w:rsid w:val="1D3303CB"/>
    <w:rsid w:val="1D5E23B0"/>
    <w:rsid w:val="1E9F114A"/>
    <w:rsid w:val="1EFC5D44"/>
    <w:rsid w:val="1FE57F70"/>
    <w:rsid w:val="20CB5884"/>
    <w:rsid w:val="21C05965"/>
    <w:rsid w:val="22165901"/>
    <w:rsid w:val="2599190B"/>
    <w:rsid w:val="273A5DF3"/>
    <w:rsid w:val="282848AC"/>
    <w:rsid w:val="2B5B6A5C"/>
    <w:rsid w:val="2E5A4625"/>
    <w:rsid w:val="2EF86D35"/>
    <w:rsid w:val="2F015C15"/>
    <w:rsid w:val="30C17D09"/>
    <w:rsid w:val="316534C6"/>
    <w:rsid w:val="31752D65"/>
    <w:rsid w:val="31C657F6"/>
    <w:rsid w:val="329C598E"/>
    <w:rsid w:val="32AB4FF2"/>
    <w:rsid w:val="33494F39"/>
    <w:rsid w:val="338A2EE4"/>
    <w:rsid w:val="33E71B9E"/>
    <w:rsid w:val="34C04ECD"/>
    <w:rsid w:val="358055D2"/>
    <w:rsid w:val="373D6F5A"/>
    <w:rsid w:val="37D1267F"/>
    <w:rsid w:val="39024716"/>
    <w:rsid w:val="398D328B"/>
    <w:rsid w:val="399747F3"/>
    <w:rsid w:val="39B66A86"/>
    <w:rsid w:val="3AB47290"/>
    <w:rsid w:val="3B983469"/>
    <w:rsid w:val="3BC77A62"/>
    <w:rsid w:val="3BE11BAF"/>
    <w:rsid w:val="3C207B6D"/>
    <w:rsid w:val="3D29480A"/>
    <w:rsid w:val="3D910DE5"/>
    <w:rsid w:val="3DA11A65"/>
    <w:rsid w:val="3DEC3238"/>
    <w:rsid w:val="3E1A7D70"/>
    <w:rsid w:val="3E8F46D4"/>
    <w:rsid w:val="3F1F57B2"/>
    <w:rsid w:val="40637FE7"/>
    <w:rsid w:val="409E5A85"/>
    <w:rsid w:val="42E85542"/>
    <w:rsid w:val="449E0157"/>
    <w:rsid w:val="455377B2"/>
    <w:rsid w:val="45553FC8"/>
    <w:rsid w:val="46A223AE"/>
    <w:rsid w:val="47073D66"/>
    <w:rsid w:val="478913AE"/>
    <w:rsid w:val="48485630"/>
    <w:rsid w:val="485908AD"/>
    <w:rsid w:val="491E0BBC"/>
    <w:rsid w:val="4B862C75"/>
    <w:rsid w:val="4C95759A"/>
    <w:rsid w:val="4E3700AD"/>
    <w:rsid w:val="4EB47674"/>
    <w:rsid w:val="4FD304DF"/>
    <w:rsid w:val="5008113C"/>
    <w:rsid w:val="50FB650C"/>
    <w:rsid w:val="51E90A3D"/>
    <w:rsid w:val="52846C9B"/>
    <w:rsid w:val="52D93A92"/>
    <w:rsid w:val="52E3732A"/>
    <w:rsid w:val="533D58D6"/>
    <w:rsid w:val="53A30B07"/>
    <w:rsid w:val="53BB5A7C"/>
    <w:rsid w:val="55660642"/>
    <w:rsid w:val="556A36E8"/>
    <w:rsid w:val="56050BA7"/>
    <w:rsid w:val="574450E7"/>
    <w:rsid w:val="578C758D"/>
    <w:rsid w:val="57D9421A"/>
    <w:rsid w:val="58264D0E"/>
    <w:rsid w:val="58FA692E"/>
    <w:rsid w:val="5928668F"/>
    <w:rsid w:val="5A8F6848"/>
    <w:rsid w:val="5BAE59CA"/>
    <w:rsid w:val="5D305306"/>
    <w:rsid w:val="5DE40F0B"/>
    <w:rsid w:val="5E542552"/>
    <w:rsid w:val="5FB43CC7"/>
    <w:rsid w:val="6096607C"/>
    <w:rsid w:val="619C4E8A"/>
    <w:rsid w:val="61AF4823"/>
    <w:rsid w:val="61B04156"/>
    <w:rsid w:val="6265271C"/>
    <w:rsid w:val="64A54D6A"/>
    <w:rsid w:val="65A53CC7"/>
    <w:rsid w:val="669A4315"/>
    <w:rsid w:val="669F2D9B"/>
    <w:rsid w:val="682A7573"/>
    <w:rsid w:val="68F93583"/>
    <w:rsid w:val="6E5B50F0"/>
    <w:rsid w:val="6E996352"/>
    <w:rsid w:val="6F3858B0"/>
    <w:rsid w:val="6F6F53EE"/>
    <w:rsid w:val="722509AC"/>
    <w:rsid w:val="72D23653"/>
    <w:rsid w:val="736412DB"/>
    <w:rsid w:val="736F7056"/>
    <w:rsid w:val="73A5050C"/>
    <w:rsid w:val="74DE384D"/>
    <w:rsid w:val="77E0256E"/>
    <w:rsid w:val="78C824A1"/>
    <w:rsid w:val="792B056D"/>
    <w:rsid w:val="79827981"/>
    <w:rsid w:val="79CC25E4"/>
    <w:rsid w:val="79FE36B7"/>
    <w:rsid w:val="7A982785"/>
    <w:rsid w:val="7BF64376"/>
    <w:rsid w:val="7D34031E"/>
    <w:rsid w:val="7D445D45"/>
    <w:rsid w:val="7D7A63BF"/>
    <w:rsid w:val="7E933016"/>
    <w:rsid w:val="7EA4213C"/>
    <w:rsid w:val="7FEE5092"/>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00D9D3BD"/>
  <w15:docId w15:val="{4D086647-F460-4CDC-89C5-8282AB3E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paragraph" w:customStyle="1" w:styleId="Char">
    <w:name w:val="Char"/>
    <w:basedOn w:val="a"/>
    <w:qFormat/>
    <w:pPr>
      <w:numPr>
        <w:numId w:val="1"/>
      </w:numPr>
    </w:pPr>
    <w:rPr>
      <w:sz w:val="24"/>
    </w:rPr>
  </w:style>
  <w:style w:type="paragraph" w:customStyle="1" w:styleId="Char1">
    <w:name w:val="Char1"/>
    <w:basedOn w:val="a"/>
    <w:pPr>
      <w:numPr>
        <w:numId w:val="2"/>
      </w:numPr>
    </w:pPr>
  </w:style>
  <w:style w:type="character" w:customStyle="1" w:styleId="a6">
    <w:name w:val="页脚 字符"/>
    <w:link w:val="a5"/>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a8">
    <w:name w:val="页眉 字符"/>
    <w:link w:val="a7"/>
    <w:uiPriority w:val="99"/>
    <w:qFormat/>
    <w:rPr>
      <w:kern w:val="2"/>
      <w:sz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标准书眉_奇数页"/>
    <w:next w:val="a"/>
    <w:uiPriority w:val="99"/>
    <w:qFormat/>
    <w:pPr>
      <w:tabs>
        <w:tab w:val="center" w:pos="4154"/>
        <w:tab w:val="right" w:pos="8306"/>
      </w:tabs>
      <w:spacing w:after="220"/>
      <w:jc w:val="right"/>
    </w:pPr>
    <w:rPr>
      <w:rFonts w:ascii="黑体" w:eastAsia="黑体"/>
      <w:sz w:val="21"/>
      <w:szCs w:val="21"/>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66</cp:revision>
  <cp:lastPrinted>2010-12-27T06:36:00Z</cp:lastPrinted>
  <dcterms:created xsi:type="dcterms:W3CDTF">2019-03-14T07:26:00Z</dcterms:created>
  <dcterms:modified xsi:type="dcterms:W3CDTF">2020-08-18T04:58:00Z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