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4B" w:rsidRDefault="00371A7F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C00A4B">
        <w:trPr>
          <w:trHeight w:val="515"/>
        </w:trPr>
        <w:tc>
          <w:tcPr>
            <w:tcW w:w="1242" w:type="dxa"/>
            <w:vMerge w:val="restart"/>
            <w:vAlign w:val="center"/>
          </w:tcPr>
          <w:p w:rsidR="00C00A4B" w:rsidRDefault="00371A7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C00A4B" w:rsidRDefault="00371A7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9035D4">
              <w:rPr>
                <w:rFonts w:eastAsiaTheme="minorEastAsia" w:hAnsiTheme="minorEastAsia"/>
                <w:sz w:val="24"/>
                <w:szCs w:val="24"/>
              </w:rPr>
              <w:t>采购部</w:t>
            </w:r>
            <w:r w:rsidR="009035D4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DD0BB5" w:rsidRPr="00DD0BB5">
              <w:rPr>
                <w:rFonts w:eastAsiaTheme="minorEastAsia" w:hAnsiTheme="minorEastAsia" w:hint="eastAsia"/>
                <w:sz w:val="24"/>
                <w:szCs w:val="24"/>
              </w:rPr>
              <w:t>刘观李</w:t>
            </w:r>
            <w:r w:rsidR="00DD0BB5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DD0BB5" w:rsidRPr="00DD0BB5">
              <w:rPr>
                <w:rFonts w:eastAsiaTheme="minorEastAsia" w:hAnsiTheme="minorEastAsia" w:hint="eastAsia"/>
                <w:sz w:val="24"/>
                <w:szCs w:val="24"/>
              </w:rPr>
              <w:t>申建华</w:t>
            </w:r>
          </w:p>
        </w:tc>
        <w:tc>
          <w:tcPr>
            <w:tcW w:w="1585" w:type="dxa"/>
            <w:vMerge w:val="restart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C00A4B">
        <w:trPr>
          <w:trHeight w:val="403"/>
        </w:trPr>
        <w:tc>
          <w:tcPr>
            <w:tcW w:w="1242" w:type="dxa"/>
            <w:vMerge/>
            <w:vAlign w:val="center"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00A4B" w:rsidRDefault="00371A7F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9035D4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7.1</w:t>
            </w:r>
            <w:r w:rsidR="009035D4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00A4B">
        <w:trPr>
          <w:trHeight w:val="516"/>
        </w:trPr>
        <w:tc>
          <w:tcPr>
            <w:tcW w:w="1242" w:type="dxa"/>
            <w:vMerge/>
            <w:vAlign w:val="center"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00A4B" w:rsidRPr="009035D4" w:rsidRDefault="00371A7F" w:rsidP="009679FC">
            <w:pPr>
              <w:spacing w:beforeLines="30" w:afterLines="30" w:line="288" w:lineRule="auto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9035D4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C00A4B" w:rsidRDefault="00371A7F" w:rsidP="009679F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Cs w:val="21"/>
              </w:rPr>
            </w:pP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QMS:5.3</w:t>
            </w: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质量目标、</w:t>
            </w: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8.4</w:t>
            </w:r>
            <w:r w:rsidRPr="009035D4">
              <w:rPr>
                <w:rFonts w:eastAsiaTheme="minorEastAsia" w:hAnsiTheme="minorEastAsia" w:hint="eastAsia"/>
                <w:sz w:val="24"/>
                <w:szCs w:val="24"/>
              </w:rPr>
              <w:t>外部提供过程</w:t>
            </w:r>
          </w:p>
        </w:tc>
        <w:tc>
          <w:tcPr>
            <w:tcW w:w="1585" w:type="dxa"/>
            <w:vMerge/>
          </w:tcPr>
          <w:p w:rsidR="00C00A4B" w:rsidRDefault="00C00A4B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00A4B" w:rsidTr="00DD0BB5">
        <w:trPr>
          <w:trHeight w:val="1718"/>
        </w:trPr>
        <w:tc>
          <w:tcPr>
            <w:tcW w:w="1242" w:type="dxa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Q5.3</w:t>
            </w:r>
          </w:p>
        </w:tc>
        <w:tc>
          <w:tcPr>
            <w:tcW w:w="10606" w:type="dxa"/>
          </w:tcPr>
          <w:p w:rsidR="00C00A4B" w:rsidRDefault="00371A7F" w:rsidP="009679F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审核过程了解到部门主要职责：负责</w:t>
            </w:r>
            <w:r w:rsidR="00DD0BB5" w:rsidRPr="00DD0BB5">
              <w:rPr>
                <w:rFonts w:eastAsiaTheme="minorEastAsia" w:hAnsiTheme="minorEastAsia" w:hint="eastAsia"/>
                <w:sz w:val="24"/>
                <w:szCs w:val="24"/>
              </w:rPr>
              <w:t>外部供方选择与评价、</w:t>
            </w:r>
            <w:r w:rsidR="00DD0BB5">
              <w:rPr>
                <w:rFonts w:eastAsiaTheme="minorEastAsia" w:hAnsiTheme="minorEastAsia" w:hint="eastAsia"/>
                <w:sz w:val="24"/>
                <w:szCs w:val="24"/>
              </w:rPr>
              <w:t>供应商管理、</w:t>
            </w:r>
            <w:r w:rsidR="00DD0BB5" w:rsidRPr="00DD0BB5">
              <w:rPr>
                <w:rFonts w:eastAsiaTheme="minorEastAsia" w:hAnsiTheme="minorEastAsia" w:hint="eastAsia"/>
                <w:sz w:val="24"/>
                <w:szCs w:val="24"/>
              </w:rPr>
              <w:t>采购过程</w:t>
            </w:r>
            <w:r w:rsidR="00DD0BB5">
              <w:rPr>
                <w:rFonts w:eastAsiaTheme="minorEastAsia" w:hAnsiTheme="minorEastAsia" w:hint="eastAsia"/>
                <w:sz w:val="24"/>
                <w:szCs w:val="24"/>
              </w:rPr>
              <w:t>控制等</w:t>
            </w:r>
            <w:r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00A4B" w:rsidRDefault="00371A7F" w:rsidP="009679F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C00A4B" w:rsidRDefault="0030706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07069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00A4B">
        <w:trPr>
          <w:trHeight w:val="516"/>
        </w:trPr>
        <w:tc>
          <w:tcPr>
            <w:tcW w:w="1242" w:type="dxa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Q6.2</w:t>
            </w:r>
          </w:p>
        </w:tc>
        <w:tc>
          <w:tcPr>
            <w:tcW w:w="10606" w:type="dxa"/>
            <w:vAlign w:val="center"/>
          </w:tcPr>
          <w:p w:rsidR="00C00A4B" w:rsidRDefault="00371A7F" w:rsidP="009679FC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部门主要目标：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2020.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DD0BB5" w:rsidRDefault="00371A7F" w:rsidP="009679FC">
            <w:pPr>
              <w:pStyle w:val="af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供方评定合格率</w:t>
            </w:r>
            <w:r>
              <w:rPr>
                <w:rFonts w:eastAsiaTheme="minorEastAsia"/>
                <w:sz w:val="24"/>
              </w:rPr>
              <w:t xml:space="preserve">100% </w:t>
            </w:r>
            <w:r w:rsidR="00DD0BB5">
              <w:rPr>
                <w:rFonts w:eastAsiaTheme="minorEastAsia" w:hint="eastAsia"/>
                <w:sz w:val="24"/>
              </w:rPr>
              <w:t xml:space="preserve">                                            100%</w:t>
            </w:r>
          </w:p>
          <w:p w:rsidR="00C00A4B" w:rsidRDefault="00DD0BB5" w:rsidP="009679FC">
            <w:pPr>
              <w:pStyle w:val="af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A71B4E">
              <w:rPr>
                <w:rFonts w:eastAsiaTheme="minorEastAsia" w:hint="eastAsia"/>
                <w:sz w:val="24"/>
              </w:rPr>
              <w:t>进料及时率</w:t>
            </w:r>
            <w:r w:rsidRPr="00A71B4E">
              <w:rPr>
                <w:rFonts w:eastAsiaTheme="minorEastAsia" w:hint="eastAsia"/>
                <w:sz w:val="24"/>
              </w:rPr>
              <w:t>100%</w:t>
            </w:r>
            <w:r w:rsidR="00371A7F" w:rsidRPr="00A71B4E">
              <w:rPr>
                <w:rFonts w:eastAsiaTheme="minorEastAsia"/>
                <w:sz w:val="24"/>
              </w:rPr>
              <w:t xml:space="preserve">                                              </w:t>
            </w:r>
            <w:r w:rsidRPr="00A71B4E">
              <w:rPr>
                <w:rFonts w:eastAsiaTheme="minorEastAsia" w:hint="eastAsia"/>
                <w:sz w:val="24"/>
              </w:rPr>
              <w:t xml:space="preserve"> </w:t>
            </w:r>
            <w:r w:rsidR="00371A7F" w:rsidRPr="00A71B4E">
              <w:rPr>
                <w:rFonts w:eastAsiaTheme="minorEastAsia"/>
                <w:sz w:val="24"/>
              </w:rPr>
              <w:t xml:space="preserve">  100%</w:t>
            </w:r>
          </w:p>
          <w:p w:rsidR="00C00A4B" w:rsidRDefault="00371A7F" w:rsidP="009679FC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eastAsiaTheme="minorEastAsia" w:hint="eastAsia"/>
                <w:sz w:val="24"/>
                <w:szCs w:val="24"/>
              </w:rPr>
              <w:t>6.10</w:t>
            </w:r>
            <w:r>
              <w:rPr>
                <w:rFonts w:eastAsiaTheme="minorEastAsia" w:hAnsiTheme="minorEastAsia"/>
                <w:sz w:val="24"/>
                <w:szCs w:val="24"/>
              </w:rPr>
              <w:t>质量目标分解考核表，各目标达成要求。</w:t>
            </w:r>
          </w:p>
        </w:tc>
        <w:tc>
          <w:tcPr>
            <w:tcW w:w="1585" w:type="dxa"/>
          </w:tcPr>
          <w:p w:rsidR="00C00A4B" w:rsidRDefault="0030706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307069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00A4B">
        <w:trPr>
          <w:trHeight w:val="378"/>
        </w:trPr>
        <w:tc>
          <w:tcPr>
            <w:tcW w:w="1242" w:type="dxa"/>
            <w:vAlign w:val="center"/>
          </w:tcPr>
          <w:p w:rsidR="00C00A4B" w:rsidRDefault="00371A7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276" w:type="dxa"/>
          </w:tcPr>
          <w:p w:rsidR="00C00A4B" w:rsidRDefault="00371A7F">
            <w:pPr>
              <w:spacing w:line="360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Q8.4</w:t>
            </w:r>
          </w:p>
        </w:tc>
        <w:tc>
          <w:tcPr>
            <w:tcW w:w="10606" w:type="dxa"/>
          </w:tcPr>
          <w:p w:rsidR="00C00A4B" w:rsidRDefault="00371A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查见文件《</w:t>
            </w:r>
            <w:r w:rsidR="00DD0BB5" w:rsidRPr="00DD0BB5">
              <w:rPr>
                <w:rFonts w:eastAsiaTheme="minorEastAsia" w:hAnsiTheme="minorEastAsia" w:hint="eastAsia"/>
                <w:sz w:val="24"/>
                <w:szCs w:val="24"/>
              </w:rPr>
              <w:t>采购及外包过程控制程序</w:t>
            </w:r>
            <w:r>
              <w:rPr>
                <w:rFonts w:eastAsiaTheme="minorEastAsia" w:hAnsiTheme="minor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C00A4B" w:rsidRDefault="00371A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C00A4B" w:rsidRDefault="00371A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提供了《合格供方名录》，主要供方包括：</w:t>
            </w:r>
          </w:p>
          <w:tbl>
            <w:tblPr>
              <w:tblW w:w="7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9"/>
              <w:gridCol w:w="3355"/>
            </w:tblGrid>
            <w:tr w:rsidR="00C00A4B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C00A4B" w:rsidRPr="00DD0BB5" w:rsidRDefault="00371A7F" w:rsidP="00DD0BB5">
                  <w:r w:rsidRPr="00DD0BB5">
                    <w:rPr>
                      <w:rFonts w:hint="eastAsia"/>
                    </w:rPr>
                    <w:lastRenderedPageBreak/>
                    <w:t>公司名称</w:t>
                  </w:r>
                </w:p>
              </w:tc>
              <w:tc>
                <w:tcPr>
                  <w:tcW w:w="3355" w:type="dxa"/>
                  <w:vAlign w:val="center"/>
                </w:tcPr>
                <w:p w:rsidR="00C00A4B" w:rsidRPr="00DD0BB5" w:rsidRDefault="00371A7F" w:rsidP="00DD0BB5">
                  <w:r w:rsidRPr="00DD0BB5">
                    <w:rPr>
                      <w:rFonts w:hint="eastAsia"/>
                    </w:rPr>
                    <w:t>供应产品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康捷板饰有限公司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板材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绿盛木业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t>板材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南康恒利木业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板材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D0BB5">
                  <w:r w:rsidRPr="00DD0BB5">
                    <w:rPr>
                      <w:rFonts w:hint="eastAsia"/>
                    </w:rPr>
                    <w:t>佛山茂新封边条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D0BB5">
                  <w:r w:rsidRPr="00DD0BB5">
                    <w:rPr>
                      <w:rFonts w:hint="eastAsia"/>
                    </w:rPr>
                    <w:t>封边条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东莞市好木胶有限公司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胶水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金东门化工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胶水</w:t>
                  </w:r>
                </w:p>
              </w:tc>
            </w:tr>
            <w:tr w:rsidR="00DD0BB5" w:rsidRPr="00DD0BB5" w:rsidT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杭州大伟化工有限公司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油漆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兴富五金家具配件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五金配件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隆辉胶带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胶带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鸿利包装（珍珠棉）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珍珠棉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D0BB5">
                  <w:r w:rsidRPr="00DD0BB5">
                    <w:rPr>
                      <w:rFonts w:hint="eastAsia"/>
                    </w:rPr>
                    <w:t>玻璃工业厂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D0BB5">
                  <w:r w:rsidRPr="00DD0BB5">
                    <w:rPr>
                      <w:rFonts w:hint="eastAsia"/>
                    </w:rPr>
                    <w:t>玻璃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洪盛纸箱厂</w:t>
                  </w:r>
                </w:p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>
                  <w:r w:rsidRPr="00DD0BB5">
                    <w:rPr>
                      <w:rFonts w:hint="eastAsia"/>
                    </w:rPr>
                    <w:t>纸箱</w:t>
                  </w:r>
                </w:p>
              </w:tc>
            </w:tr>
            <w:tr w:rsidR="00DD0BB5" w:rsidRPr="00DD0BB5">
              <w:trPr>
                <w:cantSplit/>
                <w:trHeight w:val="340"/>
              </w:trPr>
              <w:tc>
                <w:tcPr>
                  <w:tcW w:w="3829" w:type="dxa"/>
                  <w:vAlign w:val="center"/>
                </w:tcPr>
                <w:p w:rsidR="00DD0BB5" w:rsidRPr="00DD0BB5" w:rsidRDefault="00DD0BB5" w:rsidP="00D65ED6"/>
              </w:tc>
              <w:tc>
                <w:tcPr>
                  <w:tcW w:w="3355" w:type="dxa"/>
                  <w:vAlign w:val="center"/>
                </w:tcPr>
                <w:p w:rsidR="00DD0BB5" w:rsidRPr="00DD0BB5" w:rsidRDefault="00DD0BB5" w:rsidP="00D65ED6"/>
              </w:tc>
            </w:tr>
          </w:tbl>
          <w:p w:rsidR="00C00A4B" w:rsidRDefault="00371A7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查见《供方调查评价表》，有供方名称、评价项目及得分、评价结果等内容，评价项目主要有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相关资质证明、有长期可靠的设备和原料供应、通信和交通运输条件、接受我方质量保证条件要求</w:t>
            </w:r>
            <w:r>
              <w:rPr>
                <w:rFonts w:eastAsiaTheme="minorEastAsia" w:hAnsiTheme="minorEastAsia"/>
                <w:sz w:val="24"/>
                <w:szCs w:val="24"/>
              </w:rPr>
              <w:t>、长期可靠、信誉等，抽查以上供方进行了调查评价，评价结果合格。评价人</w:t>
            </w:r>
            <w:r w:rsidR="00307069" w:rsidRPr="00307069">
              <w:rPr>
                <w:rFonts w:hAnsi="宋体" w:hint="eastAsia"/>
                <w:sz w:val="24"/>
                <w:szCs w:val="24"/>
              </w:rPr>
              <w:t>蓝垂沅、黄敏</w:t>
            </w:r>
            <w:r w:rsidR="00307069" w:rsidRPr="00307069">
              <w:rPr>
                <w:rFonts w:hAnsi="宋体" w:hint="eastAsia"/>
                <w:sz w:val="24"/>
                <w:szCs w:val="24"/>
              </w:rPr>
              <w:t xml:space="preserve"> </w:t>
            </w:r>
            <w:r w:rsidR="00307069" w:rsidRPr="00307069">
              <w:rPr>
                <w:rFonts w:hAnsi="宋体" w:hint="eastAsia"/>
                <w:sz w:val="24"/>
                <w:szCs w:val="24"/>
              </w:rPr>
              <w:t>、刘小明、申建华</w:t>
            </w:r>
            <w:r w:rsidR="00B32085">
              <w:rPr>
                <w:rFonts w:eastAsiaTheme="minorEastAsia" w:hAnsiTheme="minorEastAsia"/>
                <w:sz w:val="24"/>
                <w:szCs w:val="24"/>
              </w:rPr>
              <w:t>，批准黄明龙</w:t>
            </w:r>
            <w:r>
              <w:rPr>
                <w:rFonts w:eastAsiaTheme="minorEastAsia" w:hAnsiTheme="minorEastAsia"/>
                <w:sz w:val="24"/>
                <w:szCs w:val="24"/>
              </w:rPr>
              <w:t>，日期</w:t>
            </w:r>
            <w:r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307069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0706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2134E6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C00A4B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企业在对供方进行选择和评价时，收集了企</w:t>
            </w:r>
            <w:r w:rsidR="00307069">
              <w:rPr>
                <w:rFonts w:eastAsiaTheme="minorEastAsia" w:hAnsiTheme="minorEastAsia"/>
                <w:sz w:val="24"/>
                <w:szCs w:val="24"/>
              </w:rPr>
              <w:t>业的相关产品的说明书、检验报告、合格证等，对于供方的相关资质，</w:t>
            </w:r>
            <w:r>
              <w:rPr>
                <w:rFonts w:eastAsiaTheme="minorEastAsia" w:hAnsiTheme="minorEastAsia"/>
                <w:sz w:val="24"/>
                <w:szCs w:val="24"/>
              </w:rPr>
              <w:t>保持更新，</w:t>
            </w:r>
            <w:r w:rsidR="00307069">
              <w:rPr>
                <w:rFonts w:eastAsiaTheme="minorEastAsia" w:hAnsiTheme="minorEastAsia"/>
                <w:sz w:val="24"/>
                <w:szCs w:val="24"/>
              </w:rPr>
              <w:t>部分材料材质证明收集不全，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与负责人进行了沟通</w:t>
            </w:r>
            <w:r w:rsidR="00307069">
              <w:rPr>
                <w:rFonts w:eastAsiaTheme="minorEastAsia" w:hAnsiTheme="minorEastAsia"/>
                <w:kern w:val="0"/>
                <w:sz w:val="24"/>
                <w:szCs w:val="24"/>
              </w:rPr>
              <w:t>，要求持续改善</w:t>
            </w:r>
            <w:r>
              <w:rPr>
                <w:rFonts w:eastAsiaTheme="minorEastAsia" w:hAnsiTheme="minorEastAsia"/>
                <w:kern w:val="0"/>
                <w:sz w:val="24"/>
                <w:szCs w:val="24"/>
              </w:rPr>
              <w:t>。</w:t>
            </w:r>
          </w:p>
          <w:p w:rsidR="00C00A4B" w:rsidRDefault="00307069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该公司目前采购活动由各个部门提出要求，汇总到采购部，经总经理批准后由采购部统一进行采购，采购部采购人员</w:t>
            </w:r>
            <w:r w:rsidR="00371A7F">
              <w:rPr>
                <w:rFonts w:eastAsiaTheme="minorEastAsia" w:hAnsiTheme="minorEastAsia" w:hint="eastAsia"/>
                <w:sz w:val="24"/>
                <w:szCs w:val="24"/>
              </w:rPr>
              <w:t>员打电话给供方订货，约定好名称、规格、数量、价格、交货期，供方接单后</w:t>
            </w:r>
            <w:r w:rsidR="00371A7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及时安排送货上门并提供送货单</w:t>
            </w:r>
          </w:p>
          <w:p w:rsidR="00C00A4B" w:rsidRPr="00E70A20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--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查采购送货（销售）单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C00A4B" w:rsidRPr="00E70A20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2020.6.22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A71B4E" w:rsidRPr="00E70A20"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南康恒利木业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0.8cm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中纤板，型号：沙比利，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310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张；</w:t>
            </w:r>
          </w:p>
          <w:p w:rsidR="00C00A4B" w:rsidRPr="00E70A20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2020.7.7 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供应商：绿盛木业，采购产品：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1.5cm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中纤板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优级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80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；采购产品：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0.8cm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中纤板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优级，数量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150</w:t>
            </w:r>
            <w:r w:rsidR="00182C2F" w:rsidRPr="00E70A20">
              <w:rPr>
                <w:rFonts w:eastAsiaTheme="minorEastAsia" w:hAnsiTheme="minorEastAsia" w:hint="eastAsia"/>
                <w:sz w:val="24"/>
                <w:szCs w:val="24"/>
              </w:rPr>
              <w:t>张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E70A20" w:rsidRDefault="00E70A20" w:rsidP="00E70A20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2020.4.7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兴富五金家具配件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，采购产品：内六角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8*50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方盈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斤）；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2020.4.8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供应商：南康市众乐五金，采购产品：纤维钉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4*20J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包（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斤）；方条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395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米；沉头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8*15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5000pcs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E70A20" w:rsidRDefault="00E70A20" w:rsidP="00E70A20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2020.5.14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杭州大伟化工有限公司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，采购产品：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PU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透明底漆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3007-259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9679FC">
              <w:rPr>
                <w:rFonts w:eastAsiaTheme="minorEastAsia" w:hAnsiTheme="minorEastAsia" w:hint="eastAsia"/>
                <w:sz w:val="24"/>
                <w:szCs w:val="24"/>
              </w:rPr>
              <w:t>600</w:t>
            </w:r>
            <w:r w:rsidR="009679FC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PU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底漆固化剂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7097-19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</w:t>
            </w:r>
            <w:r w:rsidR="009679FC">
              <w:rPr>
                <w:rFonts w:eastAsiaTheme="minorEastAsia" w:hAnsiTheme="minorEastAsia" w:hint="eastAsia"/>
                <w:sz w:val="24"/>
                <w:szCs w:val="24"/>
              </w:rPr>
              <w:t>1250</w:t>
            </w:r>
            <w:r w:rsidR="009679FC">
              <w:rPr>
                <w:rFonts w:eastAsiaTheme="minorEastAsia" w:hAnsiTheme="minorEastAsia" w:hint="eastAsia"/>
                <w:sz w:val="24"/>
                <w:szCs w:val="24"/>
              </w:rPr>
              <w:t>桶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E70A20" w:rsidRDefault="00E70A20" w:rsidP="00E70A20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2020.5.8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供应商：</w:t>
            </w: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洪盛纸箱厂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；采购产品：办公台纸箱，规格：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122*61*13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150pcs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；采购产品：二门衣柜纸箱，规格：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202*51*10cm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；采购产品：茶水股纸箱，规格：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121*42*15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，数量：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60pcs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C00A4B" w:rsidRPr="00E70A20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另抽查了其他原材料送货单，基本同上，提供给外部供方的信息表述清晰、充分。</w:t>
            </w:r>
          </w:p>
          <w:p w:rsidR="00C00A4B" w:rsidRPr="00E70A20" w:rsidRDefault="00371A7F" w:rsidP="009035D4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 w:hint="eastAsia"/>
                <w:sz w:val="24"/>
                <w:szCs w:val="24"/>
              </w:rPr>
              <w:t>查以上送货单均验收合格准许入库。</w:t>
            </w:r>
          </w:p>
          <w:p w:rsidR="00C00A4B" w:rsidRDefault="00371A7F" w:rsidP="00E70A20">
            <w:pPr>
              <w:spacing w:line="360" w:lineRule="auto"/>
              <w:ind w:firstLineChars="147" w:firstLine="353"/>
              <w:rPr>
                <w:rFonts w:eastAsiaTheme="minorEastAsia" w:hAnsiTheme="minorEastAsia"/>
                <w:sz w:val="24"/>
                <w:szCs w:val="24"/>
              </w:rPr>
            </w:pPr>
            <w:r w:rsidRPr="00E70A20">
              <w:rPr>
                <w:rFonts w:eastAsiaTheme="minorEastAsia" w:hAnsiTheme="minorEastAsia"/>
                <w:sz w:val="24"/>
                <w:szCs w:val="24"/>
              </w:rPr>
              <w:t>采购产品验证通常采取查验产品外观、尺寸、功能性能、合格证、数量的方式，具体详见生产部审核记录。</w:t>
            </w:r>
          </w:p>
        </w:tc>
        <w:tc>
          <w:tcPr>
            <w:tcW w:w="1585" w:type="dxa"/>
          </w:tcPr>
          <w:p w:rsidR="00C00A4B" w:rsidRDefault="00307069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307069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C00A4B" w:rsidRDefault="00371A7F">
      <w:pPr>
        <w:rPr>
          <w:rFonts w:eastAsiaTheme="minorEastAsia"/>
        </w:rPr>
      </w:pPr>
      <w:r>
        <w:rPr>
          <w:rFonts w:eastAsiaTheme="minorEastAsia"/>
        </w:rPr>
        <w:lastRenderedPageBreak/>
        <w:ptab w:relativeTo="margin" w:alignment="center" w:leader="none"/>
      </w:r>
    </w:p>
    <w:p w:rsidR="00C00A4B" w:rsidRDefault="00C00A4B">
      <w:pPr>
        <w:rPr>
          <w:rFonts w:eastAsiaTheme="minorEastAsia"/>
        </w:rPr>
      </w:pPr>
    </w:p>
    <w:p w:rsidR="00C00A4B" w:rsidRDefault="00371A7F">
      <w:pPr>
        <w:pStyle w:val="a7"/>
        <w:rPr>
          <w:rFonts w:eastAsiaTheme="minorEastAsia"/>
        </w:rPr>
      </w:pPr>
      <w:r>
        <w:rPr>
          <w:rFonts w:eastAsiaTheme="minorEastAsia" w:hAnsiTheme="minorEastAsia"/>
        </w:rPr>
        <w:lastRenderedPageBreak/>
        <w:t>说明：不符合标注</w:t>
      </w:r>
      <w:r>
        <w:rPr>
          <w:rFonts w:eastAsiaTheme="minorEastAsia"/>
        </w:rPr>
        <w:t>N</w:t>
      </w:r>
    </w:p>
    <w:sectPr w:rsidR="00C00A4B" w:rsidSect="00C00A4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AF" w:rsidRDefault="00D50CAF" w:rsidP="00C00A4B">
      <w:r>
        <w:separator/>
      </w:r>
    </w:p>
  </w:endnote>
  <w:endnote w:type="continuationSeparator" w:id="1">
    <w:p w:rsidR="00D50CAF" w:rsidRDefault="00D50CAF" w:rsidP="00C0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C00A4B" w:rsidRDefault="0019668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71A7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79F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371A7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71A7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79F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0A4B" w:rsidRDefault="00C00A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AF" w:rsidRDefault="00D50CAF" w:rsidP="00C00A4B">
      <w:r>
        <w:separator/>
      </w:r>
    </w:p>
  </w:footnote>
  <w:footnote w:type="continuationSeparator" w:id="1">
    <w:p w:rsidR="00D50CAF" w:rsidRDefault="00D50CAF" w:rsidP="00C0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4B" w:rsidRDefault="00371A7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00A4B" w:rsidRDefault="0019668F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00A4B" w:rsidRDefault="00371A7F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1A7F">
      <w:rPr>
        <w:rStyle w:val="CharChar1"/>
        <w:rFonts w:hint="default"/>
        <w:w w:val="90"/>
      </w:rPr>
      <w:t>Beijing International Standard united Certification Co.,Ltd.</w:t>
    </w:r>
  </w:p>
  <w:p w:rsidR="00C00A4B" w:rsidRDefault="00C00A4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2B21"/>
    <w:rsid w:val="00074F39"/>
    <w:rsid w:val="00082216"/>
    <w:rsid w:val="00082398"/>
    <w:rsid w:val="000849D2"/>
    <w:rsid w:val="00084DAD"/>
    <w:rsid w:val="000870FB"/>
    <w:rsid w:val="00094791"/>
    <w:rsid w:val="000A067A"/>
    <w:rsid w:val="000A198C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2C2F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668F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06B7D"/>
    <w:rsid w:val="0021168C"/>
    <w:rsid w:val="002134E6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07069"/>
    <w:rsid w:val="003120F5"/>
    <w:rsid w:val="00313F8D"/>
    <w:rsid w:val="00316FF8"/>
    <w:rsid w:val="00317401"/>
    <w:rsid w:val="00317529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1A7F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038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42EF"/>
    <w:rsid w:val="004D55E7"/>
    <w:rsid w:val="004D62EF"/>
    <w:rsid w:val="004D7A97"/>
    <w:rsid w:val="004E0153"/>
    <w:rsid w:val="004E212C"/>
    <w:rsid w:val="004E3079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12E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1614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0562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B3F73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3758"/>
    <w:rsid w:val="008154B0"/>
    <w:rsid w:val="00815AF5"/>
    <w:rsid w:val="008160E3"/>
    <w:rsid w:val="00827CD6"/>
    <w:rsid w:val="008343CB"/>
    <w:rsid w:val="00834F70"/>
    <w:rsid w:val="00835B31"/>
    <w:rsid w:val="0084500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35D4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67602"/>
    <w:rsid w:val="009679FC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097"/>
    <w:rsid w:val="00A17777"/>
    <w:rsid w:val="00A2114B"/>
    <w:rsid w:val="00A33BB2"/>
    <w:rsid w:val="00A348F4"/>
    <w:rsid w:val="00A378F6"/>
    <w:rsid w:val="00A41F32"/>
    <w:rsid w:val="00A50B4B"/>
    <w:rsid w:val="00A51349"/>
    <w:rsid w:val="00A57E86"/>
    <w:rsid w:val="00A61ED7"/>
    <w:rsid w:val="00A6454E"/>
    <w:rsid w:val="00A64722"/>
    <w:rsid w:val="00A67020"/>
    <w:rsid w:val="00A71B4E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1A86"/>
    <w:rsid w:val="00B22D22"/>
    <w:rsid w:val="00B23030"/>
    <w:rsid w:val="00B237B9"/>
    <w:rsid w:val="00B23CAA"/>
    <w:rsid w:val="00B2489D"/>
    <w:rsid w:val="00B258B5"/>
    <w:rsid w:val="00B30ACB"/>
    <w:rsid w:val="00B32085"/>
    <w:rsid w:val="00B410EE"/>
    <w:rsid w:val="00B427EC"/>
    <w:rsid w:val="00B45D2C"/>
    <w:rsid w:val="00B4616E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635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0A4B"/>
    <w:rsid w:val="00C03098"/>
    <w:rsid w:val="00C10EF3"/>
    <w:rsid w:val="00C1285B"/>
    <w:rsid w:val="00C14685"/>
    <w:rsid w:val="00C26B6C"/>
    <w:rsid w:val="00C27010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A5619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194C"/>
    <w:rsid w:val="00D3392D"/>
    <w:rsid w:val="00D379ED"/>
    <w:rsid w:val="00D37D1B"/>
    <w:rsid w:val="00D41F5E"/>
    <w:rsid w:val="00D4235F"/>
    <w:rsid w:val="00D429D7"/>
    <w:rsid w:val="00D42D53"/>
    <w:rsid w:val="00D50CAF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0BB5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95E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0A20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5E09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8F501B7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4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C00A4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C00A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00A4B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00A4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C00A4B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C00A4B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C00A4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00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C0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00A4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a">
    <w:name w:val="Title"/>
    <w:basedOn w:val="a"/>
    <w:link w:val="Char4"/>
    <w:qFormat/>
    <w:rsid w:val="00C00A4B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b">
    <w:name w:val="Table Grid"/>
    <w:basedOn w:val="a1"/>
    <w:uiPriority w:val="59"/>
    <w:qFormat/>
    <w:rsid w:val="00C00A4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C00A4B"/>
    <w:rPr>
      <w:color w:val="0000FF" w:themeColor="hyperlink"/>
      <w:u w:val="single"/>
    </w:rPr>
  </w:style>
  <w:style w:type="character" w:customStyle="1" w:styleId="Char3">
    <w:name w:val="页眉 Char"/>
    <w:basedOn w:val="a0"/>
    <w:link w:val="a8"/>
    <w:uiPriority w:val="99"/>
    <w:rsid w:val="00C00A4B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00A4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A4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00A4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C00A4B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C00A4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00A4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C00A4B"/>
    <w:rPr>
      <w:rFonts w:ascii="Times New Roman" w:eastAsia="宋体" w:hAnsi="Times New Roman" w:cs="Times New Roman"/>
      <w:kern w:val="2"/>
      <w:sz w:val="24"/>
    </w:rPr>
  </w:style>
  <w:style w:type="paragraph" w:customStyle="1" w:styleId="ad">
    <w:name w:val="表格文字"/>
    <w:basedOn w:val="a"/>
    <w:qFormat/>
    <w:rsid w:val="00C00A4B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C00A4B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a"/>
    <w:rsid w:val="00C00A4B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e">
    <w:name w:val="List Paragraph"/>
    <w:basedOn w:val="a"/>
    <w:uiPriority w:val="99"/>
    <w:unhideWhenUsed/>
    <w:rsid w:val="00C00A4B"/>
    <w:pPr>
      <w:ind w:firstLineChars="200" w:firstLine="420"/>
    </w:pPr>
  </w:style>
  <w:style w:type="paragraph" w:styleId="af">
    <w:name w:val="No Spacing"/>
    <w:uiPriority w:val="99"/>
    <w:qFormat/>
    <w:rsid w:val="00C00A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C00A4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C00A4B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C00A4B"/>
    <w:pPr>
      <w:jc w:val="left"/>
    </w:pPr>
    <w:rPr>
      <w:kern w:val="0"/>
      <w:szCs w:val="24"/>
    </w:rPr>
  </w:style>
  <w:style w:type="character" w:customStyle="1" w:styleId="cons">
    <w:name w:val="cons"/>
    <w:basedOn w:val="a0"/>
    <w:qFormat/>
    <w:rsid w:val="00C00A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1024</cp:revision>
  <dcterms:created xsi:type="dcterms:W3CDTF">2015-06-17T12:51:00Z</dcterms:created>
  <dcterms:modified xsi:type="dcterms:W3CDTF">2020-07-15T05:47:00Z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