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keepNext w:val="0"/>
              <w:keepLines w:val="0"/>
              <w:widowControl/>
              <w:suppressLineNumbers w:val="0"/>
              <w:jc w:val="left"/>
              <w:rPr>
                <w:sz w:val="24"/>
                <w:szCs w:val="24"/>
              </w:rPr>
            </w:pPr>
            <w:r>
              <w:rPr>
                <w:rFonts w:hint="eastAsia"/>
                <w:sz w:val="24"/>
                <w:szCs w:val="24"/>
              </w:rPr>
              <w:t>受审核部门：</w:t>
            </w:r>
            <w:r>
              <w:rPr>
                <w:rFonts w:hint="eastAsia"/>
                <w:sz w:val="24"/>
                <w:szCs w:val="24"/>
                <w:lang w:eastAsia="zh-CN"/>
              </w:rPr>
              <w:t>销售部</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 xml:space="preserve">  李晋明</w:t>
            </w:r>
            <w:r>
              <w:rPr>
                <w:rFonts w:hint="eastAsia"/>
                <w:sz w:val="24"/>
                <w:szCs w:val="24"/>
              </w:rPr>
              <w:t xml:space="preserve">   陪同人员：</w:t>
            </w:r>
            <w:r>
              <w:rPr>
                <w:rFonts w:hint="eastAsia"/>
                <w:sz w:val="24"/>
                <w:szCs w:val="24"/>
                <w:lang w:val="en-US" w:eastAsia="zh-CN"/>
              </w:rPr>
              <w:t>程宁</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w:t>
            </w:r>
            <w:r>
              <w:rPr>
                <w:rFonts w:hint="eastAsia"/>
                <w:sz w:val="24"/>
                <w:szCs w:val="24"/>
                <w:lang w:eastAsia="zh-CN"/>
              </w:rPr>
              <w:t>王志慧</w:t>
            </w:r>
            <w:r>
              <w:rPr>
                <w:rFonts w:hint="eastAsia"/>
                <w:sz w:val="24"/>
                <w:szCs w:val="24"/>
                <w:lang w:val="en-US" w:eastAsia="zh-CN"/>
              </w:rPr>
              <w:t xml:space="preserve">  杨杰(实习)</w:t>
            </w:r>
            <w:r>
              <w:rPr>
                <w:rFonts w:hint="eastAsia"/>
                <w:sz w:val="24"/>
                <w:szCs w:val="24"/>
              </w:rPr>
              <w:t xml:space="preserve">      审核时间：2020年8月</w:t>
            </w:r>
            <w:r>
              <w:rPr>
                <w:rFonts w:hint="eastAsia"/>
                <w:sz w:val="24"/>
                <w:szCs w:val="24"/>
                <w:lang w:val="en-US" w:eastAsia="zh-CN"/>
              </w:rPr>
              <w:t>14</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960" w:type="dxa"/>
            <w:vMerge w:val="continue"/>
            <w:vAlign w:val="center"/>
          </w:tcPr>
          <w:p/>
        </w:tc>
        <w:tc>
          <w:tcPr>
            <w:tcW w:w="10694" w:type="dxa"/>
            <w:vAlign w:val="center"/>
          </w:tcPr>
          <w:p>
            <w:pPr>
              <w:rPr>
                <w:rFonts w:hint="eastAsia"/>
                <w:sz w:val="24"/>
                <w:szCs w:val="24"/>
                <w:lang w:eastAsia="zh-CN"/>
              </w:rPr>
            </w:pPr>
            <w:r>
              <w:rPr>
                <w:rFonts w:hint="eastAsia"/>
                <w:sz w:val="24"/>
                <w:szCs w:val="24"/>
              </w:rPr>
              <w:t>审核条款：</w:t>
            </w:r>
            <w:r>
              <w:rPr>
                <w:rFonts w:hint="eastAsia"/>
                <w:sz w:val="24"/>
                <w:szCs w:val="24"/>
                <w:lang w:val="en-US" w:eastAsia="zh-CN"/>
              </w:rPr>
              <w:t xml:space="preserve">5.3/6.2/8.1/8.2 </w:t>
            </w:r>
          </w:p>
          <w:p>
            <w:pPr>
              <w:ind w:firstLine="720" w:firstLineChars="300"/>
            </w:pPr>
            <w:r>
              <w:rPr>
                <w:rFonts w:hint="eastAsia"/>
                <w:sz w:val="24"/>
                <w:szCs w:val="24"/>
                <w:lang w:val="en-US" w:eastAsia="zh-CN"/>
              </w:rPr>
              <w:t xml:space="preserve">O：5.3/5.4/6.2/8.1/8.2 </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pPr>
              <w:rPr>
                <w:color w:val="auto"/>
                <w:highlight w:val="none"/>
              </w:rPr>
            </w:pPr>
            <w:r>
              <w:rPr>
                <w:rFonts w:hint="eastAsia"/>
                <w:color w:val="auto"/>
                <w:szCs w:val="21"/>
                <w:highlight w:val="none"/>
              </w:rPr>
              <w:t>组织的岗位、职责权限</w:t>
            </w:r>
          </w:p>
        </w:tc>
        <w:tc>
          <w:tcPr>
            <w:tcW w:w="960" w:type="dxa"/>
            <w:vAlign w:val="center"/>
          </w:tcPr>
          <w:p>
            <w:pPr>
              <w:rPr>
                <w:szCs w:val="21"/>
              </w:rPr>
            </w:pPr>
            <w:r>
              <w:rPr>
                <w:rFonts w:hint="eastAsia"/>
                <w:szCs w:val="21"/>
              </w:rPr>
              <w:t>EO5.3</w:t>
            </w:r>
          </w:p>
          <w:p>
            <w:pPr>
              <w:pStyle w:val="12"/>
            </w:pPr>
          </w:p>
        </w:tc>
        <w:tc>
          <w:tcPr>
            <w:tcW w:w="10694" w:type="dxa"/>
            <w:vAlign w:val="center"/>
          </w:tcPr>
          <w:p>
            <w:pPr>
              <w:ind w:firstLine="420" w:firstLineChars="200"/>
              <w:rPr>
                <w:rFonts w:hint="eastAsia"/>
                <w:sz w:val="24"/>
                <w:szCs w:val="24"/>
                <w:lang w:val="en-US" w:eastAsia="zh-CN"/>
              </w:rPr>
            </w:pPr>
            <w:r>
              <w:rPr>
                <w:rFonts w:hint="eastAsia"/>
              </w:rPr>
              <w:t>部门负责人：</w:t>
            </w:r>
            <w:r>
              <w:rPr>
                <w:rFonts w:hint="eastAsia"/>
                <w:sz w:val="24"/>
                <w:szCs w:val="24"/>
                <w:lang w:val="en-US" w:eastAsia="zh-CN"/>
              </w:rPr>
              <w:t>李晋明</w:t>
            </w:r>
          </w:p>
          <w:p>
            <w:pPr>
              <w:ind w:firstLine="420" w:firstLineChars="200"/>
              <w:rPr>
                <w:rFonts w:hint="eastAsia"/>
              </w:rPr>
            </w:pPr>
            <w:r>
              <w:rPr>
                <w:rFonts w:hint="eastAsia"/>
              </w:rPr>
              <w:t>公司最高管理者根据产品要求、顾客要求以及公司</w:t>
            </w:r>
            <w:r>
              <w:rPr>
                <w:rFonts w:hint="eastAsia"/>
                <w:lang w:eastAsia="zh-CN"/>
              </w:rPr>
              <w:t>成产</w:t>
            </w:r>
            <w:r>
              <w:rPr>
                <w:rFonts w:hint="eastAsia"/>
              </w:rPr>
              <w:t>和发展的要求建立适合于公司自身情况的公司组织架构，同时建立《岗位职责说明书》来规范公司各级组织架构及相应岗位职责的控制，确保各层次职责、权限和相互关系予以规定并得到沟通和互相理解；</w:t>
            </w:r>
            <w:r>
              <w:rPr>
                <w:rFonts w:hint="eastAsia"/>
                <w:lang w:eastAsia="zh-CN"/>
              </w:rPr>
              <w:t>比如</w:t>
            </w:r>
            <w:r>
              <w:rPr>
                <w:rFonts w:hint="eastAsia"/>
                <w:szCs w:val="22"/>
                <w:lang w:val="en-US" w:eastAsia="zh-CN"/>
              </w:rPr>
              <w:t>建立各级顾客资料档案，保持与顾客之间的双向沟通；定期收集并整理市场信息；定期把市场信息报备公司等，</w:t>
            </w:r>
          </w:p>
          <w:p>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2160" w:type="dxa"/>
            <w:vAlign w:val="center"/>
          </w:tcPr>
          <w:p>
            <w:pPr>
              <w:rPr>
                <w:rFonts w:cs="宋体"/>
                <w:color w:val="auto"/>
                <w:highlight w:val="none"/>
              </w:rPr>
            </w:pPr>
            <w:r>
              <w:rPr>
                <w:rFonts w:hint="eastAsia" w:cs="宋体"/>
                <w:color w:val="auto"/>
                <w:highlight w:val="none"/>
              </w:rPr>
              <w:t>工作人员的协商和参与(员工代表）</w:t>
            </w:r>
          </w:p>
        </w:tc>
        <w:tc>
          <w:tcPr>
            <w:tcW w:w="960" w:type="dxa"/>
            <w:vAlign w:val="center"/>
          </w:tcPr>
          <w:p>
            <w:r>
              <w:rPr>
                <w:rFonts w:hint="eastAsia"/>
              </w:rPr>
              <w:t>O5.4</w:t>
            </w:r>
          </w:p>
        </w:tc>
        <w:tc>
          <w:tcPr>
            <w:tcW w:w="10694" w:type="dxa"/>
            <w:vAlign w:val="center"/>
          </w:tcPr>
          <w:p>
            <w:r>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r>
              <w:rPr>
                <w:rFonts w:hint="eastAsia"/>
              </w:rPr>
              <w:t>向员工和员工代表提供有关职业健康安全管理体系清晰的、可理解的和必要的信息；确定并消除影响参与的障碍或壁垒，并尽量减少那些无法消除的障碍或壁垒；</w:t>
            </w:r>
          </w:p>
          <w:p>
            <w:r>
              <w:rPr>
                <w:rFonts w:hint="eastAsia"/>
              </w:rPr>
              <w:t>主要协商：员工需求和期望；公司的职业健康安全方针；需要履行法定要求和其它要求；安全目标；需监视、测量和评价的内容等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ascii="宋体" w:hAnsi="宋体" w:cs="宋体"/>
                <w:color w:val="auto"/>
                <w:szCs w:val="21"/>
                <w:highlight w:val="none"/>
              </w:rPr>
            </w:pPr>
            <w:r>
              <w:rPr>
                <w:rFonts w:hint="eastAsia" w:ascii="宋体" w:hAnsi="宋体" w:cs="宋体"/>
                <w:color w:val="auto"/>
                <w:szCs w:val="21"/>
                <w:highlight w:val="none"/>
              </w:rPr>
              <w:t>管理目标及其实现的策划</w:t>
            </w:r>
          </w:p>
          <w:p>
            <w:pPr>
              <w:spacing w:line="280" w:lineRule="exact"/>
              <w:rPr>
                <w:rFonts w:ascii="宋体" w:hAnsi="宋体" w:cs="宋体"/>
                <w:color w:val="auto"/>
                <w:szCs w:val="21"/>
                <w:highlight w:val="none"/>
              </w:rPr>
            </w:pPr>
          </w:p>
        </w:tc>
        <w:tc>
          <w:tcPr>
            <w:tcW w:w="960" w:type="dxa"/>
          </w:tcPr>
          <w:p>
            <w:pPr>
              <w:spacing w:line="280" w:lineRule="exact"/>
              <w:rPr>
                <w:rFonts w:hint="eastAsia" w:ascii="Times New Roman" w:hAnsi="Times New Roman" w:cs="Times New Roman"/>
                <w:szCs w:val="22"/>
              </w:rPr>
            </w:pPr>
            <w:r>
              <w:rPr>
                <w:rFonts w:hint="eastAsia" w:ascii="Times New Roman" w:hAnsi="Times New Roman" w:cs="Times New Roman"/>
                <w:szCs w:val="22"/>
                <w:lang w:val="en-US" w:eastAsia="zh-CN"/>
              </w:rPr>
              <w:t>E</w:t>
            </w:r>
            <w:r>
              <w:rPr>
                <w:rFonts w:hint="eastAsia" w:ascii="Times New Roman" w:hAnsi="Times New Roman" w:cs="Times New Roman"/>
                <w:szCs w:val="22"/>
              </w:rPr>
              <w:t>O6.2</w:t>
            </w:r>
          </w:p>
          <w:p>
            <w:pPr>
              <w:spacing w:line="280" w:lineRule="exact"/>
              <w:rPr>
                <w:rFonts w:asciiTheme="minorEastAsia" w:hAnsiTheme="minorEastAsia" w:eastAsiaTheme="minorEastAsia" w:cstheme="minorEastAsia"/>
                <w:szCs w:val="21"/>
              </w:rPr>
            </w:pPr>
          </w:p>
        </w:tc>
        <w:tc>
          <w:tcPr>
            <w:tcW w:w="10694" w:type="dxa"/>
            <w:vAlign w:val="center"/>
          </w:tcPr>
          <w:p>
            <w:pPr>
              <w:spacing w:line="280" w:lineRule="exact"/>
            </w:pPr>
            <w:r>
              <w:rPr>
                <w:rFonts w:hint="eastAsia"/>
                <w:lang w:eastAsia="zh-CN"/>
              </w:rPr>
              <w:t>企业</w:t>
            </w:r>
            <w:r>
              <w:rPr>
                <w:rFonts w:hint="eastAsia"/>
              </w:rPr>
              <w:t>对管理体系所需的相关职能、层次和过程设定管理目标。</w:t>
            </w:r>
          </w:p>
          <w:p>
            <w:pPr>
              <w:autoSpaceDE w:val="0"/>
              <w:autoSpaceDN w:val="0"/>
              <w:adjustRightInd w:val="0"/>
              <w:ind w:firstLine="420" w:firstLineChars="200"/>
              <w:rPr>
                <w:rFonts w:hAnsi="宋体" w:cs="宋体"/>
                <w:kern w:val="0"/>
              </w:rPr>
            </w:pPr>
            <w:r>
              <w:rPr>
                <w:rFonts w:hint="eastAsia" w:hAnsi="宋体" w:cs="宋体"/>
                <w:kern w:val="0"/>
                <w:lang w:eastAsia="zh-CN"/>
              </w:rPr>
              <w:t>技术部</w:t>
            </w:r>
            <w:r>
              <w:rPr>
                <w:rFonts w:hint="eastAsia" w:hAnsi="宋体" w:cs="宋体"/>
                <w:kern w:val="0"/>
              </w:rPr>
              <w:t>的目标分解为：</w:t>
            </w:r>
          </w:p>
          <w:p>
            <w:pPr>
              <w:autoSpaceDE w:val="0"/>
              <w:autoSpaceDN w:val="0"/>
              <w:adjustRightInd w:val="0"/>
              <w:ind w:firstLine="210" w:firstLineChars="100"/>
              <w:rPr>
                <w:rFonts w:hint="eastAsia" w:hAnsi="宋体" w:eastAsia="宋体" w:cs="宋体"/>
                <w:kern w:val="0"/>
                <w:lang w:eastAsia="zh-CN"/>
              </w:rPr>
            </w:pPr>
            <w:r>
              <w:rPr>
                <w:rFonts w:hint="eastAsia" w:hAnsi="宋体" w:cs="宋体"/>
                <w:kern w:val="0"/>
              </w:rPr>
              <w:t>安全事故零发生率</w:t>
            </w:r>
            <w:r>
              <w:rPr>
                <w:rFonts w:hint="eastAsia" w:hAnsi="宋体" w:cs="宋体"/>
                <w:kern w:val="0"/>
                <w:lang w:eastAsia="zh-CN"/>
              </w:rPr>
              <w:t>（以实际发生为准进行计数）</w:t>
            </w:r>
          </w:p>
          <w:p>
            <w:pPr>
              <w:pStyle w:val="12"/>
              <w:rPr>
                <w:rFonts w:hint="eastAsia"/>
                <w:lang w:eastAsia="zh-CN"/>
              </w:rPr>
            </w:pPr>
            <w:r>
              <w:rPr>
                <w:rFonts w:hint="eastAsia"/>
              </w:rPr>
              <w:t>每季度末各部门负责对本部门的目标进行统计汇总，并对不达标的进行原因分析，并制定相应的改进措施，提交管理评审会议。查到2</w:t>
            </w:r>
            <w:r>
              <w:t>0</w:t>
            </w:r>
            <w:r>
              <w:rPr>
                <w:rFonts w:hint="eastAsia"/>
                <w:lang w:val="en-US" w:eastAsia="zh-CN"/>
              </w:rPr>
              <w:t>20</w:t>
            </w:r>
            <w:r>
              <w:rPr>
                <w:rFonts w:hint="eastAsia"/>
              </w:rPr>
              <w:t>年</w:t>
            </w:r>
            <w:r>
              <w:rPr>
                <w:rFonts w:hint="eastAsia"/>
                <w:lang w:eastAsia="zh-CN"/>
              </w:rPr>
              <w:t>一、二季度</w:t>
            </w:r>
            <w:r>
              <w:rPr>
                <w:rFonts w:hint="eastAsia"/>
              </w:rPr>
              <w:t>，公司管理目标完成情况，</w:t>
            </w:r>
            <w:r>
              <w:rPr>
                <w:rFonts w:hint="eastAsia"/>
                <w:lang w:eastAsia="zh-CN"/>
              </w:rPr>
              <w:t>技术部质量</w:t>
            </w:r>
            <w:r>
              <w:rPr>
                <w:rFonts w:hint="eastAsia"/>
              </w:rPr>
              <w:t>目标均已完成</w:t>
            </w:r>
            <w:r>
              <w:rPr>
                <w:rFonts w:hint="eastAsia"/>
                <w:lang w:eastAsia="zh-CN"/>
              </w:rPr>
              <w:t>。</w:t>
            </w:r>
          </w:p>
          <w:p>
            <w:pPr>
              <w:ind w:firstLine="420" w:firstLineChars="200"/>
              <w:rPr>
                <w:rFonts w:hint="eastAsia" w:eastAsia="宋体"/>
                <w:lang w:eastAsia="zh-CN"/>
              </w:rPr>
            </w:pPr>
            <w:r>
              <w:rPr>
                <w:rFonts w:hint="eastAsia" w:asciiTheme="minorEastAsia" w:hAnsiTheme="minorEastAsia" w:eastAsiaTheme="minorEastAsia" w:cstheme="minorEastAsia"/>
                <w:szCs w:val="21"/>
              </w:rPr>
              <w:t>查 “环境</w:t>
            </w:r>
            <w:r>
              <w:rPr>
                <w:rFonts w:asciiTheme="minorEastAsia" w:hAnsiTheme="minorEastAsia" w:eastAsiaTheme="minorEastAsia" w:cstheme="minorEastAsia"/>
                <w:szCs w:val="21"/>
              </w:rPr>
              <w:t>目标、指标和管理方案</w:t>
            </w:r>
            <w:r>
              <w:rPr>
                <w:rFonts w:hint="eastAsia" w:asciiTheme="minorEastAsia" w:hAnsiTheme="minorEastAsia" w:eastAsiaTheme="minorEastAsia" w:cstheme="minorEastAsia"/>
                <w:szCs w:val="21"/>
              </w:rPr>
              <w:t>”和“</w:t>
            </w:r>
            <w:r>
              <w:rPr>
                <w:rFonts w:asciiTheme="minorEastAsia" w:hAnsiTheme="minorEastAsia" w:eastAsiaTheme="minorEastAsia" w:cstheme="minorEastAsia"/>
                <w:szCs w:val="21"/>
              </w:rPr>
              <w:t>职业健康安全目标、指标和管理方案</w:t>
            </w:r>
            <w:r>
              <w:rPr>
                <w:rFonts w:hint="eastAsia" w:asciiTheme="minorEastAsia" w:hAnsiTheme="minorEastAsia" w:eastAsiaTheme="minorEastAsia" w:cstheme="minorEastAsia"/>
                <w:szCs w:val="21"/>
              </w:rPr>
              <w:t>”，公司针对重要环境因素和重大危险源制订了相应的管理方案。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160" w:type="dxa"/>
            <w:vAlign w:val="center"/>
          </w:tcPr>
          <w:p>
            <w:pPr>
              <w:rPr>
                <w:rFonts w:hint="eastAsia" w:eastAsia="宋体"/>
                <w:color w:val="FF0000"/>
                <w:szCs w:val="21"/>
                <w:lang w:eastAsia="zh-CN"/>
              </w:rPr>
            </w:pPr>
            <w:r>
              <w:rPr>
                <w:rFonts w:hint="eastAsia"/>
                <w:color w:val="FF0000"/>
                <w:szCs w:val="21"/>
                <w:lang w:eastAsia="zh-CN"/>
              </w:rPr>
              <w:t>运行策划与控制</w:t>
            </w:r>
          </w:p>
        </w:tc>
        <w:tc>
          <w:tcPr>
            <w:tcW w:w="960" w:type="dxa"/>
            <w:vAlign w:val="center"/>
          </w:tcPr>
          <w:p>
            <w:pPr>
              <w:pStyle w:val="12"/>
              <w:rPr>
                <w:rFonts w:hint="default" w:eastAsia="宋体"/>
                <w:color w:val="FF0000"/>
                <w:lang w:val="en-US" w:eastAsia="zh-CN"/>
              </w:rPr>
            </w:pPr>
            <w:r>
              <w:rPr>
                <w:rFonts w:hint="eastAsia"/>
                <w:color w:val="FF0000"/>
                <w:szCs w:val="21"/>
              </w:rPr>
              <w:t>EO</w:t>
            </w:r>
            <w:r>
              <w:rPr>
                <w:rFonts w:hint="eastAsia"/>
                <w:color w:val="FF0000"/>
                <w:lang w:val="en-US" w:eastAsia="zh-CN"/>
              </w:rPr>
              <w:t>8.1</w:t>
            </w:r>
          </w:p>
        </w:tc>
        <w:tc>
          <w:tcPr>
            <w:tcW w:w="10694" w:type="dxa"/>
            <w:vAlign w:val="center"/>
          </w:tcPr>
          <w:p>
            <w:pPr>
              <w:pBdr>
                <w:bottom w:val="single" w:color="auto" w:sz="4" w:space="0"/>
              </w:pBdr>
              <w:ind w:left="210" w:leftChars="100" w:firstLine="210" w:firstLineChars="100"/>
              <w:rPr>
                <w:rFonts w:hint="default"/>
                <w:color w:val="FF0000"/>
                <w:lang w:val="en-US" w:eastAsia="zh-CN"/>
              </w:rPr>
            </w:pPr>
          </w:p>
        </w:tc>
        <w:tc>
          <w:tcPr>
            <w:tcW w:w="895" w:type="dxa"/>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pStyle w:val="12"/>
              <w:rPr>
                <w:rFonts w:hint="eastAsia"/>
                <w:szCs w:val="21"/>
              </w:rPr>
            </w:pPr>
            <w:r>
              <w:rPr>
                <w:rFonts w:hint="eastAsia"/>
                <w:szCs w:val="21"/>
              </w:rPr>
              <w:t>EO8.2</w:t>
            </w:r>
          </w:p>
          <w:p>
            <w:pPr>
              <w:rPr>
                <w:rFonts w:asciiTheme="minorEastAsia" w:hAnsiTheme="minorEastAsia" w:eastAsiaTheme="minorEastAsia" w:cstheme="minorEastAsia"/>
              </w:rPr>
            </w:pPr>
          </w:p>
        </w:tc>
        <w:tc>
          <w:tcPr>
            <w:tcW w:w="10694" w:type="dxa"/>
            <w:vAlign w:val="center"/>
          </w:tcPr>
          <w:p>
            <w:pPr>
              <w:ind w:firstLine="420" w:firstLineChars="200"/>
              <w:rPr>
                <w:rFonts w:ascii="宋体" w:hAnsi="宋体" w:cs="宋体"/>
                <w:bCs/>
                <w:szCs w:val="21"/>
              </w:rPr>
            </w:pPr>
            <w:r>
              <w:rPr>
                <w:rFonts w:hint="eastAsia" w:ascii="宋体" w:hAnsi="宋体" w:cs="宋体"/>
                <w:bCs/>
                <w:szCs w:val="21"/>
              </w:rPr>
              <w:t>制定了</w:t>
            </w:r>
            <w:r>
              <w:rPr>
                <w:rFonts w:hint="eastAsia" w:ascii="宋体" w:hAnsi="宋体" w:eastAsia="宋体" w:cs="宋体"/>
                <w:i w:val="0"/>
                <w:color w:val="000000"/>
                <w:kern w:val="0"/>
                <w:sz w:val="24"/>
                <w:szCs w:val="24"/>
                <w:u w:val="none"/>
                <w:lang w:val="en-US" w:eastAsia="zh-CN" w:bidi="ar"/>
              </w:rPr>
              <w:t>XS/CX-2020</w:t>
            </w:r>
            <w:r>
              <w:rPr>
                <w:rFonts w:hint="eastAsia" w:ascii="宋体" w:hAnsi="宋体" w:cs="宋体"/>
                <w:bCs/>
                <w:szCs w:val="21"/>
              </w:rPr>
              <w:t>《应急准备与响应管理程序》，包含有事件级别及不同级别事件的处理程序、事件处理组织机构及职责分工、各岗位要求等。具有可操作性。</w:t>
            </w:r>
          </w:p>
          <w:p>
            <w:pPr>
              <w:ind w:firstLine="420" w:firstLineChars="200"/>
              <w:rPr>
                <w:rFonts w:hint="default" w:ascii="宋体" w:hAnsi="宋体" w:cs="宋体"/>
                <w:bCs/>
                <w:szCs w:val="21"/>
                <w:lang w:val="en-US"/>
              </w:rPr>
            </w:pPr>
            <w:r>
              <w:rPr>
                <w:rFonts w:hint="eastAsia" w:ascii="宋体" w:hAnsi="宋体" w:cs="宋体"/>
                <w:bCs/>
                <w:szCs w:val="21"/>
                <w:lang w:val="en-US" w:eastAsia="zh-CN"/>
              </w:rPr>
              <w:t>1.查应急组织及职责:</w:t>
            </w:r>
          </w:p>
          <w:p>
            <w:pPr>
              <w:ind w:firstLine="420" w:firstLineChars="200"/>
              <w:rPr>
                <w:rFonts w:hint="eastAsia" w:ascii="宋体" w:hAnsi="宋体" w:cs="宋体"/>
                <w:bCs/>
                <w:szCs w:val="21"/>
              </w:rPr>
            </w:pPr>
            <w:r>
              <w:rPr>
                <w:rFonts w:hint="eastAsia" w:ascii="宋体" w:hAnsi="宋体" w:cs="宋体"/>
                <w:bCs/>
                <w:szCs w:val="21"/>
                <w:lang w:eastAsia="zh-CN"/>
              </w:rPr>
              <w:t>成</w:t>
            </w:r>
            <w:r>
              <w:rPr>
                <w:rFonts w:hint="eastAsia" w:ascii="宋体" w:hAnsi="宋体" w:cs="宋体"/>
                <w:bCs/>
                <w:szCs w:val="21"/>
              </w:rPr>
              <w:t>立了应急救援指挥部，</w:t>
            </w:r>
            <w:r>
              <w:rPr>
                <w:rFonts w:hint="eastAsia" w:ascii="宋体" w:hAnsi="宋体" w:cs="宋体"/>
                <w:bCs/>
                <w:szCs w:val="21"/>
                <w:lang w:eastAsia="zh-CN"/>
              </w:rPr>
              <w:t>总指挥</w:t>
            </w:r>
            <w:r>
              <w:rPr>
                <w:rFonts w:hint="eastAsia" w:ascii="宋体" w:hAnsi="宋体" w:cs="宋体"/>
                <w:bCs/>
                <w:szCs w:val="21"/>
              </w:rPr>
              <w:t>宁丽春，副总指挥刘和平</w:t>
            </w:r>
            <w:r>
              <w:rPr>
                <w:rFonts w:hint="eastAsia" w:ascii="宋体" w:hAnsi="宋体" w:cs="宋体"/>
                <w:bCs/>
                <w:szCs w:val="21"/>
                <w:lang w:val="en-US" w:eastAsia="zh-CN"/>
              </w:rPr>
              <w:t>，</w:t>
            </w:r>
            <w:r>
              <w:rPr>
                <w:rFonts w:hint="eastAsia" w:ascii="宋体" w:hAnsi="宋体" w:cs="宋体"/>
                <w:bCs/>
                <w:szCs w:val="21"/>
              </w:rPr>
              <w:t>组员</w:t>
            </w:r>
            <w:r>
              <w:rPr>
                <w:rFonts w:hint="eastAsia" w:ascii="宋体" w:hAnsi="宋体" w:cs="宋体"/>
                <w:bCs/>
                <w:szCs w:val="21"/>
                <w:lang w:val="en-US" w:eastAsia="zh-CN"/>
              </w:rPr>
              <w:t>8</w:t>
            </w:r>
            <w:r>
              <w:rPr>
                <w:rFonts w:hint="eastAsia" w:ascii="宋体" w:hAnsi="宋体" w:cs="宋体"/>
                <w:bCs/>
                <w:szCs w:val="21"/>
              </w:rPr>
              <w:t>人</w:t>
            </w:r>
            <w:r>
              <w:rPr>
                <w:rFonts w:hint="eastAsia" w:ascii="宋体" w:hAnsi="宋体" w:cs="宋体"/>
                <w:bCs/>
                <w:szCs w:val="21"/>
                <w:lang w:eastAsia="zh-CN"/>
              </w:rPr>
              <w:t>，有</w:t>
            </w:r>
            <w:r>
              <w:rPr>
                <w:rFonts w:hint="eastAsia" w:ascii="宋体" w:hAnsi="宋体" w:cs="宋体"/>
                <w:bCs/>
                <w:szCs w:val="21"/>
              </w:rPr>
              <w:t>应急救援队伍</w:t>
            </w:r>
            <w:r>
              <w:rPr>
                <w:rFonts w:hint="eastAsia" w:ascii="宋体" w:hAnsi="宋体" w:cs="宋体"/>
                <w:bCs/>
                <w:szCs w:val="21"/>
                <w:lang w:eastAsia="zh-CN"/>
              </w:rPr>
              <w:t>，</w:t>
            </w:r>
            <w:r>
              <w:rPr>
                <w:rFonts w:hint="eastAsia" w:ascii="宋体" w:hAnsi="宋体" w:cs="宋体"/>
                <w:bCs/>
                <w:szCs w:val="21"/>
              </w:rPr>
              <w:t>有内部、外部联系电话。</w:t>
            </w:r>
          </w:p>
          <w:p>
            <w:pPr>
              <w:ind w:firstLine="420" w:firstLineChars="200"/>
              <w:rPr>
                <w:rFonts w:hint="default" w:ascii="宋体" w:hAnsi="宋体" w:cs="宋体"/>
                <w:bCs/>
                <w:szCs w:val="21"/>
                <w:lang w:val="en-US"/>
              </w:rPr>
            </w:pPr>
            <w:r>
              <w:rPr>
                <w:rFonts w:hint="eastAsia" w:ascii="宋体" w:hAnsi="宋体" w:cs="宋体"/>
                <w:bCs/>
                <w:szCs w:val="21"/>
              </w:rPr>
              <w:t>2.</w:t>
            </w:r>
            <w:r>
              <w:rPr>
                <w:rFonts w:hint="eastAsia" w:ascii="宋体" w:hAnsi="宋体" w:cs="宋体"/>
                <w:bCs/>
                <w:szCs w:val="21"/>
                <w:lang w:val="en-US" w:eastAsia="zh-CN"/>
              </w:rPr>
              <w:t>查应急预案:</w:t>
            </w:r>
          </w:p>
          <w:p>
            <w:pPr>
              <w:ind w:firstLine="420" w:firstLineChars="200"/>
              <w:rPr>
                <w:rFonts w:hint="eastAsia" w:ascii="宋体" w:hAnsi="宋体" w:cs="宋体"/>
                <w:bCs/>
                <w:szCs w:val="21"/>
                <w:lang w:val="en-US"/>
              </w:rPr>
            </w:pPr>
            <w:r>
              <w:rPr>
                <w:rFonts w:hint="eastAsia" w:ascii="宋体" w:hAnsi="宋体" w:cs="宋体"/>
                <w:bCs/>
                <w:szCs w:val="21"/>
                <w:lang w:val="en-US"/>
              </w:rPr>
              <w:t>企业应急预案体系包括：</w:t>
            </w:r>
          </w:p>
          <w:p>
            <w:pPr>
              <w:ind w:firstLine="420" w:firstLineChars="200"/>
              <w:rPr>
                <w:rFonts w:hint="eastAsia" w:ascii="宋体" w:hAnsi="宋体" w:cs="宋体"/>
                <w:bCs/>
                <w:szCs w:val="21"/>
                <w:lang w:val="en-US"/>
              </w:rPr>
            </w:pPr>
            <w:r>
              <w:rPr>
                <w:rFonts w:hint="eastAsia" w:ascii="宋体" w:hAnsi="宋体" w:cs="宋体"/>
                <w:bCs/>
                <w:szCs w:val="21"/>
                <w:lang w:val="en-US"/>
              </w:rPr>
              <w:t>综合应急预案一个：《机械加工企业安全生产事故综合应急预案》</w:t>
            </w:r>
          </w:p>
          <w:p>
            <w:pPr>
              <w:ind w:firstLine="420" w:firstLineChars="200"/>
              <w:rPr>
                <w:rFonts w:hint="eastAsia" w:ascii="宋体" w:hAnsi="宋体" w:cs="宋体"/>
                <w:bCs/>
                <w:szCs w:val="21"/>
                <w:lang w:val="en-US"/>
              </w:rPr>
            </w:pPr>
            <w:r>
              <w:rPr>
                <w:rFonts w:hint="eastAsia" w:ascii="宋体" w:hAnsi="宋体" w:cs="宋体"/>
                <w:bCs/>
                <w:szCs w:val="21"/>
                <w:lang w:val="en-US"/>
              </w:rPr>
              <w:t>专项应急预案三个：《机械加工设备事故专项应急预案》</w:t>
            </w:r>
            <w:r>
              <w:rPr>
                <w:rFonts w:hint="eastAsia" w:ascii="宋体" w:hAnsi="宋体" w:cs="宋体"/>
                <w:bCs/>
                <w:szCs w:val="21"/>
                <w:lang w:val="en-US" w:eastAsia="zh-CN"/>
              </w:rPr>
              <w:t>、</w:t>
            </w:r>
            <w:r>
              <w:rPr>
                <w:rFonts w:hint="eastAsia" w:ascii="宋体" w:hAnsi="宋体" w:cs="宋体"/>
                <w:bCs/>
                <w:szCs w:val="21"/>
                <w:lang w:val="en-US"/>
              </w:rPr>
              <w:t>《起重设备事故专项应急预案》</w:t>
            </w:r>
            <w:r>
              <w:rPr>
                <w:rFonts w:hint="eastAsia" w:ascii="宋体" w:hAnsi="宋体" w:cs="宋体"/>
                <w:bCs/>
                <w:szCs w:val="21"/>
                <w:lang w:val="en-US" w:eastAsia="zh-CN"/>
              </w:rPr>
              <w:t>、</w:t>
            </w:r>
            <w:r>
              <w:rPr>
                <w:rFonts w:hint="eastAsia" w:ascii="宋体" w:hAnsi="宋体" w:cs="宋体"/>
                <w:bCs/>
                <w:szCs w:val="21"/>
                <w:lang w:val="en-US"/>
              </w:rPr>
              <w:t>《火灾事故专项应急预案》</w:t>
            </w:r>
            <w:r>
              <w:rPr>
                <w:rFonts w:hint="eastAsia" w:ascii="宋体" w:hAnsi="宋体" w:cs="宋体"/>
                <w:bCs/>
                <w:szCs w:val="21"/>
                <w:lang w:val="en-US" w:eastAsia="zh-CN"/>
              </w:rPr>
              <w:t>有编写人、审核人、批准人，已备案，</w:t>
            </w:r>
          </w:p>
          <w:p>
            <w:pPr>
              <w:adjustRightInd w:val="0"/>
              <w:spacing w:line="240" w:lineRule="auto"/>
              <w:textAlignment w:val="baseline"/>
              <w:rPr>
                <w:rFonts w:hint="eastAsia" w:ascii="宋体" w:eastAsia="仿宋"/>
                <w:color w:val="auto"/>
                <w:szCs w:val="21"/>
              </w:rPr>
            </w:pPr>
            <w:r>
              <w:rPr>
                <w:rFonts w:hint="eastAsia" w:ascii="宋体" w:hAnsi="宋体" w:eastAsia="仿宋"/>
                <w:color w:val="auto"/>
                <w:kern w:val="0"/>
                <w:szCs w:val="21"/>
              </w:rPr>
              <w:t>3.查应急物资台帐</w:t>
            </w:r>
            <w:r>
              <w:rPr>
                <w:rFonts w:hint="eastAsia" w:ascii="宋体" w:eastAsia="仿宋"/>
                <w:color w:val="auto"/>
                <w:szCs w:val="21"/>
              </w:rPr>
              <w:t>：</w:t>
            </w:r>
          </w:p>
          <w:p>
            <w:pPr>
              <w:ind w:firstLine="420" w:firstLineChars="200"/>
              <w:rPr>
                <w:rFonts w:hint="eastAsia"/>
                <w:szCs w:val="22"/>
                <w:lang w:val="zh-CN" w:eastAsia="zh-CN"/>
              </w:rPr>
            </w:pPr>
            <w:r>
              <w:rPr>
                <w:rFonts w:hint="eastAsia"/>
                <w:lang w:val="zh-CN" w:eastAsia="zh-CN"/>
              </w:rPr>
              <w:t>提供应急救援器材设备清单，</w:t>
            </w:r>
            <w:r>
              <w:rPr>
                <w:rFonts w:hint="eastAsia"/>
                <w:lang w:val="en-US" w:eastAsia="zh-CN"/>
              </w:rPr>
              <w:t>主要</w:t>
            </w:r>
            <w:r>
              <w:rPr>
                <w:rFonts w:hint="eastAsia"/>
                <w:lang w:val="zh-CN" w:eastAsia="zh-CN"/>
              </w:rPr>
              <w:t>包括：灭火器共</w:t>
            </w:r>
            <w:r>
              <w:rPr>
                <w:rFonts w:hint="eastAsia"/>
                <w:lang w:val="en-US" w:eastAsia="zh-CN"/>
              </w:rPr>
              <w:t>32</w:t>
            </w:r>
            <w:r>
              <w:rPr>
                <w:rFonts w:hint="eastAsia"/>
                <w:lang w:val="zh-CN" w:eastAsia="zh-CN"/>
              </w:rPr>
              <w:t>具、对讲机、消防斧、安全帽</w:t>
            </w:r>
            <w:r>
              <w:rPr>
                <w:rFonts w:hint="eastAsia" w:ascii="宋体" w:eastAsia="仿宋"/>
                <w:color w:val="000000"/>
                <w:szCs w:val="21"/>
              </w:rPr>
              <w:t>等</w:t>
            </w:r>
            <w:r>
              <w:rPr>
                <w:rFonts w:hint="eastAsia" w:ascii="宋体" w:eastAsia="仿宋"/>
                <w:color w:val="000000"/>
                <w:szCs w:val="21"/>
                <w:lang w:val="en-US" w:eastAsia="zh-CN"/>
              </w:rPr>
              <w:t>。</w:t>
            </w:r>
            <w:r>
              <w:rPr>
                <w:rFonts w:hint="eastAsia" w:ascii="宋体" w:eastAsia="仿宋"/>
                <w:color w:val="000000"/>
                <w:szCs w:val="21"/>
              </w:rPr>
              <w:t>对应急物资、</w:t>
            </w:r>
            <w:r>
              <w:rPr>
                <w:rFonts w:hint="eastAsia"/>
                <w:szCs w:val="22"/>
                <w:lang w:val="zh-CN" w:eastAsia="zh-CN"/>
              </w:rPr>
              <w:t>设备定期检查维护，有检查记录。</w:t>
            </w:r>
          </w:p>
          <w:p>
            <w:pPr>
              <w:rPr>
                <w:rFonts w:hint="eastAsia"/>
                <w:szCs w:val="22"/>
                <w:lang w:val="zh-CN" w:eastAsia="zh-CN"/>
              </w:rPr>
            </w:pPr>
            <w:r>
              <w:rPr>
                <w:rFonts w:hint="eastAsia"/>
                <w:szCs w:val="22"/>
                <w:lang w:val="zh-CN" w:eastAsia="zh-CN"/>
              </w:rPr>
              <w:t>4.</w:t>
            </w:r>
            <w:r>
              <w:rPr>
                <w:rFonts w:hint="eastAsia"/>
                <w:szCs w:val="22"/>
                <w:lang w:val="en-US" w:eastAsia="zh-CN"/>
              </w:rPr>
              <w:t>2020</w:t>
            </w:r>
            <w:r>
              <w:rPr>
                <w:rFonts w:hint="eastAsia"/>
                <w:szCs w:val="22"/>
                <w:lang w:val="zh-CN" w:eastAsia="zh-CN"/>
              </w:rPr>
              <w:t>年计划进行了</w:t>
            </w:r>
            <w:r>
              <w:rPr>
                <w:rFonts w:hint="eastAsia"/>
                <w:szCs w:val="22"/>
                <w:lang w:val="en-US" w:eastAsia="zh-CN"/>
              </w:rPr>
              <w:t>2</w:t>
            </w:r>
            <w:r>
              <w:rPr>
                <w:rFonts w:hint="eastAsia"/>
                <w:szCs w:val="22"/>
                <w:lang w:val="zh-CN" w:eastAsia="zh-CN"/>
              </w:rPr>
              <w:t>次应急演练，分别为：</w:t>
            </w:r>
            <w:r>
              <w:rPr>
                <w:rFonts w:hint="eastAsia"/>
                <w:szCs w:val="22"/>
                <w:lang w:val="en-US" w:eastAsia="zh-CN"/>
              </w:rPr>
              <w:t>消防应急预案演练</w:t>
            </w:r>
            <w:r>
              <w:rPr>
                <w:rFonts w:hint="eastAsia"/>
                <w:szCs w:val="22"/>
                <w:lang w:val="zh-CN" w:eastAsia="zh-CN"/>
              </w:rPr>
              <w:t>、</w:t>
            </w:r>
            <w:r>
              <w:rPr>
                <w:rFonts w:hint="eastAsia"/>
                <w:szCs w:val="22"/>
                <w:lang w:val="en-US" w:eastAsia="zh-CN"/>
              </w:rPr>
              <w:t>触电事故应急预案演练</w:t>
            </w:r>
            <w:r>
              <w:rPr>
                <w:rFonts w:hint="eastAsia"/>
                <w:szCs w:val="22"/>
                <w:lang w:val="zh-CN" w:eastAsia="zh-CN"/>
              </w:rPr>
              <w:t>。。</w:t>
            </w:r>
          </w:p>
          <w:p>
            <w:pPr>
              <w:ind w:firstLine="420" w:firstLineChars="200"/>
              <w:rPr>
                <w:rFonts w:hint="eastAsia" w:ascii="宋体" w:hAnsi="宋体" w:cs="宋体"/>
                <w:bCs/>
                <w:szCs w:val="21"/>
                <w:lang w:val="en-US"/>
              </w:rPr>
            </w:pPr>
            <w:r>
              <w:rPr>
                <w:rFonts w:hint="eastAsia"/>
                <w:szCs w:val="22"/>
                <w:lang w:val="zh-CN" w:eastAsia="zh-CN"/>
              </w:rPr>
              <w:t>抽火灾应急演练记录：</w:t>
            </w:r>
            <w:r>
              <w:rPr>
                <w:rFonts w:hint="eastAsia" w:ascii="宋体" w:hAnsi="宋体" w:cs="宋体"/>
                <w:bCs/>
                <w:szCs w:val="21"/>
                <w:lang w:val="en-US"/>
              </w:rPr>
              <w:t>JL-17-01</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3402"/>
              <w:gridCol w:w="2086"/>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9" w:type="dxa"/>
                  <w:noWrap w:val="0"/>
                  <w:vAlign w:val="center"/>
                </w:tcPr>
                <w:p>
                  <w:pPr>
                    <w:ind w:firstLine="420" w:firstLineChars="200"/>
                    <w:rPr>
                      <w:rFonts w:hint="eastAsia" w:ascii="宋体" w:hAnsi="宋体" w:cs="宋体"/>
                      <w:bCs/>
                      <w:szCs w:val="21"/>
                      <w:lang w:val="en-US"/>
                    </w:rPr>
                  </w:pPr>
                  <w:r>
                    <w:rPr>
                      <w:rFonts w:hint="eastAsia" w:ascii="宋体" w:hAnsi="宋体" w:cs="宋体"/>
                      <w:bCs/>
                      <w:szCs w:val="21"/>
                      <w:lang w:val="en-US"/>
                    </w:rPr>
                    <w:t>时间</w:t>
                  </w:r>
                </w:p>
              </w:tc>
              <w:tc>
                <w:tcPr>
                  <w:tcW w:w="3402" w:type="dxa"/>
                  <w:noWrap w:val="0"/>
                  <w:vAlign w:val="center"/>
                </w:tcPr>
                <w:p>
                  <w:pPr>
                    <w:ind w:firstLine="420" w:firstLineChars="200"/>
                    <w:rPr>
                      <w:rFonts w:hint="eastAsia" w:ascii="宋体" w:hAnsi="宋体" w:cs="宋体"/>
                      <w:bCs/>
                      <w:szCs w:val="21"/>
                      <w:lang w:val="en-US"/>
                    </w:rPr>
                  </w:pPr>
                  <w:r>
                    <w:rPr>
                      <w:rFonts w:hint="eastAsia" w:ascii="宋体" w:hAnsi="宋体" w:cs="宋体"/>
                      <w:bCs/>
                      <w:szCs w:val="21"/>
                      <w:lang w:val="en-US" w:eastAsia="zh-CN"/>
                    </w:rPr>
                    <w:t>2020</w:t>
                  </w:r>
                  <w:r>
                    <w:rPr>
                      <w:rFonts w:hint="eastAsia" w:ascii="宋体" w:hAnsi="宋体" w:cs="宋体"/>
                      <w:bCs/>
                      <w:szCs w:val="21"/>
                      <w:lang w:val="en-US"/>
                    </w:rPr>
                    <w:t>年</w:t>
                  </w:r>
                  <w:r>
                    <w:rPr>
                      <w:rFonts w:hint="eastAsia" w:ascii="宋体" w:hAnsi="宋体" w:cs="宋体"/>
                      <w:bCs/>
                      <w:szCs w:val="21"/>
                      <w:lang w:val="en-US" w:eastAsia="zh-CN"/>
                    </w:rPr>
                    <w:t>5月25日</w:t>
                  </w:r>
                  <w:r>
                    <w:rPr>
                      <w:rFonts w:hint="eastAsia" w:ascii="宋体" w:hAnsi="宋体" w:cs="宋体"/>
                      <w:bCs/>
                      <w:szCs w:val="21"/>
                      <w:lang w:val="en-US"/>
                    </w:rPr>
                    <w:t>14时28分</w:t>
                  </w:r>
                </w:p>
              </w:tc>
              <w:tc>
                <w:tcPr>
                  <w:tcW w:w="2086" w:type="dxa"/>
                  <w:noWrap w:val="0"/>
                  <w:vAlign w:val="center"/>
                </w:tcPr>
                <w:p>
                  <w:pPr>
                    <w:ind w:firstLine="420" w:firstLineChars="200"/>
                    <w:rPr>
                      <w:rFonts w:hint="eastAsia" w:ascii="宋体" w:hAnsi="宋体" w:cs="宋体"/>
                      <w:bCs/>
                      <w:szCs w:val="21"/>
                      <w:lang w:val="en-US"/>
                    </w:rPr>
                  </w:pPr>
                  <w:r>
                    <w:rPr>
                      <w:rFonts w:hint="eastAsia" w:ascii="宋体" w:hAnsi="宋体" w:cs="宋体"/>
                      <w:bCs/>
                      <w:szCs w:val="21"/>
                      <w:lang w:val="en-US"/>
                    </w:rPr>
                    <w:t>地点</w:t>
                  </w:r>
                </w:p>
              </w:tc>
              <w:tc>
                <w:tcPr>
                  <w:tcW w:w="2086" w:type="dxa"/>
                  <w:noWrap w:val="0"/>
                  <w:vAlign w:val="center"/>
                </w:tcPr>
                <w:p>
                  <w:pPr>
                    <w:ind w:firstLine="420" w:firstLineChars="200"/>
                    <w:rPr>
                      <w:rFonts w:hint="eastAsia" w:ascii="宋体" w:hAnsi="宋体" w:cs="宋体"/>
                      <w:bCs/>
                      <w:szCs w:val="21"/>
                      <w:lang w:val="en-US" w:eastAsia="zh-CN"/>
                    </w:rPr>
                  </w:pPr>
                  <w:r>
                    <w:rPr>
                      <w:rFonts w:hint="eastAsia" w:ascii="宋体" w:hAnsi="宋体" w:cs="宋体"/>
                      <w:bCs/>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9" w:type="dxa"/>
                  <w:noWrap w:val="0"/>
                  <w:vAlign w:val="center"/>
                </w:tcPr>
                <w:p>
                  <w:pPr>
                    <w:ind w:firstLine="420" w:firstLineChars="200"/>
                    <w:rPr>
                      <w:rFonts w:hint="eastAsia" w:ascii="宋体" w:hAnsi="宋体" w:cs="宋体"/>
                      <w:bCs/>
                      <w:szCs w:val="21"/>
                      <w:lang w:val="en-US"/>
                    </w:rPr>
                  </w:pPr>
                  <w:r>
                    <w:rPr>
                      <w:rFonts w:hint="eastAsia" w:ascii="宋体" w:hAnsi="宋体" w:cs="宋体"/>
                      <w:bCs/>
                      <w:szCs w:val="21"/>
                      <w:lang w:val="en-US"/>
                    </w:rPr>
                    <w:t>组织部门</w:t>
                  </w:r>
                </w:p>
              </w:tc>
              <w:tc>
                <w:tcPr>
                  <w:tcW w:w="3402" w:type="dxa"/>
                  <w:noWrap w:val="0"/>
                  <w:vAlign w:val="center"/>
                </w:tcPr>
                <w:p>
                  <w:pPr>
                    <w:ind w:firstLine="420" w:firstLineChars="200"/>
                    <w:rPr>
                      <w:rFonts w:hint="eastAsia" w:ascii="宋体" w:hAnsi="宋体" w:cs="宋体"/>
                      <w:bCs/>
                      <w:szCs w:val="21"/>
                      <w:lang w:val="en-US" w:eastAsia="zh-CN"/>
                    </w:rPr>
                  </w:pPr>
                  <w:r>
                    <w:rPr>
                      <w:rFonts w:hint="eastAsia" w:ascii="宋体" w:hAnsi="宋体" w:cs="宋体"/>
                      <w:bCs/>
                      <w:szCs w:val="21"/>
                      <w:lang w:val="en-US" w:eastAsia="zh-CN"/>
                    </w:rPr>
                    <w:t>各部门</w:t>
                  </w:r>
                </w:p>
              </w:tc>
              <w:tc>
                <w:tcPr>
                  <w:tcW w:w="2086" w:type="dxa"/>
                  <w:noWrap w:val="0"/>
                  <w:vAlign w:val="center"/>
                </w:tcPr>
                <w:p>
                  <w:pPr>
                    <w:ind w:firstLine="420" w:firstLineChars="200"/>
                    <w:rPr>
                      <w:rFonts w:hint="eastAsia" w:ascii="宋体" w:hAnsi="宋体" w:cs="宋体"/>
                      <w:bCs/>
                      <w:szCs w:val="21"/>
                      <w:lang w:val="en-US"/>
                    </w:rPr>
                  </w:pPr>
                  <w:r>
                    <w:rPr>
                      <w:rFonts w:hint="eastAsia" w:ascii="宋体" w:hAnsi="宋体" w:cs="宋体"/>
                      <w:bCs/>
                      <w:szCs w:val="21"/>
                      <w:lang w:val="en-US"/>
                    </w:rPr>
                    <w:t>负责人</w:t>
                  </w:r>
                </w:p>
              </w:tc>
              <w:tc>
                <w:tcPr>
                  <w:tcW w:w="2086" w:type="dxa"/>
                  <w:noWrap w:val="0"/>
                  <w:vAlign w:val="center"/>
                </w:tcPr>
                <w:p>
                  <w:pPr>
                    <w:ind w:firstLine="420" w:firstLineChars="200"/>
                    <w:rPr>
                      <w:rFonts w:hint="eastAsia" w:ascii="宋体" w:hAnsi="宋体" w:cs="宋体"/>
                      <w:bCs/>
                      <w:szCs w:val="21"/>
                      <w:lang w:val="en-US" w:eastAsia="zh-CN"/>
                    </w:rPr>
                  </w:pPr>
                  <w:r>
                    <w:rPr>
                      <w:rFonts w:hint="eastAsia" w:ascii="宋体" w:hAnsi="宋体" w:cs="宋体"/>
                      <w:bCs/>
                      <w:szCs w:val="21"/>
                      <w:lang w:val="en-US" w:eastAsia="zh-CN"/>
                    </w:rPr>
                    <w:t>宁丽春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2" w:hRule="atLeast"/>
                <w:jc w:val="center"/>
              </w:trPr>
              <w:tc>
                <w:tcPr>
                  <w:tcW w:w="8833" w:type="dxa"/>
                  <w:gridSpan w:val="4"/>
                  <w:noWrap w:val="0"/>
                  <w:vAlign w:val="center"/>
                </w:tcPr>
                <w:p>
                  <w:pPr>
                    <w:ind w:firstLine="420" w:firstLineChars="200"/>
                    <w:rPr>
                      <w:rFonts w:hint="eastAsia" w:ascii="宋体" w:hAnsi="宋体" w:cs="宋体"/>
                      <w:bCs/>
                      <w:szCs w:val="21"/>
                      <w:lang w:val="en-US"/>
                    </w:rPr>
                  </w:pPr>
                  <w:r>
                    <w:rPr>
                      <w:rFonts w:hint="eastAsia" w:ascii="宋体" w:hAnsi="宋体" w:cs="宋体"/>
                      <w:bCs/>
                      <w:szCs w:val="21"/>
                      <w:lang w:val="en-US"/>
                    </w:rPr>
                    <w:t>一：演练步骤：</w:t>
                  </w:r>
                </w:p>
                <w:p>
                  <w:pPr>
                    <w:ind w:firstLine="420" w:firstLineChars="200"/>
                    <w:rPr>
                      <w:rFonts w:hint="eastAsia" w:ascii="宋体" w:hAnsi="宋体" w:cs="宋体"/>
                      <w:bCs/>
                      <w:szCs w:val="21"/>
                      <w:lang w:val="en-US"/>
                    </w:rPr>
                  </w:pPr>
                  <w:r>
                    <w:rPr>
                      <w:rFonts w:hint="eastAsia" w:ascii="宋体" w:hAnsi="宋体" w:cs="宋体"/>
                      <w:bCs/>
                      <w:szCs w:val="21"/>
                      <w:lang w:val="en-US"/>
                    </w:rPr>
                    <w:t>报警： 时间：</w:t>
                  </w:r>
                  <w:r>
                    <w:rPr>
                      <w:rFonts w:hint="eastAsia" w:ascii="宋体" w:hAnsi="宋体" w:cs="宋体"/>
                      <w:bCs/>
                      <w:szCs w:val="21"/>
                      <w:lang w:val="en-US" w:eastAsia="zh-CN"/>
                    </w:rPr>
                    <w:t>5月25日</w:t>
                  </w:r>
                  <w:r>
                    <w:rPr>
                      <w:rFonts w:hint="eastAsia" w:ascii="宋体" w:hAnsi="宋体" w:cs="宋体"/>
                      <w:bCs/>
                      <w:szCs w:val="21"/>
                      <w:lang w:val="en-US"/>
                    </w:rPr>
                    <w:t>14时28分</w:t>
                  </w:r>
                  <w:r>
                    <w:rPr>
                      <w:rFonts w:hint="eastAsia" w:ascii="宋体" w:hAnsi="宋体" w:cs="宋体"/>
                      <w:bCs/>
                      <w:szCs w:val="21"/>
                      <w:lang w:val="en-US" w:eastAsia="zh-CN"/>
                    </w:rPr>
                    <w:t>张欣</w:t>
                  </w:r>
                  <w:r>
                    <w:rPr>
                      <w:rFonts w:hint="eastAsia" w:ascii="宋体" w:hAnsi="宋体" w:cs="宋体"/>
                      <w:bCs/>
                      <w:szCs w:val="21"/>
                      <w:lang w:val="en-US"/>
                    </w:rPr>
                    <w:t>发现</w:t>
                  </w:r>
                  <w:r>
                    <w:rPr>
                      <w:rFonts w:hint="eastAsia" w:ascii="宋体" w:hAnsi="宋体" w:cs="宋体"/>
                      <w:bCs/>
                      <w:szCs w:val="21"/>
                      <w:lang w:val="en-US" w:eastAsia="zh-CN"/>
                    </w:rPr>
                    <w:t>办公室</w:t>
                  </w:r>
                  <w:r>
                    <w:rPr>
                      <w:rFonts w:hint="eastAsia" w:ascii="宋体" w:hAnsi="宋体" w:cs="宋体"/>
                      <w:bCs/>
                      <w:szCs w:val="21"/>
                      <w:lang w:val="en-US"/>
                    </w:rPr>
                    <w:t>现场着火。</w:t>
                  </w:r>
                </w:p>
                <w:p>
                  <w:pPr>
                    <w:ind w:firstLine="420" w:firstLineChars="200"/>
                    <w:rPr>
                      <w:rFonts w:hint="eastAsia" w:ascii="宋体" w:hAnsi="宋体" w:cs="宋体"/>
                      <w:bCs/>
                      <w:szCs w:val="21"/>
                      <w:lang w:val="en-US"/>
                    </w:rPr>
                  </w:pPr>
                  <w:r>
                    <w:rPr>
                      <w:rFonts w:hint="eastAsia" w:ascii="宋体" w:hAnsi="宋体" w:cs="宋体"/>
                      <w:bCs/>
                      <w:szCs w:val="21"/>
                      <w:lang w:val="en-US"/>
                    </w:rPr>
                    <w:t>第一发现人 ：</w:t>
                  </w:r>
                  <w:r>
                    <w:rPr>
                      <w:rFonts w:hint="eastAsia" w:ascii="宋体" w:hAnsi="宋体" w:cs="宋体"/>
                      <w:bCs/>
                      <w:szCs w:val="21"/>
                      <w:lang w:val="en-US" w:eastAsia="zh-CN"/>
                    </w:rPr>
                    <w:t>张欣</w:t>
                  </w:r>
                  <w:r>
                    <w:rPr>
                      <w:rFonts w:hint="eastAsia" w:ascii="宋体" w:hAnsi="宋体" w:cs="宋体"/>
                      <w:bCs/>
                      <w:szCs w:val="21"/>
                      <w:lang w:val="en-US"/>
                    </w:rPr>
                    <w:t xml:space="preserve"> 拨打119和公司电话报警。</w:t>
                  </w:r>
                </w:p>
                <w:p>
                  <w:pPr>
                    <w:ind w:firstLine="420" w:firstLineChars="200"/>
                    <w:rPr>
                      <w:rFonts w:hint="eastAsia" w:ascii="宋体" w:hAnsi="宋体" w:cs="宋体"/>
                      <w:bCs/>
                      <w:szCs w:val="21"/>
                      <w:lang w:val="en-US"/>
                    </w:rPr>
                  </w:pPr>
                  <w:r>
                    <w:rPr>
                      <w:rFonts w:hint="eastAsia" w:ascii="宋体" w:hAnsi="宋体" w:cs="宋体"/>
                      <w:bCs/>
                      <w:szCs w:val="21"/>
                      <w:lang w:val="en-US"/>
                    </w:rPr>
                    <w:t>紧急救援：</w:t>
                  </w:r>
                </w:p>
                <w:p>
                  <w:pPr>
                    <w:ind w:firstLine="420" w:firstLineChars="200"/>
                    <w:rPr>
                      <w:rFonts w:hint="eastAsia" w:ascii="宋体" w:hAnsi="宋体" w:cs="宋体"/>
                      <w:bCs/>
                      <w:szCs w:val="21"/>
                      <w:lang w:val="en-US"/>
                    </w:rPr>
                  </w:pPr>
                  <w:r>
                    <w:rPr>
                      <w:rFonts w:hint="eastAsia" w:ascii="宋体" w:hAnsi="宋体" w:cs="宋体"/>
                      <w:bCs/>
                      <w:szCs w:val="21"/>
                      <w:lang w:val="en-US"/>
                    </w:rPr>
                    <w:t>清除易燃物、火源隔离、疏通道路、进行灭火。</w:t>
                  </w:r>
                </w:p>
                <w:p>
                  <w:pPr>
                    <w:ind w:firstLine="420" w:firstLineChars="200"/>
                    <w:rPr>
                      <w:rFonts w:hint="eastAsia" w:ascii="宋体" w:hAnsi="宋体" w:cs="宋体"/>
                      <w:bCs/>
                      <w:szCs w:val="21"/>
                      <w:lang w:val="en-US"/>
                    </w:rPr>
                  </w:pPr>
                  <w:r>
                    <w:rPr>
                      <w:rFonts w:hint="eastAsia" w:ascii="宋体" w:hAnsi="宋体" w:cs="宋体"/>
                      <w:bCs/>
                      <w:szCs w:val="21"/>
                      <w:lang w:val="en-US"/>
                    </w:rPr>
                    <w:t>紧急疏散：</w:t>
                  </w:r>
                </w:p>
                <w:p>
                  <w:pPr>
                    <w:ind w:firstLine="420" w:firstLineChars="200"/>
                    <w:rPr>
                      <w:rFonts w:hint="eastAsia" w:ascii="宋体" w:hAnsi="宋体" w:cs="宋体"/>
                      <w:bCs/>
                      <w:szCs w:val="21"/>
                      <w:lang w:val="en-US"/>
                    </w:rPr>
                  </w:pPr>
                  <w:r>
                    <w:rPr>
                      <w:rFonts w:hint="eastAsia" w:ascii="宋体" w:hAnsi="宋体" w:cs="宋体"/>
                      <w:bCs/>
                      <w:szCs w:val="21"/>
                      <w:lang w:val="en-US"/>
                    </w:rPr>
                    <w:t>有组织的把人员进行疏散，并到路口迎接消防队，布置警戒线。</w:t>
                  </w:r>
                </w:p>
                <w:p>
                  <w:pPr>
                    <w:ind w:firstLine="420" w:firstLineChars="200"/>
                    <w:rPr>
                      <w:rFonts w:hint="eastAsia" w:ascii="宋体" w:hAnsi="宋体" w:cs="宋体"/>
                      <w:bCs/>
                      <w:szCs w:val="21"/>
                      <w:lang w:val="en-US"/>
                    </w:rPr>
                  </w:pPr>
                  <w:r>
                    <w:rPr>
                      <w:rFonts w:hint="eastAsia" w:ascii="宋体" w:hAnsi="宋体" w:cs="宋体"/>
                      <w:bCs/>
                      <w:szCs w:val="21"/>
                      <w:lang w:val="en-US"/>
                    </w:rPr>
                    <w:t>通过有效地救援和疏散，没有造成人员和财产损失。</w:t>
                  </w:r>
                </w:p>
                <w:p>
                  <w:pPr>
                    <w:ind w:firstLine="420" w:firstLineChars="200"/>
                    <w:rPr>
                      <w:rFonts w:hint="eastAsia" w:ascii="宋体" w:hAnsi="宋体" w:cs="宋体"/>
                      <w:bCs/>
                      <w:szCs w:val="21"/>
                      <w:lang w:val="en-US"/>
                    </w:rPr>
                  </w:pPr>
                  <w:r>
                    <w:rPr>
                      <w:rFonts w:hint="eastAsia" w:ascii="宋体" w:hAnsi="宋体" w:cs="宋体"/>
                      <w:bCs/>
                      <w:szCs w:val="21"/>
                      <w:lang w:val="en-US"/>
                    </w:rPr>
                    <w:t>演习结束，各参演人员清理现场，恢复备用状态。</w:t>
                  </w:r>
                </w:p>
                <w:p>
                  <w:pPr>
                    <w:ind w:firstLine="420" w:firstLineChars="200"/>
                    <w:rPr>
                      <w:rFonts w:hint="eastAsia" w:ascii="宋体" w:hAnsi="宋体" w:cs="宋体"/>
                      <w:bCs/>
                      <w:szCs w:val="21"/>
                      <w:lang w:val="en-US"/>
                    </w:rPr>
                  </w:pPr>
                  <w:r>
                    <w:rPr>
                      <w:rFonts w:hint="eastAsia" w:ascii="宋体" w:hAnsi="宋体" w:cs="宋体"/>
                      <w:bCs/>
                      <w:szCs w:val="21"/>
                      <w:lang w:val="en-US"/>
                    </w:rPr>
                    <w:t>二、演练总结：</w:t>
                  </w:r>
                  <w:bookmarkStart w:id="0" w:name="_GoBack"/>
                  <w:bookmarkEnd w:id="0"/>
                </w:p>
                <w:p>
                  <w:pPr>
                    <w:ind w:firstLine="420" w:firstLineChars="200"/>
                    <w:rPr>
                      <w:rFonts w:hint="eastAsia" w:ascii="宋体" w:hAnsi="宋体" w:cs="宋体"/>
                      <w:bCs/>
                      <w:szCs w:val="21"/>
                      <w:lang w:val="en-US"/>
                    </w:rPr>
                  </w:pPr>
                  <w:r>
                    <w:rPr>
                      <w:rFonts w:hint="eastAsia" w:ascii="宋体" w:hAnsi="宋体" w:cs="宋体"/>
                      <w:bCs/>
                      <w:szCs w:val="21"/>
                      <w:lang w:val="en-US"/>
                    </w:rPr>
                    <w:t>1、电话畅通。</w:t>
                  </w:r>
                </w:p>
                <w:p>
                  <w:pPr>
                    <w:ind w:firstLine="420" w:firstLineChars="200"/>
                    <w:rPr>
                      <w:rFonts w:hint="eastAsia" w:ascii="宋体" w:hAnsi="宋体" w:cs="宋体"/>
                      <w:bCs/>
                      <w:szCs w:val="21"/>
                      <w:lang w:val="en-US"/>
                    </w:rPr>
                  </w:pPr>
                  <w:r>
                    <w:rPr>
                      <w:rFonts w:hint="eastAsia" w:ascii="宋体" w:hAnsi="宋体" w:cs="宋体"/>
                      <w:bCs/>
                      <w:szCs w:val="21"/>
                      <w:lang w:val="en-US"/>
                    </w:rPr>
                    <w:t>2、人员疏散及时。</w:t>
                  </w:r>
                </w:p>
                <w:p>
                  <w:pPr>
                    <w:ind w:firstLine="420" w:firstLineChars="200"/>
                    <w:rPr>
                      <w:rFonts w:hint="eastAsia" w:ascii="宋体" w:hAnsi="宋体" w:cs="宋体"/>
                      <w:bCs/>
                      <w:szCs w:val="21"/>
                      <w:lang w:val="en-US"/>
                    </w:rPr>
                  </w:pPr>
                  <w:r>
                    <w:rPr>
                      <w:rFonts w:hint="eastAsia" w:ascii="宋体" w:hAnsi="宋体" w:cs="宋体"/>
                      <w:bCs/>
                      <w:szCs w:val="21"/>
                      <w:lang w:val="en-US"/>
                    </w:rPr>
                    <w:t>3、紧急处理方式得当。用灭火器3具，使用方法得当。</w:t>
                  </w:r>
                </w:p>
                <w:p>
                  <w:pPr>
                    <w:ind w:firstLine="420" w:firstLineChars="200"/>
                    <w:rPr>
                      <w:rFonts w:hint="eastAsia" w:ascii="宋体" w:hAnsi="宋体" w:cs="宋体"/>
                      <w:bCs/>
                      <w:szCs w:val="21"/>
                      <w:lang w:val="en-US"/>
                    </w:rPr>
                  </w:pPr>
                  <w:r>
                    <w:rPr>
                      <w:rFonts w:hint="eastAsia" w:ascii="宋体" w:hAnsi="宋体" w:cs="宋体"/>
                      <w:bCs/>
                      <w:szCs w:val="21"/>
                      <w:lang w:val="en-US"/>
                    </w:rPr>
                    <w:t>4、演练有效。</w:t>
                  </w:r>
                </w:p>
                <w:p>
                  <w:pPr>
                    <w:ind w:firstLine="420" w:firstLineChars="200"/>
                    <w:rPr>
                      <w:rFonts w:hint="eastAsia" w:ascii="宋体" w:hAnsi="宋体" w:cs="宋体"/>
                      <w:bCs/>
                      <w:szCs w:val="21"/>
                      <w:lang w:val="en-US"/>
                    </w:rPr>
                  </w:pPr>
                </w:p>
                <w:p>
                  <w:pPr>
                    <w:ind w:firstLine="420" w:firstLineChars="200"/>
                    <w:rPr>
                      <w:rFonts w:hint="eastAsia" w:ascii="宋体" w:hAnsi="宋体" w:cs="宋体"/>
                      <w:bCs/>
                      <w:szCs w:val="21"/>
                      <w:lang w:val="en-US"/>
                    </w:rPr>
                  </w:pPr>
                  <w:r>
                    <w:rPr>
                      <w:rFonts w:hint="eastAsia" w:ascii="宋体" w:hAnsi="宋体" w:cs="宋体"/>
                      <w:bCs/>
                      <w:szCs w:val="21"/>
                      <w:lang w:val="en-US"/>
                    </w:rPr>
                    <w:t>应急小组名单：</w:t>
                  </w:r>
                </w:p>
                <w:p>
                  <w:pPr>
                    <w:ind w:firstLine="420" w:firstLineChars="200"/>
                    <w:rPr>
                      <w:rFonts w:hint="eastAsia" w:ascii="宋体" w:hAnsi="宋体" w:cs="宋体"/>
                      <w:bCs/>
                      <w:szCs w:val="21"/>
                      <w:lang w:val="en-US" w:eastAsia="zh-CN"/>
                    </w:rPr>
                  </w:pPr>
                  <w:r>
                    <w:rPr>
                      <w:rFonts w:hint="eastAsia" w:ascii="宋体" w:hAnsi="宋体" w:cs="宋体"/>
                      <w:bCs/>
                      <w:szCs w:val="21"/>
                      <w:lang w:val="en-US"/>
                    </w:rPr>
                    <w:t>组 长</w:t>
                  </w:r>
                  <w:r>
                    <w:rPr>
                      <w:rFonts w:hint="eastAsia" w:ascii="宋体" w:hAnsi="宋体" w:cs="宋体"/>
                      <w:bCs/>
                      <w:szCs w:val="21"/>
                      <w:lang w:val="en-US" w:eastAsia="zh-CN"/>
                    </w:rPr>
                    <w:t>：宁丽春</w:t>
                  </w:r>
                </w:p>
                <w:p>
                  <w:pPr>
                    <w:ind w:firstLine="420" w:firstLineChars="200"/>
                    <w:rPr>
                      <w:rFonts w:hint="eastAsia" w:ascii="宋体" w:hAnsi="宋体" w:cs="宋体"/>
                      <w:bCs/>
                      <w:szCs w:val="21"/>
                      <w:lang w:val="en-US" w:eastAsia="zh-CN"/>
                    </w:rPr>
                  </w:pPr>
                  <w:r>
                    <w:rPr>
                      <w:rFonts w:hint="eastAsia" w:ascii="宋体" w:hAnsi="宋体" w:cs="宋体"/>
                      <w:bCs/>
                      <w:szCs w:val="21"/>
                      <w:lang w:val="en-US"/>
                    </w:rPr>
                    <w:t>组 员：</w:t>
                  </w:r>
                  <w:r>
                    <w:rPr>
                      <w:rFonts w:hint="eastAsia" w:ascii="宋体" w:hAnsi="宋体" w:cs="宋体"/>
                      <w:bCs/>
                      <w:szCs w:val="21"/>
                      <w:lang w:val="en-US" w:eastAsia="zh-CN"/>
                    </w:rPr>
                    <w:t xml:space="preserve">宁毅  张欣  常文礼  刘和平 李晋明   </w:t>
                  </w:r>
                  <w:r>
                    <w:rPr>
                      <w:rFonts w:hint="eastAsia" w:ascii="宋体" w:hAnsi="宋体" w:cs="宋体"/>
                      <w:bCs/>
                      <w:szCs w:val="21"/>
                      <w:lang w:val="en-US"/>
                    </w:rPr>
                    <w:t>李晋禄</w:t>
                  </w:r>
                  <w:r>
                    <w:rPr>
                      <w:rFonts w:hint="eastAsia" w:ascii="宋体" w:hAnsi="宋体" w:cs="宋体"/>
                      <w:bCs/>
                      <w:szCs w:val="21"/>
                      <w:lang w:val="en-US" w:eastAsia="zh-CN"/>
                    </w:rPr>
                    <w:t xml:space="preserve">   </w:t>
                  </w:r>
                </w:p>
                <w:p>
                  <w:pPr>
                    <w:ind w:firstLine="420" w:firstLineChars="200"/>
                    <w:rPr>
                      <w:rFonts w:hint="eastAsia" w:ascii="宋体" w:hAnsi="宋体" w:cs="宋体"/>
                      <w:bCs/>
                      <w:szCs w:val="21"/>
                      <w:lang w:val="en-US"/>
                    </w:rPr>
                  </w:pPr>
                  <w:r>
                    <w:rPr>
                      <w:rFonts w:hint="eastAsia" w:ascii="宋体" w:hAnsi="宋体" w:cs="宋体"/>
                      <w:bCs/>
                      <w:szCs w:val="21"/>
                      <w:lang w:val="en-US"/>
                    </w:rPr>
                    <w:t>电话：</w:t>
                  </w:r>
                </w:p>
                <w:p>
                  <w:pPr>
                    <w:ind w:firstLine="420" w:firstLineChars="200"/>
                    <w:rPr>
                      <w:rFonts w:hint="eastAsia" w:ascii="宋体" w:hAnsi="宋体" w:cs="宋体"/>
                      <w:bCs/>
                      <w:szCs w:val="21"/>
                      <w:lang w:val="en-US"/>
                    </w:rPr>
                  </w:pPr>
                  <w:r>
                    <w:rPr>
                      <w:rFonts w:hint="eastAsia" w:ascii="宋体" w:hAnsi="宋体" w:cs="宋体"/>
                      <w:bCs/>
                      <w:szCs w:val="21"/>
                      <w:lang w:val="en-US"/>
                    </w:rPr>
                    <w:t>火警电话：119      急救电话： 120</w:t>
                  </w:r>
                </w:p>
                <w:p>
                  <w:pPr>
                    <w:ind w:firstLine="420" w:firstLineChars="200"/>
                    <w:rPr>
                      <w:rFonts w:hint="eastAsia" w:ascii="宋体" w:hAnsi="宋体" w:cs="宋体"/>
                      <w:bCs/>
                      <w:szCs w:val="21"/>
                      <w:lang w:val="en-US"/>
                    </w:rPr>
                  </w:pPr>
                  <w:r>
                    <w:rPr>
                      <w:rFonts w:hint="eastAsia" w:ascii="宋体" w:hAnsi="宋体" w:cs="宋体"/>
                      <w:bCs/>
                      <w:szCs w:val="21"/>
                      <w:lang w:val="en-US"/>
                    </w:rPr>
                    <w:t xml:space="preserve">匪警电话：110      </w:t>
                  </w:r>
                  <w:r>
                    <w:rPr>
                      <w:rFonts w:hint="eastAsia" w:ascii="宋体" w:hAnsi="宋体" w:cs="宋体"/>
                      <w:bCs/>
                      <w:szCs w:val="21"/>
                      <w:highlight w:val="yellow"/>
                      <w:lang w:val="en-US"/>
                    </w:rPr>
                    <w:t>公司报警电话：</w:t>
                  </w:r>
                </w:p>
              </w:tc>
            </w:tr>
          </w:tbl>
          <w:p>
            <w:pPr>
              <w:rPr>
                <w:rFonts w:ascii="宋体" w:hAnsi="宋体" w:cs="宋体"/>
                <w:bCs/>
                <w:szCs w:val="21"/>
              </w:rPr>
            </w:pPr>
            <w:r>
              <w:rPr>
                <w:rFonts w:hint="eastAsia" w:ascii="宋体" w:hAnsi="宋体" w:cs="宋体"/>
                <w:bCs/>
                <w:szCs w:val="21"/>
              </w:rPr>
              <w:t>自体系运行以来尚未发生紧急情况。</w:t>
            </w:r>
          </w:p>
          <w:p>
            <w:pPr>
              <w:spacing w:line="360" w:lineRule="atLeast"/>
              <w:ind w:firstLine="420" w:firstLineChars="200"/>
              <w:rPr>
                <w:rFonts w:ascii="宋体" w:hAnsi="宋体" w:cs="宋体"/>
                <w:bCs/>
                <w:szCs w:val="21"/>
              </w:rPr>
            </w:pPr>
          </w:p>
        </w:tc>
        <w:tc>
          <w:tcPr>
            <w:tcW w:w="895" w:type="dxa"/>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none"/>
      <w:pStyle w:val="23"/>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7A34"/>
    <w:rsid w:val="000237F6"/>
    <w:rsid w:val="00024C50"/>
    <w:rsid w:val="0003373A"/>
    <w:rsid w:val="00036143"/>
    <w:rsid w:val="00046917"/>
    <w:rsid w:val="00071661"/>
    <w:rsid w:val="00090528"/>
    <w:rsid w:val="000A53EB"/>
    <w:rsid w:val="000B0723"/>
    <w:rsid w:val="00181E98"/>
    <w:rsid w:val="00193307"/>
    <w:rsid w:val="001A2D7F"/>
    <w:rsid w:val="001E6B5E"/>
    <w:rsid w:val="001F0932"/>
    <w:rsid w:val="002426BC"/>
    <w:rsid w:val="002539A0"/>
    <w:rsid w:val="00292C83"/>
    <w:rsid w:val="002B311A"/>
    <w:rsid w:val="002E1F88"/>
    <w:rsid w:val="003022CC"/>
    <w:rsid w:val="00337922"/>
    <w:rsid w:val="00340867"/>
    <w:rsid w:val="003518B5"/>
    <w:rsid w:val="00366399"/>
    <w:rsid w:val="00375E04"/>
    <w:rsid w:val="00380837"/>
    <w:rsid w:val="00384E2C"/>
    <w:rsid w:val="003A198A"/>
    <w:rsid w:val="003B3E99"/>
    <w:rsid w:val="003D3E93"/>
    <w:rsid w:val="00410914"/>
    <w:rsid w:val="00440658"/>
    <w:rsid w:val="00464DDE"/>
    <w:rsid w:val="004674DB"/>
    <w:rsid w:val="00470352"/>
    <w:rsid w:val="00484369"/>
    <w:rsid w:val="004920B1"/>
    <w:rsid w:val="004B720C"/>
    <w:rsid w:val="004E5837"/>
    <w:rsid w:val="00526127"/>
    <w:rsid w:val="00536930"/>
    <w:rsid w:val="00564E53"/>
    <w:rsid w:val="005D203C"/>
    <w:rsid w:val="0060324D"/>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954"/>
    <w:rsid w:val="00862507"/>
    <w:rsid w:val="008973EE"/>
    <w:rsid w:val="00951B47"/>
    <w:rsid w:val="00971600"/>
    <w:rsid w:val="00976228"/>
    <w:rsid w:val="009973B4"/>
    <w:rsid w:val="009C28C1"/>
    <w:rsid w:val="009E5A60"/>
    <w:rsid w:val="009F0149"/>
    <w:rsid w:val="009F2F86"/>
    <w:rsid w:val="009F7EED"/>
    <w:rsid w:val="00A02F21"/>
    <w:rsid w:val="00A276A6"/>
    <w:rsid w:val="00A3294E"/>
    <w:rsid w:val="00A51134"/>
    <w:rsid w:val="00AF0AAB"/>
    <w:rsid w:val="00B1087D"/>
    <w:rsid w:val="00B160FB"/>
    <w:rsid w:val="00B16488"/>
    <w:rsid w:val="00B1795C"/>
    <w:rsid w:val="00B32E56"/>
    <w:rsid w:val="00B475D1"/>
    <w:rsid w:val="00B6150E"/>
    <w:rsid w:val="00B73A93"/>
    <w:rsid w:val="00B95A05"/>
    <w:rsid w:val="00BB0BC9"/>
    <w:rsid w:val="00BC6844"/>
    <w:rsid w:val="00BE29A2"/>
    <w:rsid w:val="00BF597E"/>
    <w:rsid w:val="00C5177A"/>
    <w:rsid w:val="00C51A36"/>
    <w:rsid w:val="00C55228"/>
    <w:rsid w:val="00C80696"/>
    <w:rsid w:val="00CA1D28"/>
    <w:rsid w:val="00CD0F2B"/>
    <w:rsid w:val="00CD278B"/>
    <w:rsid w:val="00CE315A"/>
    <w:rsid w:val="00CE6D06"/>
    <w:rsid w:val="00CF776D"/>
    <w:rsid w:val="00D06F59"/>
    <w:rsid w:val="00D11C38"/>
    <w:rsid w:val="00D77D72"/>
    <w:rsid w:val="00D8388C"/>
    <w:rsid w:val="00DA2A63"/>
    <w:rsid w:val="00DB65E4"/>
    <w:rsid w:val="00DF2EA5"/>
    <w:rsid w:val="00E7307B"/>
    <w:rsid w:val="00E754A7"/>
    <w:rsid w:val="00E80CCA"/>
    <w:rsid w:val="00E93330"/>
    <w:rsid w:val="00E954C4"/>
    <w:rsid w:val="00EB0164"/>
    <w:rsid w:val="00ED0F62"/>
    <w:rsid w:val="00F305C2"/>
    <w:rsid w:val="00F95653"/>
    <w:rsid w:val="00FB3DD3"/>
    <w:rsid w:val="00FC02C4"/>
    <w:rsid w:val="00FD726A"/>
    <w:rsid w:val="00FF050E"/>
    <w:rsid w:val="02B84719"/>
    <w:rsid w:val="02FA6253"/>
    <w:rsid w:val="032C3757"/>
    <w:rsid w:val="036603D4"/>
    <w:rsid w:val="045E4F82"/>
    <w:rsid w:val="04617F72"/>
    <w:rsid w:val="04C04927"/>
    <w:rsid w:val="05B11F2A"/>
    <w:rsid w:val="05F70356"/>
    <w:rsid w:val="06400A4B"/>
    <w:rsid w:val="06B82DB2"/>
    <w:rsid w:val="06E01EC3"/>
    <w:rsid w:val="08296EC1"/>
    <w:rsid w:val="09535250"/>
    <w:rsid w:val="09806D23"/>
    <w:rsid w:val="0B156FC6"/>
    <w:rsid w:val="0B256D46"/>
    <w:rsid w:val="0B4D6A2F"/>
    <w:rsid w:val="0BB74A17"/>
    <w:rsid w:val="0C1821A1"/>
    <w:rsid w:val="0C5F0639"/>
    <w:rsid w:val="0C85106D"/>
    <w:rsid w:val="0CAB3A70"/>
    <w:rsid w:val="0D66233C"/>
    <w:rsid w:val="0D8B1FB3"/>
    <w:rsid w:val="0E75174B"/>
    <w:rsid w:val="0F0045E0"/>
    <w:rsid w:val="0F6442AD"/>
    <w:rsid w:val="0FDA7F53"/>
    <w:rsid w:val="108219C2"/>
    <w:rsid w:val="11705116"/>
    <w:rsid w:val="15110FDA"/>
    <w:rsid w:val="155A19C5"/>
    <w:rsid w:val="17B15042"/>
    <w:rsid w:val="17B20018"/>
    <w:rsid w:val="18DB38B5"/>
    <w:rsid w:val="18FA2BF5"/>
    <w:rsid w:val="1A120A39"/>
    <w:rsid w:val="1AD215C7"/>
    <w:rsid w:val="1B2C7B1C"/>
    <w:rsid w:val="1C382A81"/>
    <w:rsid w:val="1C9868E8"/>
    <w:rsid w:val="1CFE340E"/>
    <w:rsid w:val="1E295883"/>
    <w:rsid w:val="1E565434"/>
    <w:rsid w:val="1E90527F"/>
    <w:rsid w:val="1F7830A7"/>
    <w:rsid w:val="21747ECE"/>
    <w:rsid w:val="21973C6B"/>
    <w:rsid w:val="22017E7F"/>
    <w:rsid w:val="22223BA9"/>
    <w:rsid w:val="23544896"/>
    <w:rsid w:val="235E7C88"/>
    <w:rsid w:val="2432182D"/>
    <w:rsid w:val="24335034"/>
    <w:rsid w:val="246B6135"/>
    <w:rsid w:val="24FE116D"/>
    <w:rsid w:val="26E4625C"/>
    <w:rsid w:val="27B53290"/>
    <w:rsid w:val="28A46FFC"/>
    <w:rsid w:val="29A06FDB"/>
    <w:rsid w:val="2A134B34"/>
    <w:rsid w:val="2A712F0F"/>
    <w:rsid w:val="2B2E2752"/>
    <w:rsid w:val="2B9022F9"/>
    <w:rsid w:val="2BFC024F"/>
    <w:rsid w:val="2C9B1E1D"/>
    <w:rsid w:val="2E170B5B"/>
    <w:rsid w:val="2F4B0E69"/>
    <w:rsid w:val="30D16CC5"/>
    <w:rsid w:val="31C028B0"/>
    <w:rsid w:val="335A51AA"/>
    <w:rsid w:val="37476F8A"/>
    <w:rsid w:val="37E07F07"/>
    <w:rsid w:val="38610411"/>
    <w:rsid w:val="38AA56C2"/>
    <w:rsid w:val="38E10519"/>
    <w:rsid w:val="394A2CF5"/>
    <w:rsid w:val="39827C37"/>
    <w:rsid w:val="3C125F9B"/>
    <w:rsid w:val="3C1959EB"/>
    <w:rsid w:val="3C3C0F86"/>
    <w:rsid w:val="3D2F613A"/>
    <w:rsid w:val="3E1444F6"/>
    <w:rsid w:val="3F3B2173"/>
    <w:rsid w:val="3F882D3C"/>
    <w:rsid w:val="40715AC8"/>
    <w:rsid w:val="40B67F76"/>
    <w:rsid w:val="415E2F32"/>
    <w:rsid w:val="41E277AB"/>
    <w:rsid w:val="429A35A3"/>
    <w:rsid w:val="42DA7B35"/>
    <w:rsid w:val="435C1130"/>
    <w:rsid w:val="442828E9"/>
    <w:rsid w:val="444C757B"/>
    <w:rsid w:val="479741AE"/>
    <w:rsid w:val="49BA3960"/>
    <w:rsid w:val="4A0F666A"/>
    <w:rsid w:val="4B4B30DE"/>
    <w:rsid w:val="4BFA763C"/>
    <w:rsid w:val="4C4035AE"/>
    <w:rsid w:val="4C472930"/>
    <w:rsid w:val="4DDC3C53"/>
    <w:rsid w:val="4E6312F5"/>
    <w:rsid w:val="4F7F35B2"/>
    <w:rsid w:val="51A3128D"/>
    <w:rsid w:val="52B24340"/>
    <w:rsid w:val="56311B54"/>
    <w:rsid w:val="5949498B"/>
    <w:rsid w:val="59A85EFD"/>
    <w:rsid w:val="5ACA5AA1"/>
    <w:rsid w:val="5C9F5764"/>
    <w:rsid w:val="5D86343D"/>
    <w:rsid w:val="5DB12D14"/>
    <w:rsid w:val="5E122B4B"/>
    <w:rsid w:val="5EA12B9A"/>
    <w:rsid w:val="5EC928D3"/>
    <w:rsid w:val="5F425B73"/>
    <w:rsid w:val="5F447A9C"/>
    <w:rsid w:val="5F5C48D2"/>
    <w:rsid w:val="5F6A1134"/>
    <w:rsid w:val="5F8E191F"/>
    <w:rsid w:val="5F9641CD"/>
    <w:rsid w:val="613B6C91"/>
    <w:rsid w:val="622E34C9"/>
    <w:rsid w:val="628D2779"/>
    <w:rsid w:val="628D5F03"/>
    <w:rsid w:val="64F43146"/>
    <w:rsid w:val="654A5507"/>
    <w:rsid w:val="658C10F3"/>
    <w:rsid w:val="65CA104B"/>
    <w:rsid w:val="66117546"/>
    <w:rsid w:val="66356363"/>
    <w:rsid w:val="66551063"/>
    <w:rsid w:val="66972AAF"/>
    <w:rsid w:val="677E4DCB"/>
    <w:rsid w:val="679C4299"/>
    <w:rsid w:val="68BB08C9"/>
    <w:rsid w:val="6A4140D3"/>
    <w:rsid w:val="6A5D69B2"/>
    <w:rsid w:val="6A7021FA"/>
    <w:rsid w:val="6B1D0C67"/>
    <w:rsid w:val="6C093A05"/>
    <w:rsid w:val="6C190135"/>
    <w:rsid w:val="6DA65F1D"/>
    <w:rsid w:val="6E031C73"/>
    <w:rsid w:val="6E116960"/>
    <w:rsid w:val="6E6B6A6E"/>
    <w:rsid w:val="6EE8797B"/>
    <w:rsid w:val="6FF46E59"/>
    <w:rsid w:val="7051627C"/>
    <w:rsid w:val="70CA3520"/>
    <w:rsid w:val="71F40B38"/>
    <w:rsid w:val="71F75030"/>
    <w:rsid w:val="73E237A4"/>
    <w:rsid w:val="73E9008B"/>
    <w:rsid w:val="75A27521"/>
    <w:rsid w:val="764E32EA"/>
    <w:rsid w:val="76A44DBB"/>
    <w:rsid w:val="76C24502"/>
    <w:rsid w:val="772935FE"/>
    <w:rsid w:val="77F7382C"/>
    <w:rsid w:val="789A4747"/>
    <w:rsid w:val="798C54A0"/>
    <w:rsid w:val="79CC1A93"/>
    <w:rsid w:val="7A0E74A5"/>
    <w:rsid w:val="7A42130E"/>
    <w:rsid w:val="7AA9407D"/>
    <w:rsid w:val="7ABE7B81"/>
    <w:rsid w:val="7B3C51BC"/>
    <w:rsid w:val="7B53369F"/>
    <w:rsid w:val="7B760BF0"/>
    <w:rsid w:val="7B8757FC"/>
    <w:rsid w:val="7C046C2A"/>
    <w:rsid w:val="7C483276"/>
    <w:rsid w:val="7C4D08BC"/>
    <w:rsid w:val="7D590E23"/>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widowControl/>
      <w:ind w:firstLine="420" w:firstLineChars="200"/>
      <w:jc w:val="left"/>
    </w:pPr>
    <w:rPr>
      <w:kern w:val="0"/>
      <w:sz w:val="20"/>
      <w:lang w:eastAsia="en-US"/>
    </w:rPr>
  </w:style>
  <w:style w:type="character" w:customStyle="1" w:styleId="18">
    <w:name w:val="info-content-text"/>
    <w:qFormat/>
    <w:uiPriority w:val="0"/>
  </w:style>
  <w:style w:type="character" w:customStyle="1" w:styleId="19">
    <w:name w:val="标题 1 Char"/>
    <w:basedOn w:val="11"/>
    <w:link w:val="3"/>
    <w:qFormat/>
    <w:uiPriority w:val="0"/>
    <w:rPr>
      <w:b/>
      <w:bCs/>
      <w:kern w:val="44"/>
      <w:sz w:val="44"/>
      <w:szCs w:val="44"/>
    </w:rPr>
  </w:style>
  <w:style w:type="paragraph" w:styleId="20">
    <w:name w:val="List Paragraph"/>
    <w:basedOn w:val="1"/>
    <w:qFormat/>
    <w:uiPriority w:val="99"/>
    <w:pPr>
      <w:ind w:firstLine="420" w:firstLineChars="200"/>
    </w:pPr>
  </w:style>
  <w:style w:type="paragraph" w:customStyle="1" w:styleId="21">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2">
    <w:name w:val="默认段落字体 Para Char Char Char1 Char"/>
    <w:basedOn w:val="1"/>
    <w:next w:val="1"/>
    <w:qFormat/>
    <w:uiPriority w:val="0"/>
    <w:pPr>
      <w:spacing w:line="240" w:lineRule="atLeast"/>
      <w:ind w:left="420" w:firstLine="420"/>
      <w:jc w:val="left"/>
    </w:pPr>
    <w:rPr>
      <w:szCs w:val="24"/>
    </w:rPr>
  </w:style>
  <w:style w:type="paragraph" w:customStyle="1" w:styleId="23">
    <w:name w:val="附录表标题"/>
    <w:next w:val="1"/>
    <w:qFormat/>
    <w:uiPriority w:val="0"/>
    <w:pPr>
      <w:numPr>
        <w:ilvl w:val="0"/>
        <w:numId w:val="1"/>
      </w:numPr>
      <w:jc w:val="center"/>
      <w:textAlignment w:val="baseline"/>
    </w:pPr>
    <w:rPr>
      <w:rFonts w:ascii="黑体" w:hAnsi="Times New Roman" w:eastAsia="黑体" w:cs="Times New Roman"/>
      <w:kern w:val="21"/>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15</Pages>
  <Words>1459</Words>
  <Characters>8319</Characters>
  <Lines>69</Lines>
  <Paragraphs>19</Paragraphs>
  <TotalTime>1</TotalTime>
  <ScaleCrop>false</ScaleCrop>
  <LinksUpToDate>false</LinksUpToDate>
  <CharactersWithSpaces>9759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2020-08-15T07:59:37Z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