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01" w:rightChars="191"/>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Cs w:val="44"/>
          <w:u w:val="single"/>
        </w:rPr>
        <w:t>0424-2020-F</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color w:val="000000"/>
          <w:szCs w:val="21"/>
          <w:u w:val="single"/>
        </w:rPr>
        <w:t>习水县丰田粮油购销有限公司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☑食品安全管理体系（FSMS）</w:t>
      </w:r>
    </w:p>
    <w:p>
      <w:pPr>
        <w:jc w:val="left"/>
        <w:rPr>
          <w:sz w:val="28"/>
          <w:szCs w:val="28"/>
        </w:rPr>
      </w:pPr>
      <w:r>
        <w:rPr>
          <w:rFonts w:hint="eastAsia"/>
          <w:sz w:val="28"/>
          <w:szCs w:val="28"/>
        </w:rPr>
        <w:t>□危害分析与关键控制点管理体系（HACCP）</w:t>
      </w:r>
    </w:p>
    <w:p>
      <w:pPr>
        <w:jc w:val="left"/>
        <w:rPr>
          <w:sz w:val="28"/>
          <w:szCs w:val="28"/>
        </w:rPr>
      </w:pP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rPr>
          <w:rFonts w:hint="eastAsia"/>
          <w:sz w:val="32"/>
          <w:szCs w:val="32"/>
        </w:rPr>
        <w:fldChar w:fldCharType="begin"/>
      </w:r>
      <w:r>
        <w:rPr>
          <w:sz w:val="32"/>
          <w:szCs w:val="32"/>
        </w:rPr>
        <w:instrText xml:space="preserve"> HYPERLINK "http://www.china-isc.org.cn" </w:instrText>
      </w:r>
      <w:r>
        <w:rPr>
          <w:rFonts w:hint="eastAsia"/>
          <w:sz w:val="32"/>
          <w:szCs w:val="32"/>
        </w:rPr>
        <w:fldChar w:fldCharType="separate"/>
      </w:r>
      <w:r>
        <w:rPr>
          <w:rFonts w:hint="eastAsia"/>
          <w:sz w:val="32"/>
          <w:szCs w:val="32"/>
        </w:rPr>
        <w:t>www.china-isc.org.cn</w:t>
      </w:r>
      <w:r>
        <w:rPr>
          <w:rFonts w:hint="eastAsia"/>
          <w:sz w:val="32"/>
          <w:szCs w:val="32"/>
        </w:rPr>
        <w:fldChar w:fldCharType="end"/>
      </w: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pPr>
              <w:spacing w:line="280" w:lineRule="exact"/>
              <w:rPr>
                <w:rFonts w:ascii="宋体"/>
                <w:b/>
                <w:color w:val="000000"/>
                <w:szCs w:val="21"/>
              </w:rPr>
            </w:pPr>
            <w:r>
              <w:rPr>
                <w:color w:val="000000"/>
                <w:szCs w:val="21"/>
              </w:rPr>
              <w:t>习水县丰田粮油购销有限公司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r>
              <w:t>贵州省遵义市习水县九龙街道府西路103号</w:t>
            </w:r>
          </w:p>
        </w:tc>
        <w:tc>
          <w:tcPr>
            <w:tcW w:w="1242" w:type="dxa"/>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p/>
        </w:tc>
        <w:tc>
          <w:tcPr>
            <w:tcW w:w="1771" w:type="dxa"/>
          </w:tcPr>
          <w:p>
            <w:pPr>
              <w:spacing w:line="28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r>
              <w:t>贵州省遵义市习水县九龙街道府西路103号</w:t>
            </w:r>
          </w:p>
          <w:p>
            <w:r>
              <w:rPr>
                <w:rFonts w:hint="eastAsia"/>
              </w:rPr>
              <w:t>贵州省遵义市习水县民化镇三元村街上组（仓库）</w:t>
            </w:r>
          </w:p>
        </w:tc>
        <w:tc>
          <w:tcPr>
            <w:tcW w:w="1242" w:type="dxa"/>
            <w:vMerge w:val="continue"/>
            <w:vAlign w:val="center"/>
          </w:tcPr>
          <w:p/>
        </w:tc>
        <w:tc>
          <w:tcPr>
            <w:tcW w:w="1771" w:type="dxa"/>
          </w:tcPr>
          <w:p>
            <w:pPr>
              <w:spacing w:line="28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pPr>
              <w:spacing w:line="280" w:lineRule="exact"/>
              <w:rPr>
                <w:rFonts w:ascii="宋体"/>
                <w:bCs/>
                <w:color w:val="000000"/>
                <w:szCs w:val="21"/>
              </w:rPr>
            </w:pPr>
            <w:r>
              <w:rPr>
                <w:rFonts w:hint="eastAsia" w:ascii="宋体"/>
                <w:bCs/>
                <w:color w:val="000000"/>
                <w:szCs w:val="21"/>
              </w:rPr>
              <w:t>余远海</w:t>
            </w:r>
            <w:r>
              <w:rPr>
                <w:rFonts w:hint="eastAsia" w:ascii="宋体"/>
                <w:bCs/>
                <w:color w:val="000000"/>
                <w:szCs w:val="21"/>
              </w:rPr>
              <w:tab/>
            </w:r>
            <w:r>
              <w:rPr>
                <w:rFonts w:hint="eastAsia" w:ascii="宋体"/>
                <w:bCs/>
                <w:color w:val="000000"/>
                <w:szCs w:val="21"/>
              </w:rPr>
              <w:t xml:space="preserve"> </w:t>
            </w:r>
          </w:p>
        </w:tc>
        <w:tc>
          <w:tcPr>
            <w:tcW w:w="1313" w:type="dxa"/>
            <w:vAlign w:val="center"/>
          </w:tcPr>
          <w:p>
            <w:pPr>
              <w:spacing w:line="280" w:lineRule="exact"/>
              <w:jc w:val="center"/>
              <w:rPr>
                <w:rFonts w:ascii="宋体"/>
                <w:bCs/>
                <w:color w:val="000000"/>
                <w:szCs w:val="21"/>
              </w:rPr>
            </w:pPr>
            <w:r>
              <w:rPr>
                <w:rFonts w:hint="eastAsia" w:ascii="宋体" w:hAnsi="宋体"/>
                <w:bCs/>
                <w:color w:val="000000"/>
                <w:szCs w:val="21"/>
              </w:rPr>
              <w:t>电话</w:t>
            </w:r>
          </w:p>
        </w:tc>
        <w:tc>
          <w:tcPr>
            <w:tcW w:w="2180" w:type="dxa"/>
            <w:vAlign w:val="center"/>
          </w:tcPr>
          <w:p>
            <w:pPr>
              <w:spacing w:line="280" w:lineRule="exact"/>
              <w:jc w:val="center"/>
              <w:rPr>
                <w:rFonts w:ascii="宋体"/>
                <w:bCs/>
                <w:color w:val="000000"/>
                <w:szCs w:val="21"/>
              </w:rPr>
            </w:pPr>
            <w:r>
              <w:rPr>
                <w:rFonts w:hint="eastAsia" w:ascii="宋体"/>
                <w:bCs/>
                <w:color w:val="000000"/>
                <w:szCs w:val="21"/>
              </w:rPr>
              <w:t>13984910402</w:t>
            </w:r>
          </w:p>
        </w:tc>
        <w:tc>
          <w:tcPr>
            <w:tcW w:w="1242" w:type="dxa"/>
            <w:vAlign w:val="center"/>
          </w:tcPr>
          <w:p>
            <w:r>
              <w:rPr>
                <w:rFonts w:hint="eastAsia"/>
              </w:rPr>
              <w:t>传真</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pPr>
              <w:rPr>
                <w:rFonts w:ascii="宋体"/>
                <w:bCs/>
                <w:color w:val="000000"/>
                <w:szCs w:val="21"/>
              </w:rPr>
            </w:pPr>
            <w:r>
              <w:rPr>
                <w:rFonts w:hint="eastAsia" w:ascii="宋体"/>
                <w:bCs/>
                <w:color w:val="000000"/>
                <w:szCs w:val="21"/>
              </w:rPr>
              <w:t>余远海</w:t>
            </w:r>
          </w:p>
        </w:tc>
        <w:tc>
          <w:tcPr>
            <w:tcW w:w="1313" w:type="dxa"/>
            <w:vAlign w:val="center"/>
          </w:tcPr>
          <w:p>
            <w:pPr>
              <w:jc w:val="center"/>
              <w:rPr>
                <w:rFonts w:ascii="宋体"/>
                <w:bCs/>
                <w:color w:val="000000"/>
                <w:szCs w:val="21"/>
              </w:rPr>
            </w:pPr>
            <w:r>
              <w:rPr>
                <w:rFonts w:hint="eastAsia" w:ascii="宋体" w:hAnsi="宋体"/>
                <w:bCs/>
                <w:color w:val="000000"/>
                <w:szCs w:val="21"/>
              </w:rPr>
              <w:t>管理者代表</w:t>
            </w:r>
          </w:p>
        </w:tc>
        <w:tc>
          <w:tcPr>
            <w:tcW w:w="2180" w:type="dxa"/>
          </w:tcPr>
          <w:p>
            <w:pPr>
              <w:ind w:firstLine="210" w:firstLineChars="100"/>
              <w:rPr>
                <w:rFonts w:ascii="宋体"/>
                <w:bCs/>
                <w:color w:val="000000"/>
                <w:szCs w:val="21"/>
              </w:rPr>
            </w:pPr>
            <w:r>
              <w:rPr>
                <w:rFonts w:hint="eastAsia" w:ascii="宋体"/>
                <w:bCs/>
                <w:color w:val="000000"/>
                <w:szCs w:val="21"/>
              </w:rPr>
              <w:t>13984910402</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r>
              <w:rPr>
                <w:rFonts w:hint="eastAsia"/>
              </w:rPr>
              <w:t>受审核组织的班次：☑单班 □双班 □三班  □其他</w:t>
            </w:r>
          </w:p>
          <w:p>
            <w:r>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tabs>
                <w:tab w:val="left" w:pos="360"/>
              </w:tabs>
              <w:ind w:left="360" w:hanging="360"/>
              <w:rPr>
                <w:rFonts w:ascii="宋体"/>
                <w:color w:val="000000"/>
                <w:szCs w:val="21"/>
              </w:rPr>
            </w:pPr>
            <w:r>
              <w:pict>
                <v:group id="组合 24" o:spid="_x0000_s1026" o:spt="203" style="position:absolute;left:0pt;margin-left:7.75pt;margin-top:9.55pt;height:55.75pt;width:375.9pt;z-index:251659264;mso-width-relative:page;mso-height-relative:page;" coordorigin="4941,18876" coordsize="9934,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">
                  <o:lock v:ext="edit"/>
                  <v:shape id="文本框 111" o:spid="_x0000_s1027" o:spt="202" type="#_x0000_t202" style="position:absolute;left:9119;top:18928;height:477;width:127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">
                    <v:path/>
                    <v:fill focussize="0,0"/>
                    <v:stroke joinstyle="miter"/>
                    <v:imagedata o:title=""/>
                    <o:lock v:ext="edit"/>
                    <v:textbox>
                      <w:txbxContent>
                        <w:p>
                          <w:r>
                            <w:rPr>
                              <w:rFonts w:hint="eastAsia"/>
                            </w:rPr>
                            <w:t>入库</w:t>
                          </w:r>
                        </w:p>
                        <w:p/>
                      </w:txbxContent>
                    </v:textbox>
                  </v:shape>
                  <v:shape id="自选图形 110" o:spid="_x0000_s1028" o:spt="32" type="#_x0000_t32" style="position:absolute;left:10416;top:19139;height:0;width:600;"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">
                    <v:path/>
                    <v:fill on="f" focussize="0,0"/>
                    <v:stroke endarrow="block"/>
                    <v:imagedata o:title=""/>
                    <o:lock v:ext="edit"/>
                  </v:shape>
                  <v:shape id="文本框 108" o:spid="_x0000_s1029" o:spt="202" type="#_x0000_t202" style="position:absolute;left:11056;top:18916;height:477;width:131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">
                    <v:path/>
                    <v:fill focussize="0,0"/>
                    <v:stroke joinstyle="miter"/>
                    <v:imagedata o:title=""/>
                    <o:lock v:ext="edit"/>
                    <v:textbox>
                      <w:txbxContent>
                        <w:p>
                          <w:r>
                            <w:rPr>
                              <w:rFonts w:hint="eastAsia"/>
                            </w:rPr>
                            <w:t>接订单</w:t>
                          </w:r>
                        </w:p>
                      </w:txbxContent>
                    </v:textbox>
                  </v:shape>
                  <v:shape id="自选图形 109" o:spid="_x0000_s1030" o:spt="32" type="#_x0000_t32" style="position:absolute;left:12403;top:19087;height:0;width:600;"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">
                    <v:path/>
                    <v:fill on="f" focussize="0,0"/>
                    <v:stroke endarrow="block"/>
                    <v:imagedata o:title=""/>
                    <o:lock v:ext="edit"/>
                  </v:shape>
                  <v:shape id="文本框 106" o:spid="_x0000_s1031" o:spt="202" type="#_x0000_t202" style="position:absolute;left:12998;top:18876;height:428;width:125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">
                    <v:path/>
                    <v:fill focussize="0,0"/>
                    <v:stroke joinstyle="miter"/>
                    <v:imagedata o:title=""/>
                    <o:lock v:ext="edit"/>
                    <v:textbox>
                      <w:txbxContent>
                        <w:p>
                          <w:r>
                            <w:rPr>
                              <w:rFonts w:hint="eastAsia"/>
                            </w:rPr>
                            <w:t>测量水分</w:t>
                          </w:r>
                        </w:p>
                      </w:txbxContent>
                    </v:textbox>
                  </v:shape>
                  <v:shape id="自选图形 107" o:spid="_x0000_s1032" o:spt="32" type="#_x0000_t32" style="position:absolute;left:14275;top:19107;height:0;width:600;"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">
                    <v:path/>
                    <v:fill on="f" focussize="0,0"/>
                    <v:stroke endarrow="block"/>
                    <v:imagedata o:title=""/>
                    <o:lock v:ext="edit"/>
                  </v:shape>
                  <v:shape id="文本框 112" o:spid="_x0000_s1033" o:spt="202" type="#_x0000_t202" style="position:absolute;left:4984;top:18944;height:498;width:138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">
                    <v:path/>
                    <v:fill focussize="0,0"/>
                    <v:stroke joinstyle="miter"/>
                    <v:imagedata o:title=""/>
                    <o:lock v:ext="edit"/>
                    <v:textbox>
                      <w:txbxContent>
                        <w:p>
                          <w:r>
                            <w:rPr>
                              <w:rFonts w:hint="eastAsia"/>
                            </w:rPr>
                            <w:t>收购粮食</w:t>
                          </w:r>
                        </w:p>
                      </w:txbxContent>
                    </v:textbox>
                  </v:shape>
                  <v:shape id="自选图形 105" o:spid="_x0000_s1034" o:spt="32" type="#_x0000_t32" style="position:absolute;left:6366;top:19171;height:0;width:600;"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">
                    <v:path/>
                    <v:fill on="f" focussize="0,0"/>
                    <v:stroke endarrow="block"/>
                    <v:imagedata o:title=""/>
                    <o:lock v:ext="edit"/>
                  </v:shape>
                  <v:shape id="文本框 82" o:spid="_x0000_s1035" o:spt="202" type="#_x0000_t202" style="position:absolute;left:6997;top:18936;height:447;width:144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">
                    <v:path/>
                    <v:fill focussize="0,0"/>
                    <v:stroke joinstyle="miter"/>
                    <v:imagedata o:title=""/>
                    <o:lock v:ext="edit"/>
                    <v:textbox>
                      <w:txbxContent>
                        <w:p>
                          <w:r>
                            <w:rPr>
                              <w:rFonts w:hint="eastAsia"/>
                            </w:rPr>
                            <w:t>验收水分</w:t>
                          </w:r>
                        </w:p>
                      </w:txbxContent>
                    </v:textbox>
                  </v:shape>
                  <v:shape id="自选图形 103" o:spid="_x0000_s1036" o:spt="32" type="#_x0000_t32" style="position:absolute;left:8484;top:19137;height:0;width:600;"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">
                    <v:path/>
                    <v:fill on="f" focussize="0,0"/>
                    <v:stroke endarrow="block"/>
                    <v:imagedata o:title=""/>
                    <o:lock v:ext="edit"/>
                  </v:shape>
                  <v:shape id="自选图形 120" o:spid="_x0000_s1037" o:spt="32" type="#_x0000_t32" style="position:absolute;left:6130;top:19848;height:0;width:600;"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">
                    <v:path/>
                    <v:fill on="f" focussize="0,0"/>
                    <v:stroke endarrow="block"/>
                    <v:imagedata o:title=""/>
                    <o:lock v:ext="edit"/>
                  </v:shape>
                  <v:shape id="文本框 119" o:spid="_x0000_s1038" o:spt="202" type="#_x0000_t202" style="position:absolute;left:6720;top:19635;height:437;width:170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">
                    <v:path/>
                    <v:fill focussize="0,0"/>
                    <v:stroke joinstyle="miter"/>
                    <v:imagedata o:title=""/>
                    <o:lock v:ext="edit"/>
                    <v:textbox>
                      <w:txbxContent>
                        <w:p>
                          <w:r>
                            <w:rPr>
                              <w:rFonts w:hint="eastAsia"/>
                            </w:rPr>
                            <w:t>运输（外包）</w:t>
                          </w:r>
                        </w:p>
                      </w:txbxContent>
                    </v:textbox>
                  </v:shape>
                  <v:shape id="自选图形 118" o:spid="_x0000_s1039" o:spt="32" type="#_x0000_t32" style="position:absolute;left:8427;top:19826;height:0;width:600;"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">
                    <v:path/>
                    <v:fill on="f" focussize="0,0"/>
                    <v:stroke endarrow="block"/>
                    <v:imagedata o:title=""/>
                    <o:lock v:ext="edit"/>
                  </v:shape>
                  <v:shape id="文本框 117" o:spid="_x0000_s1040" o:spt="202" type="#_x0000_t202" style="position:absolute;left:9022;top:19655;height:428;width:117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">
                    <v:path/>
                    <v:fill focussize="0,0"/>
                    <v:stroke joinstyle="miter"/>
                    <v:imagedata o:title=""/>
                    <o:lock v:ext="edit"/>
                    <v:textbox>
                      <w:txbxContent>
                        <w:p>
                          <w:r>
                            <w:rPr>
                              <w:rFonts w:hint="eastAsia"/>
                            </w:rPr>
                            <w:t>交付</w:t>
                          </w:r>
                        </w:p>
                      </w:txbxContent>
                    </v:textbox>
                  </v:shape>
                  <v:shape id="文本框 115" o:spid="_x0000_s1041" o:spt="202" type="#_x0000_t202" style="position:absolute;left:4941;top:19625;height:488;width:117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">
                    <v:path/>
                    <v:fill focussize="0,0"/>
                    <v:stroke joinstyle="miter"/>
                    <v:imagedata o:title=""/>
                    <o:lock v:ext="edit"/>
                    <v:textbox>
                      <w:txbxContent>
                        <w:p>
                          <w:r>
                            <w:rPr>
                              <w:rFonts w:hint="eastAsia"/>
                            </w:rPr>
                            <w:t>出库</w:t>
                          </w:r>
                        </w:p>
                      </w:txbxContent>
                    </v:textbox>
                  </v:shape>
                </v:group>
              </w:pict>
            </w:r>
          </w:p>
        </w:tc>
      </w:tr>
    </w:tbl>
    <w:p/>
    <w:p>
      <w:r>
        <w:rPr>
          <w:rFonts w:hint="eastAsia"/>
        </w:rPr>
        <w:t>二、本次审核信息</w:t>
      </w:r>
    </w:p>
    <w:tbl>
      <w:tblPr>
        <w:tblStyle w:val="7"/>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2" w:name="auDate"/>
            <w:bookmarkEnd w:id="2"/>
            <w:r>
              <w:rPr>
                <w:rFonts w:hint="eastAsia"/>
              </w:rPr>
              <w:t xml:space="preserve">   2020 年  8 月 21 日8：30 至  2020  年  8  月   22 日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rPr>
              <w:t xml:space="preserve">☑初审二阶段  □第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93" w:hRule="exact"/>
        </w:trPr>
        <w:tc>
          <w:tcPr>
            <w:tcW w:w="1632" w:type="dxa"/>
            <w:gridSpan w:val="2"/>
          </w:tcPr>
          <w:p>
            <w:r>
              <w:rPr>
                <w:rFonts w:hint="eastAsia"/>
              </w:rPr>
              <w:t>审核准则</w:t>
            </w:r>
          </w:p>
          <w:p/>
        </w:tc>
        <w:tc>
          <w:tcPr>
            <w:tcW w:w="7831" w:type="dxa"/>
            <w:gridSpan w:val="3"/>
            <w:tcMar>
              <w:left w:w="113" w:type="dxa"/>
            </w:tcMar>
          </w:tcPr>
          <w:p>
            <w:pPr>
              <w:rPr>
                <w:lang w:val="de-DE"/>
              </w:rPr>
            </w:pPr>
            <w:r>
              <w:rPr>
                <w:rFonts w:hint="eastAsia"/>
                <w:lang w:val="de-DE"/>
              </w:rPr>
              <w:t>□GB/T19001-2016</w:t>
            </w:r>
            <w:r>
              <w:rPr>
                <w:rFonts w:hint="eastAsia"/>
              </w:rPr>
              <w:t xml:space="preserve">  </w:t>
            </w:r>
            <w:r>
              <w:rPr>
                <w:rFonts w:hint="eastAsia"/>
                <w:lang w:val="de-DE"/>
              </w:rPr>
              <w:t>□GB/T 50430-2017</w:t>
            </w:r>
            <w:r>
              <w:rPr>
                <w:rFonts w:hint="eastAsia"/>
              </w:rPr>
              <w:t xml:space="preserve">    </w:t>
            </w:r>
            <w:r>
              <w:rPr>
                <w:rFonts w:hint="eastAsia"/>
                <w:lang w:val="de-DE"/>
              </w:rPr>
              <w:t>□GB/T24001-2016</w:t>
            </w:r>
          </w:p>
          <w:p>
            <w:pPr>
              <w:rPr>
                <w:lang w:val="de-DE"/>
              </w:rPr>
            </w:pPr>
            <w:r>
              <w:rPr>
                <w:rFonts w:hint="eastAsia"/>
                <w:lang w:val="de-DE"/>
              </w:rPr>
              <w:t xml:space="preserve">□GB/T28001-2011  □ISO45001：2018 </w:t>
            </w:r>
          </w:p>
          <w:p>
            <w:pPr>
              <w:jc w:val="left"/>
              <w:rPr>
                <w:lang w:val="de-DE"/>
              </w:rPr>
            </w:pPr>
            <w:r>
              <w:rPr>
                <w:rFonts w:hint="eastAsia"/>
                <w:lang w:val="de-DE"/>
              </w:rPr>
              <w:t>FSMS：☑ GB/T22000-2006  □ISO22000：2018 ☑技术规范：</w:t>
            </w:r>
            <w:r>
              <w:rPr>
                <w:rFonts w:hint="eastAsia" w:ascii="宋体" w:hAnsi="宋体"/>
                <w:bCs/>
                <w:color w:val="000000"/>
                <w:szCs w:val="21"/>
                <w:u w:val="single"/>
                <w:lang w:val="de-DE"/>
              </w:rPr>
              <w:t xml:space="preserve">CNCA/CTS 0013-2008A (CCAA 0021-2014)《 食品安全管理体系 运输和贮藏企业要求》 </w:t>
            </w:r>
            <w:r>
              <w:rPr>
                <w:rFonts w:hint="eastAsia"/>
                <w:lang w:val="de-DE"/>
              </w:rPr>
              <w:t xml:space="preserve">              </w:t>
            </w:r>
          </w:p>
          <w:p>
            <w:pPr>
              <w:jc w:val="left"/>
              <w:rPr>
                <w:lang w:val="de-DE"/>
              </w:rPr>
            </w:pPr>
            <w:r>
              <w:rPr>
                <w:rFonts w:hint="eastAsia"/>
                <w:lang w:val="de-DE"/>
              </w:rPr>
              <w:t>HACCP：□ GB/T27341-2009</w:t>
            </w:r>
            <w:r>
              <w:rPr>
                <w:rFonts w:hint="eastAsia"/>
              </w:rPr>
              <w:t xml:space="preserve"> </w:t>
            </w:r>
            <w:r>
              <w:rPr>
                <w:rFonts w:hint="eastAsia"/>
                <w:lang w:val="de-DE"/>
              </w:rPr>
              <w:t>□ GB 14881-2013 □《危害分析与关键控制点（HACCP体系）认证补充要求 1.0》</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4616" w:type="dxa"/>
            <w:gridSpan w:val="2"/>
            <w:vAlign w:val="center"/>
          </w:tcPr>
          <w:p/>
        </w:tc>
        <w:tc>
          <w:tcPr>
            <w:tcW w:w="3268" w:type="dxa"/>
            <w:gridSpan w:val="2"/>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4616" w:type="dxa"/>
            <w:gridSpan w:val="2"/>
            <w:vAlign w:val="center"/>
          </w:tcPr>
          <w:p>
            <w:r>
              <w:rPr>
                <w:rFonts w:hint="eastAsia" w:ascii="宋体" w:hAnsi="宋体"/>
                <w:szCs w:val="21"/>
              </w:rPr>
              <w:t>预包装食品（高粱/玉米/小麦/大米/糯米/食用油）的销售（配送和贮藏）</w:t>
            </w: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84" w:type="dxa"/>
            <w:gridSpan w:val="4"/>
          </w:tcPr>
          <w:p>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84" w:type="dxa"/>
            <w:gridSpan w:val="4"/>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2020 年  5 月 1  日</w:t>
            </w:r>
          </w:p>
          <w:p/>
        </w:tc>
        <w:tc>
          <w:tcPr>
            <w:tcW w:w="1883" w:type="dxa"/>
            <w:vAlign w:val="center"/>
          </w:tcPr>
          <w:p>
            <w:r>
              <w:rPr>
                <w:rFonts w:hint="eastAsia"/>
              </w:rPr>
              <w:t>管理体系运行已超过3个月</w:t>
            </w:r>
          </w:p>
        </w:tc>
        <w:tc>
          <w:tcPr>
            <w:tcW w:w="3268" w:type="dxa"/>
            <w:gridSpan w:val="2"/>
            <w:vAlign w:val="center"/>
          </w:tcPr>
          <w:p>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2020年 8月 19日</w:t>
            </w:r>
          </w:p>
        </w:tc>
        <w:tc>
          <w:tcPr>
            <w:tcW w:w="1883" w:type="dxa"/>
            <w:vAlign w:val="center"/>
          </w:tcPr>
          <w:p>
            <w:r>
              <w:rPr>
                <w:rFonts w:hint="eastAsia"/>
              </w:rPr>
              <w:t>认证证书有效期</w:t>
            </w:r>
          </w:p>
          <w:p>
            <w:r>
              <w:rPr>
                <w:rFonts w:hint="eastAsia"/>
              </w:rPr>
              <w:t>（初审除外）</w:t>
            </w:r>
          </w:p>
        </w:tc>
        <w:tc>
          <w:tcPr>
            <w:tcW w:w="3268" w:type="dxa"/>
            <w:gridSpan w:val="2"/>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color w:val="000000"/>
                <w:szCs w:val="21"/>
              </w:rPr>
            </w:pPr>
            <w:r>
              <w:rPr>
                <w:color w:val="000000"/>
                <w:szCs w:val="21"/>
              </w:rPr>
              <w:t>习水县丰田粮油购销有限公司</w:t>
            </w:r>
          </w:p>
          <w:p>
            <w:pPr>
              <w:spacing w:before="40" w:after="40"/>
              <w:rPr>
                <w:color w:val="000000"/>
                <w:szCs w:val="21"/>
                <w:lang w:val="de-DE" w:eastAsia="ja-JP"/>
              </w:rPr>
            </w:pPr>
            <w:r>
              <w:t>贵州省遵义市习水县九龙街道府西路103号</w:t>
            </w:r>
          </w:p>
        </w:tc>
        <w:tc>
          <w:tcPr>
            <w:tcW w:w="2267" w:type="dxa"/>
          </w:tcPr>
          <w:p>
            <w:pPr>
              <w:rPr>
                <w:rFonts w:eastAsia="黑体"/>
                <w:szCs w:val="21"/>
                <w:lang w:val="de-DE" w:eastAsia="ja-JP"/>
              </w:rPr>
            </w:pPr>
            <w:r>
              <w:t>贵州省遵义市习水县九龙街道府西路103号</w:t>
            </w:r>
          </w:p>
        </w:tc>
        <w:tc>
          <w:tcPr>
            <w:tcW w:w="571" w:type="dxa"/>
            <w:vAlign w:val="center"/>
          </w:tcPr>
          <w:p>
            <w:pPr>
              <w:spacing w:before="40" w:after="40"/>
              <w:rPr>
                <w:rFonts w:eastAsia="黑体"/>
                <w:szCs w:val="21"/>
                <w:lang w:eastAsia="ja-JP"/>
              </w:rPr>
            </w:pPr>
            <w:r>
              <w:rPr>
                <w:rFonts w:hint="eastAsia" w:eastAsia="黑体"/>
                <w:szCs w:val="21"/>
              </w:rPr>
              <w:t>14</w:t>
            </w:r>
          </w:p>
        </w:tc>
        <w:tc>
          <w:tcPr>
            <w:tcW w:w="2803" w:type="dxa"/>
            <w:vAlign w:val="center"/>
          </w:tcPr>
          <w:p>
            <w:pPr>
              <w:pStyle w:val="19"/>
              <w:rPr>
                <w:rFonts w:eastAsia="黑体" w:cs="Arial"/>
                <w:sz w:val="21"/>
                <w:szCs w:val="21"/>
                <w:lang w:val="en-US" w:eastAsia="ja-JP"/>
              </w:rPr>
            </w:pPr>
            <w:r>
              <w:rPr>
                <w:rFonts w:hint="eastAsia" w:ascii="宋体" w:hAnsi="宋体"/>
                <w:szCs w:val="21"/>
              </w:rPr>
              <w:t>预包装食品（高粱/玉米/小麦/大米/糯米/食用油）的销售（配送和贮藏）</w:t>
            </w:r>
          </w:p>
        </w:tc>
        <w:tc>
          <w:tcPr>
            <w:tcW w:w="669" w:type="dxa"/>
            <w:vAlign w:val="center"/>
          </w:tcPr>
          <w:p>
            <w:pPr>
              <w:spacing w:before="40" w:after="40"/>
              <w:rPr>
                <w:rFonts w:eastAsia="黑体"/>
                <w:szCs w:val="21"/>
                <w:lang w:eastAsia="ja-JP"/>
              </w:rPr>
            </w:pPr>
            <w:r>
              <w:rPr>
                <w:rFonts w:hint="eastAsia" w:ascii="宋体" w:hAnsi="宋体"/>
                <w:snapToGrid w:val="0"/>
                <w:color w:val="000000"/>
                <w:kern w:val="0"/>
                <w:sz w:val="18"/>
                <w:szCs w:val="21"/>
              </w:rPr>
              <w:t>GB/T22000-2006</w:t>
            </w:r>
          </w:p>
        </w:tc>
        <w:tc>
          <w:tcPr>
            <w:tcW w:w="668" w:type="dxa"/>
            <w:shd w:val="clear" w:color="auto" w:fill="FFFFFF"/>
          </w:tcPr>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p>
                <w:pPr>
                  <w:rPr>
                    <w:rFonts w:eastAsia="黑体"/>
                    <w:szCs w:val="21"/>
                  </w:rPr>
                </w:pPr>
                <w:r>
                  <w:rPr>
                    <w:rFonts w:ascii="MS Gothic" w:hAnsi="MS Gothic" w:eastAsia="黑体" w:cs="Segoe UI Symbol"/>
                    <w:szCs w:val="21"/>
                  </w:rPr>
                  <w:t>☒</w:t>
                </w:r>
              </w:p>
            </w:sdtContent>
          </w:sdt>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tcPr>
          <w:p>
            <w:pPr>
              <w:spacing w:before="40" w:after="40"/>
              <w:rPr>
                <w:color w:val="000000"/>
                <w:szCs w:val="21"/>
              </w:rPr>
            </w:pPr>
            <w:r>
              <w:rPr>
                <w:color w:val="000000"/>
                <w:szCs w:val="21"/>
              </w:rPr>
              <w:t>习水县丰田粮油购销有限公司</w:t>
            </w:r>
          </w:p>
          <w:p>
            <w:pPr>
              <w:spacing w:before="40" w:after="40"/>
              <w:rPr>
                <w:color w:val="000000"/>
                <w:szCs w:val="21"/>
                <w:lang w:val="de-DE" w:eastAsia="ja-JP"/>
              </w:rPr>
            </w:pPr>
            <w:r>
              <w:t>贵州省遵义市习水县九龙街道府西路103号</w:t>
            </w:r>
          </w:p>
        </w:tc>
        <w:tc>
          <w:tcPr>
            <w:tcW w:w="2267" w:type="dxa"/>
            <w:vAlign w:val="center"/>
          </w:tcPr>
          <w:p>
            <w:pPr>
              <w:spacing w:before="40" w:after="40"/>
              <w:rPr>
                <w:rFonts w:eastAsia="黑体"/>
                <w:szCs w:val="21"/>
                <w:lang w:eastAsia="ja-JP"/>
              </w:rPr>
            </w:pPr>
            <w:r>
              <w:rPr>
                <w:rFonts w:hint="eastAsia"/>
              </w:rPr>
              <w:t>贵州省遵义市习水县民化镇三元村街上组（仓库）</w:t>
            </w:r>
          </w:p>
        </w:tc>
        <w:tc>
          <w:tcPr>
            <w:tcW w:w="571" w:type="dxa"/>
            <w:vAlign w:val="center"/>
          </w:tcPr>
          <w:p>
            <w:pPr>
              <w:spacing w:before="40" w:after="40"/>
              <w:rPr>
                <w:rFonts w:eastAsia="黑体"/>
                <w:szCs w:val="21"/>
                <w:lang w:eastAsia="ja-JP"/>
              </w:rPr>
            </w:pPr>
            <w:r>
              <w:rPr>
                <w:rFonts w:hint="eastAsia" w:eastAsia="黑体"/>
                <w:szCs w:val="21"/>
              </w:rPr>
              <w:t>10</w:t>
            </w:r>
          </w:p>
        </w:tc>
        <w:tc>
          <w:tcPr>
            <w:tcW w:w="2803" w:type="dxa"/>
            <w:vAlign w:val="center"/>
          </w:tcPr>
          <w:p>
            <w:pPr>
              <w:pStyle w:val="19"/>
              <w:rPr>
                <w:rFonts w:eastAsia="黑体" w:cs="Arial"/>
                <w:sz w:val="21"/>
                <w:szCs w:val="21"/>
                <w:lang w:val="en-US" w:eastAsia="ja-JP"/>
              </w:rPr>
            </w:pPr>
            <w:r>
              <w:rPr>
                <w:rFonts w:hint="eastAsia" w:ascii="宋体" w:hAnsi="宋体"/>
                <w:szCs w:val="21"/>
              </w:rPr>
              <w:t>预包装食品（高粱/玉米/小麦/大米/糯米/食用油）的销售（配送和贮藏）</w:t>
            </w:r>
          </w:p>
        </w:tc>
        <w:tc>
          <w:tcPr>
            <w:tcW w:w="669" w:type="dxa"/>
            <w:vAlign w:val="center"/>
          </w:tcPr>
          <w:p>
            <w:pPr>
              <w:spacing w:before="40" w:after="40"/>
              <w:rPr>
                <w:rFonts w:eastAsia="黑体"/>
                <w:szCs w:val="21"/>
                <w:lang w:eastAsia="ja-JP"/>
              </w:rPr>
            </w:pPr>
            <w:r>
              <w:rPr>
                <w:rFonts w:hint="eastAsia" w:ascii="宋体" w:hAnsi="宋体"/>
                <w:snapToGrid w:val="0"/>
                <w:color w:val="000000"/>
                <w:kern w:val="0"/>
                <w:sz w:val="18"/>
                <w:szCs w:val="21"/>
              </w:rPr>
              <w:t>GB/T22000-2006</w:t>
            </w:r>
          </w:p>
        </w:tc>
        <w:tc>
          <w:tcPr>
            <w:tcW w:w="668" w:type="dxa"/>
            <w:shd w:val="clear" w:color="auto" w:fill="FFFFFF"/>
          </w:tcPr>
          <w:sdt>
            <w:sdtPr>
              <w:rPr>
                <w:rFonts w:eastAsia="黑体"/>
                <w:szCs w:val="21"/>
              </w:rPr>
              <w:id w:val="1360237495"/>
              <w14:checkbox>
                <w14:checked w14:val="1"/>
                <w14:checkedState w14:val="2612" w14:font="MS Gothic"/>
                <w14:uncheckedState w14:val="2610" w14:font="MS Gothic"/>
              </w14:checkbox>
            </w:sdtPr>
            <w:sdtEndPr>
              <w:rPr>
                <w:rFonts w:eastAsia="黑体"/>
                <w:szCs w:val="21"/>
              </w:rPr>
            </w:sdtEndPr>
            <w:sdtContent>
              <w:p>
                <w:pPr>
                  <w:rPr>
                    <w:rFonts w:eastAsia="黑体"/>
                    <w:szCs w:val="21"/>
                  </w:rPr>
                </w:pPr>
                <w:r>
                  <w:rPr>
                    <w:rFonts w:ascii="MS Gothic" w:hAnsi="MS Gothic" w:eastAsia="黑体" w:cs="Segoe UI Symbol"/>
                    <w:szCs w:val="21"/>
                  </w:rPr>
                  <w:t>☒</w:t>
                </w:r>
              </w:p>
            </w:sdtContent>
          </w:sdt>
          <w:p>
            <w:pPr>
              <w:rPr>
                <w:rFonts w:eastAsia="黑体"/>
                <w:szCs w:val="21"/>
              </w:rPr>
            </w:pPr>
          </w:p>
        </w:tc>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1"/>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r>
              <w:rPr>
                <w:rFonts w:hint="eastAsia"/>
              </w:rPr>
              <w:t>张静</w:t>
            </w:r>
          </w:p>
        </w:tc>
        <w:tc>
          <w:tcPr>
            <w:tcW w:w="1089" w:type="dxa"/>
            <w:vAlign w:val="center"/>
          </w:tcPr>
          <w:p>
            <w:r>
              <w:rPr>
                <w:rFonts w:hint="eastAsia"/>
              </w:rPr>
              <w:t>组长</w:t>
            </w:r>
          </w:p>
        </w:tc>
        <w:tc>
          <w:tcPr>
            <w:tcW w:w="711" w:type="dxa"/>
            <w:vAlign w:val="center"/>
          </w:tcPr>
          <w:p>
            <w:r>
              <w:rPr>
                <w:rFonts w:hint="eastAsia"/>
              </w:rPr>
              <w:t>女</w:t>
            </w:r>
          </w:p>
        </w:tc>
        <w:tc>
          <w:tcPr>
            <w:tcW w:w="3870" w:type="dxa"/>
            <w:vAlign w:val="center"/>
          </w:tcPr>
          <w:p>
            <w:pPr>
              <w:rPr>
                <w:sz w:val="18"/>
                <w:szCs w:val="18"/>
              </w:rPr>
            </w:pPr>
            <w:r>
              <w:rPr>
                <w:rFonts w:hint="eastAsia" w:ascii="微软雅黑" w:hAnsi="微软雅黑" w:eastAsia="微软雅黑"/>
                <w:color w:val="000000"/>
                <w:sz w:val="18"/>
                <w:szCs w:val="18"/>
              </w:rPr>
              <w:t>2017-N1FSMS-2011923</w:t>
            </w:r>
          </w:p>
        </w:tc>
        <w:tc>
          <w:tcPr>
            <w:tcW w:w="2179" w:type="dxa"/>
            <w:vAlign w:val="center"/>
          </w:tcPr>
          <w:p>
            <w:pPr>
              <w:rPr>
                <w:szCs w:val="21"/>
              </w:rPr>
            </w:pPr>
            <w:r>
              <w:rPr>
                <w:rFonts w:hint="eastAsia"/>
                <w:szCs w:val="21"/>
              </w:rPr>
              <w:t>GII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r>
              <w:rPr>
                <w:rFonts w:hint="eastAsia"/>
              </w:rPr>
              <w:t>肖新龙</w:t>
            </w:r>
          </w:p>
        </w:tc>
        <w:tc>
          <w:tcPr>
            <w:tcW w:w="1089" w:type="dxa"/>
            <w:vAlign w:val="center"/>
          </w:tcPr>
          <w:p>
            <w:r>
              <w:rPr>
                <w:rFonts w:hint="eastAsia"/>
              </w:rPr>
              <w:t>审核员1</w:t>
            </w:r>
          </w:p>
        </w:tc>
        <w:tc>
          <w:tcPr>
            <w:tcW w:w="711" w:type="dxa"/>
            <w:vAlign w:val="center"/>
          </w:tcPr>
          <w:p>
            <w:r>
              <w:rPr>
                <w:rFonts w:hint="eastAsia"/>
              </w:rPr>
              <w:t>女</w:t>
            </w:r>
          </w:p>
        </w:tc>
        <w:tc>
          <w:tcPr>
            <w:tcW w:w="3870" w:type="dxa"/>
            <w:vAlign w:val="center"/>
          </w:tcPr>
          <w:p>
            <w:pPr>
              <w:spacing w:line="240" w:lineRule="exact"/>
              <w:rPr>
                <w:sz w:val="18"/>
                <w:szCs w:val="18"/>
              </w:rPr>
            </w:pPr>
            <w:r>
              <w:rPr>
                <w:rFonts w:hint="eastAsia" w:ascii="微软雅黑" w:hAnsi="微软雅黑" w:eastAsia="微软雅黑"/>
                <w:color w:val="000000"/>
                <w:sz w:val="18"/>
                <w:szCs w:val="18"/>
              </w:rPr>
              <w:t>2018-N0FSMS-1232380</w:t>
            </w:r>
          </w:p>
        </w:tc>
        <w:tc>
          <w:tcPr>
            <w:tcW w:w="2179"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r>
              <w:rPr>
                <w:rFonts w:hint="eastAsia"/>
              </w:rPr>
              <w:t>审核员2</w:t>
            </w: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r>
              <w:rPr>
                <w:rFonts w:hint="eastAsia"/>
              </w:rPr>
              <w:t>实习</w:t>
            </w: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r>
              <w:rPr>
                <w:rFonts w:hint="eastAsia"/>
              </w:rPr>
              <w:t>技术专家</w:t>
            </w: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r>
              <w:rPr>
                <w:rFonts w:hint="eastAsia"/>
              </w:rPr>
              <w:t>观察员</w:t>
            </w: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r>
        <w:rPr>
          <w:lang w:eastAsia="ja-JP"/>
        </w:rPr>
        <w:t xml:space="preserve"> </w:t>
      </w:r>
    </w:p>
    <w:p/>
    <w:p/>
    <w:p>
      <w:r>
        <w:rPr>
          <w:rFonts w:hint="eastAsia"/>
        </w:rPr>
        <w:t xml:space="preserve">六、上次审核后发生的影响组织管理体系的重要变更（不适用）  </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☑FSMS □HACCP □OHSMS的附件）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无重大食品安全事故和投诉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已关闭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rPr>
              <w:t>不适用</w:t>
            </w:r>
          </w:p>
        </w:tc>
      </w:tr>
    </w:tbl>
    <w:p/>
    <w:p>
      <w:r>
        <w:rPr>
          <w:rFonts w:hint="eastAsia"/>
        </w:rPr>
        <w:t>八、已识别出的任何未解决的问题：不适用</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pPr>
        <w:rPr>
          <w:highlight w:val="cyan"/>
        </w:rPr>
      </w:pPr>
      <w:r>
        <w:rPr>
          <w:rFonts w:hint="eastAsia"/>
        </w:rPr>
        <w:t>十二、</w:t>
      </w:r>
      <w:r>
        <w:rPr>
          <w:rFonts w:hint="eastAsia"/>
          <w:highlight w:val="none"/>
        </w:rPr>
        <w:t>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val="en-US" w:eastAsia="zh-CN"/>
              </w:rPr>
            </w:pPr>
            <w:r>
              <w:rPr>
                <w:rFonts w:hint="eastAsia"/>
                <w:lang w:val="en-US" w:eastAsia="zh-CN"/>
              </w:rPr>
              <w:t>1</w:t>
            </w:r>
          </w:p>
        </w:tc>
        <w:tc>
          <w:tcPr>
            <w:tcW w:w="1717" w:type="dxa"/>
          </w:tcPr>
          <w:p>
            <w:r>
              <w:rPr>
                <w:rFonts w:hint="eastAsia"/>
              </w:rPr>
              <w:t>0</w:t>
            </w:r>
          </w:p>
        </w:tc>
        <w:tc>
          <w:tcPr>
            <w:tcW w:w="1560" w:type="dxa"/>
          </w:tcPr>
          <w:p/>
        </w:tc>
        <w:tc>
          <w:tcPr>
            <w:tcW w:w="2965" w:type="dxa"/>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☑FSMS基本满足ISO22000:2005标准的要求，建立了自我完善机制，环境管理体系运行基本有效。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□HACCP基本满足GB/T27341-2009&amp;GB14881-2013标准的要求，建立了自我完善机制，环境管理体系运行基本有效。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□OHSMS基本满足ISO45001:2018标准的要求，建立了自我完善机制，职业健康安全管理体系运行基本有效。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QMS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EcMS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FSMS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HACCP</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74" w:type="dxa"/>
            <w:vMerge w:val="continue"/>
            <w:shd w:val="clear" w:color="auto" w:fill="auto"/>
          </w:tcPr>
          <w:p/>
        </w:tc>
        <w:tc>
          <w:tcPr>
            <w:tcW w:w="1126" w:type="dxa"/>
            <w:shd w:val="clear" w:color="auto" w:fill="auto"/>
          </w:tcPr>
          <w:p>
            <w:pPr>
              <w:rPr>
                <w:lang w:val="en-GB"/>
              </w:rPr>
            </w:pPr>
            <w:r>
              <w:rPr>
                <w:rFonts w:hint="eastAsia"/>
              </w:rPr>
              <w:t>EMS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rPr>
              <w:t>OHSMS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r>
              <w:rPr>
                <w:rFonts w:hint="eastAsia"/>
              </w:rPr>
              <w:t>审核组长签字</w:t>
            </w:r>
          </w:p>
        </w:tc>
        <w:tc>
          <w:tcPr>
            <w:tcW w:w="2835" w:type="dxa"/>
            <w:gridSpan w:val="2"/>
            <w:shd w:val="clear" w:color="auto" w:fill="auto"/>
          </w:tcPr>
          <w:p>
            <w:r>
              <w:rPr>
                <w:rFonts w:ascii="宋体" w:hAnsi="宋体" w:cs="宋体"/>
                <w:kern w:val="0"/>
                <w:szCs w:val="21"/>
              </w:rPr>
              <w:drawing>
                <wp:inline distT="0" distB="0" distL="114300" distR="114300">
                  <wp:extent cx="839470" cy="510540"/>
                  <wp:effectExtent l="0" t="0" r="1397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839470" cy="510540"/>
                          </a:xfrm>
                          <a:prstGeom prst="rect">
                            <a:avLst/>
                          </a:prstGeom>
                          <a:noFill/>
                          <a:ln>
                            <a:noFill/>
                          </a:ln>
                        </pic:spPr>
                      </pic:pic>
                    </a:graphicData>
                  </a:graphic>
                </wp:inline>
              </w:drawing>
            </w:r>
          </w:p>
        </w:tc>
        <w:tc>
          <w:tcPr>
            <w:tcW w:w="2835" w:type="dxa"/>
            <w:shd w:val="clear" w:color="auto" w:fill="auto"/>
          </w:tcPr>
          <w:p>
            <w:r>
              <w:rPr>
                <w:rFonts w:hint="eastAsia"/>
              </w:rPr>
              <w:t>日期</w:t>
            </w:r>
          </w:p>
        </w:tc>
        <w:tc>
          <w:tcPr>
            <w:tcW w:w="2836" w:type="dxa"/>
            <w:shd w:val="clear" w:color="auto" w:fill="auto"/>
          </w:tcPr>
          <w:p>
            <w:pPr>
              <w:rPr>
                <w:rFonts w:hint="default" w:eastAsia="宋体"/>
                <w:lang w:val="en-US" w:eastAsia="zh-CN"/>
              </w:rPr>
            </w:pPr>
            <w:r>
              <w:rPr>
                <w:rFonts w:hint="eastAsia"/>
                <w:lang w:val="en-US" w:eastAsia="zh-CN"/>
              </w:rPr>
              <w:t>2020-08-24</w:t>
            </w:r>
            <w:bookmarkStart w:id="4" w:name="_GoBack"/>
            <w:bookmarkEnd w:id="4"/>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
    <w:p>
      <w:r>
        <w:rPr>
          <w:rFonts w:hint="eastAsia"/>
        </w:rPr>
        <w:t>十四、认证评定与批准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评价人</w:t>
            </w:r>
          </w:p>
        </w:tc>
        <w:tc>
          <w:tcPr>
            <w:tcW w:w="2834" w:type="dxa"/>
          </w:tcPr>
          <w:p>
            <w:r>
              <w:rPr>
                <w:rFonts w:hint="eastAsia"/>
              </w:rPr>
              <w:t>评价结论</w:t>
            </w:r>
          </w:p>
        </w:tc>
        <w:tc>
          <w:tcPr>
            <w:tcW w:w="2552" w:type="dxa"/>
          </w:tcPr>
          <w:p>
            <w:r>
              <w:rPr>
                <w:rFonts w:hint="eastAsia"/>
              </w:rPr>
              <w:t>评价人签字</w:t>
            </w:r>
          </w:p>
        </w:tc>
        <w:tc>
          <w:tcPr>
            <w:tcW w:w="2383" w:type="dxa"/>
          </w:tcPr>
          <w:p>
            <w:r>
              <w:rPr>
                <w:rFonts w:hint="eastAsia"/>
              </w:rPr>
              <w:t>评价日期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技术委员会</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与末次会议结论不同处的说明和其他说明：(技术委员会填写)</w:t>
            </w:r>
          </w:p>
        </w:tc>
        <w:tc>
          <w:tcPr>
            <w:tcW w:w="7769"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批准人</w:t>
            </w:r>
          </w:p>
        </w:tc>
        <w:tc>
          <w:tcPr>
            <w:tcW w:w="2834" w:type="dxa"/>
          </w:tcPr>
          <w:p>
            <w:r>
              <w:rPr>
                <w:rFonts w:hint="eastAsia"/>
              </w:rPr>
              <w:t>批准结论</w:t>
            </w:r>
          </w:p>
        </w:tc>
        <w:tc>
          <w:tcPr>
            <w:tcW w:w="2552" w:type="dxa"/>
          </w:tcPr>
          <w:p>
            <w:r>
              <w:rPr>
                <w:rFonts w:hint="eastAsia"/>
              </w:rPr>
              <w:t>批准人签字</w:t>
            </w:r>
          </w:p>
        </w:tc>
        <w:tc>
          <w:tcPr>
            <w:tcW w:w="2383" w:type="dxa"/>
          </w:tcPr>
          <w:p>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总经理</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bl>
    <w:p/>
    <w:p>
      <w:r>
        <w:rPr>
          <w:rFonts w:hint="eastAsia"/>
        </w:rPr>
        <w:t>十五、审核报告的发放范围：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十六、附件</w:t>
      </w:r>
    </w:p>
    <w:p>
      <w:r>
        <w:t>1. 审核计划（含项目清单）</w:t>
      </w:r>
    </w:p>
    <w:p>
      <w:r>
        <w:t>2. 不符合报告/问题清单</w:t>
      </w:r>
    </w:p>
    <w:p>
      <w:r>
        <w:t xml:space="preserve">3. </w:t>
      </w:r>
      <w:r>
        <w:rPr>
          <w:rFonts w:hint="eastAsia"/>
        </w:rPr>
        <w:t>其他</w:t>
      </w:r>
    </w:p>
    <w:p/>
    <w:p>
      <w:r>
        <w:rPr>
          <w:rFonts w:hint="eastAsia"/>
        </w:rPr>
        <w:t>十七、填表说明：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
    <w:p/>
    <w:p/>
    <w:p/>
    <w:p>
      <w:pPr>
        <w:spacing w:before="40" w:after="40"/>
        <w:rPr>
          <w:rFonts w:eastAsia="微软雅黑"/>
        </w:rPr>
      </w:pPr>
    </w:p>
    <w:p>
      <w:pPr>
        <w:spacing w:before="40" w:after="40"/>
        <w:rPr>
          <w:rFonts w:eastAsia="微软雅黑"/>
        </w:rPr>
      </w:pPr>
    </w:p>
    <w:p>
      <w:pPr>
        <w:rPr>
          <w:b/>
          <w:bCs/>
          <w:sz w:val="24"/>
        </w:rPr>
      </w:pPr>
      <w:r>
        <w:rPr>
          <w:rFonts w:hint="eastAsia"/>
          <w:b/>
          <w:bCs/>
          <w:sz w:val="24"/>
        </w:rPr>
        <w:t>附件</w:t>
      </w:r>
      <w:r>
        <w:rPr>
          <w:b/>
          <w:bCs/>
          <w:sz w:val="24"/>
        </w:rPr>
        <w:t xml:space="preserve">: </w:t>
      </w:r>
      <w:r>
        <w:rPr>
          <w:rFonts w:hint="eastAsia" w:eastAsia="MS Gothic"/>
          <w:b/>
          <w:bCs/>
          <w:sz w:val="24"/>
        </w:rPr>
        <w:t>ISO</w:t>
      </w:r>
      <w:r>
        <w:rPr>
          <w:rFonts w:eastAsia="MS Gothic"/>
          <w:b/>
          <w:bCs/>
          <w:sz w:val="24"/>
        </w:rPr>
        <w:t xml:space="preserve"> </w:t>
      </w:r>
      <w:r>
        <w:rPr>
          <w:b/>
          <w:bCs/>
          <w:sz w:val="24"/>
        </w:rPr>
        <w:t>22000</w:t>
      </w:r>
      <w:r>
        <w:rPr>
          <w:rFonts w:hint="eastAsia"/>
          <w:b/>
          <w:bCs/>
          <w:sz w:val="24"/>
        </w:rPr>
        <w:t>-2005</w:t>
      </w:r>
    </w:p>
    <w:tbl>
      <w:tblPr>
        <w:tblStyle w:val="7"/>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921"/>
        <w:gridCol w:w="6828"/>
        <w:gridCol w:w="960"/>
        <w:gridCol w:w="55"/>
        <w:gridCol w:w="912"/>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18" w:type="dxa"/>
            <w:vMerge w:val="restart"/>
            <w:shd w:val="clear" w:color="auto" w:fill="auto"/>
          </w:tcPr>
          <w:p>
            <w:pPr>
              <w:rPr>
                <w:b/>
              </w:rPr>
            </w:pPr>
            <w:r>
              <w:rPr>
                <w:b/>
              </w:rPr>
              <w:t>4</w:t>
            </w:r>
          </w:p>
        </w:tc>
        <w:tc>
          <w:tcPr>
            <w:tcW w:w="7749" w:type="dxa"/>
            <w:gridSpan w:val="2"/>
            <w:shd w:val="clear" w:color="auto" w:fill="auto"/>
          </w:tcPr>
          <w:p>
            <w:pPr>
              <w:rPr>
                <w:b/>
                <w:lang w:val="en-GB"/>
              </w:rPr>
            </w:pPr>
            <w:r>
              <w:rPr>
                <w:rFonts w:hint="eastAsia"/>
                <w:b/>
                <w:lang w:val="en-GB"/>
              </w:rPr>
              <w:t>食品安全管理体系</w:t>
            </w:r>
          </w:p>
          <w:p/>
        </w:tc>
        <w:tc>
          <w:tcPr>
            <w:tcW w:w="1015" w:type="dxa"/>
            <w:gridSpan w:val="2"/>
            <w:shd w:val="clear" w:color="auto" w:fill="auto"/>
          </w:tcPr>
          <w:p>
            <w:pPr>
              <w:rPr>
                <w:lang w:val="en-GB"/>
              </w:rPr>
            </w:pPr>
            <w:r>
              <w:rPr>
                <w:rFonts w:hint="eastAsia"/>
                <w:lang w:val="en-GB"/>
              </w:rPr>
              <w:t>生产现场序号</w:t>
            </w:r>
          </w:p>
        </w:tc>
        <w:tc>
          <w:tcPr>
            <w:tcW w:w="912" w:type="dxa"/>
            <w:shd w:val="clear" w:color="auto" w:fill="auto"/>
          </w:tcPr>
          <w:p>
            <w:pPr>
              <w:ind w:left="-108"/>
              <w:jc w:val="center"/>
            </w:pPr>
            <w:r>
              <w:rPr>
                <w:rFonts w:hint="eastAsia"/>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18" w:type="dxa"/>
            <w:vMerge w:val="continue"/>
            <w:shd w:val="clear" w:color="auto" w:fill="auto"/>
          </w:tcPr>
          <w:p>
            <w:pPr>
              <w:rPr>
                <w:b/>
              </w:rPr>
            </w:pPr>
          </w:p>
        </w:tc>
        <w:tc>
          <w:tcPr>
            <w:tcW w:w="7749" w:type="dxa"/>
            <w:gridSpan w:val="2"/>
            <w:vMerge w:val="restart"/>
            <w:shd w:val="clear" w:color="auto" w:fill="auto"/>
          </w:tcPr>
          <w:p>
            <w:pPr>
              <w:rPr>
                <w:lang w:val="en-GB"/>
              </w:rPr>
            </w:pPr>
            <w:r>
              <w:rPr>
                <w:rFonts w:hint="eastAsia"/>
              </w:rPr>
              <w:t>组织实施和维护一个有效的食品安全管理体系。审核范围已记录在本报告中。</w:t>
            </w:r>
          </w:p>
          <w:p>
            <w:pPr>
              <w:rPr>
                <w:lang w:val="en-GB"/>
              </w:rPr>
            </w:pPr>
            <w:r>
              <w:rPr>
                <w:rFonts w:hint="eastAsia"/>
                <w:lang w:val="en-GB"/>
              </w:rPr>
              <w:t>潜在食品安全危害已经识别，评估和控制。</w:t>
            </w:r>
          </w:p>
          <w:p>
            <w:pPr>
              <w:rPr>
                <w:lang w:val="en-GB"/>
              </w:rPr>
            </w:pPr>
            <w:r>
              <w:rPr>
                <w:rFonts w:hint="eastAsia"/>
                <w:lang w:val="en-GB"/>
              </w:rPr>
              <w:t>组织管理层已评价了食品安全管理体系。</w:t>
            </w:r>
          </w:p>
          <w:p>
            <w:pPr>
              <w:rPr>
                <w:lang w:val="en-GB"/>
              </w:rPr>
            </w:pPr>
            <w:r>
              <w:rPr>
                <w:rFonts w:hint="eastAsia"/>
                <w:color w:val="000000"/>
                <w:lang w:val="en-GB"/>
              </w:rPr>
              <w:t>以下过程已被外包，并在食品安全管理体系中文件化：</w:t>
            </w:r>
          </w:p>
          <w:p>
            <w:pPr>
              <w:pStyle w:val="11"/>
              <w:widowControl/>
              <w:numPr>
                <w:ilvl w:val="0"/>
                <w:numId w:val="2"/>
              </w:numPr>
              <w:spacing w:before="60" w:after="60"/>
              <w:ind w:firstLineChars="0"/>
              <w:rPr>
                <w:highlight w:val="none"/>
              </w:rPr>
            </w:pPr>
            <w:r>
              <w:rPr>
                <w:color w:val="0000FF"/>
                <w:highlight w:val="none"/>
              </w:rPr>
              <w:t>产品运输</w:t>
            </w:r>
            <w:r>
              <w:rPr>
                <w:rFonts w:hint="eastAsia"/>
                <w:color w:val="0000FF"/>
                <w:highlight w:val="none"/>
              </w:rPr>
              <w:t>——</w:t>
            </w:r>
          </w:p>
          <w:p>
            <w:pPr>
              <w:pStyle w:val="11"/>
              <w:widowControl/>
              <w:numPr>
                <w:ilvl w:val="0"/>
                <w:numId w:val="2"/>
              </w:numPr>
              <w:spacing w:before="60" w:after="60"/>
              <w:ind w:firstLineChars="0"/>
            </w:pPr>
          </w:p>
          <w:p>
            <w:r>
              <w:rPr>
                <w:rFonts w:hint="eastAsia"/>
              </w:rPr>
              <w:t>管理体系文件经验证已得到控制，这包括文件评审和批准、文件变更的识别，以确保相关文件版本的可用性，并防止已废弃的文件的非预期使用。</w:t>
            </w:r>
          </w:p>
          <w:p>
            <w:pPr>
              <w:rPr>
                <w:b/>
                <w:lang w:val="en-GB"/>
              </w:rPr>
            </w:pPr>
            <w:r>
              <w:rPr>
                <w:rFonts w:hint="eastAsia"/>
              </w:rPr>
              <w:t>程序</w:t>
            </w:r>
            <w:r>
              <w:rPr>
                <w:rFonts w:hint="eastAsia"/>
                <w:u w:val="single"/>
              </w:rPr>
              <w:t>《</w:t>
            </w:r>
            <w:r>
              <w:rPr>
                <w:u w:val="single"/>
              </w:rPr>
              <w:t>记录控制程序</w:t>
            </w:r>
            <w:r>
              <w:rPr>
                <w:rFonts w:hint="eastAsia"/>
                <w:u w:val="single"/>
              </w:rPr>
              <w:t>》</w:t>
            </w:r>
            <w:r>
              <w:rPr>
                <w:rFonts w:hint="eastAsia"/>
              </w:rPr>
              <w:t>已实施，以管控记录</w:t>
            </w:r>
          </w:p>
        </w:tc>
        <w:tc>
          <w:tcPr>
            <w:tcW w:w="1015" w:type="dxa"/>
            <w:gridSpan w:val="2"/>
            <w:shd w:val="clear" w:color="auto" w:fill="auto"/>
          </w:tcPr>
          <w:p>
            <w:pPr>
              <w:jc w:val="center"/>
              <w:rPr>
                <w:lang w:val="en-GB"/>
              </w:rPr>
            </w:pPr>
            <w:r>
              <w:rPr>
                <w:rFonts w:hint="eastAsia"/>
                <w:lang w:val="en-GB"/>
              </w:rPr>
              <w:t>01</w:t>
            </w:r>
          </w:p>
        </w:tc>
        <w:tc>
          <w:tcPr>
            <w:tcW w:w="912" w:type="dxa"/>
            <w:shd w:val="clear" w:color="auto" w:fill="auto"/>
          </w:tcPr>
          <w:p>
            <w:pPr>
              <w:ind w:left="-108"/>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18" w:type="dxa"/>
            <w:vMerge w:val="continue"/>
            <w:shd w:val="clear" w:color="auto" w:fill="auto"/>
          </w:tcPr>
          <w:p/>
        </w:tc>
        <w:tc>
          <w:tcPr>
            <w:tcW w:w="7749" w:type="dxa"/>
            <w:gridSpan w:val="2"/>
            <w:vMerge w:val="continue"/>
            <w:shd w:val="clear" w:color="auto" w:fill="auto"/>
          </w:tcPr>
          <w:p>
            <w:pPr>
              <w:rPr>
                <w:rFonts w:ascii="Arial-BoldMT" w:hAnsi="Arial-BoldMT" w:cs="Arial-BoldMT"/>
                <w:b/>
                <w:bCs/>
                <w:sz w:val="24"/>
                <w:lang w:val="en-GB"/>
              </w:rPr>
            </w:pPr>
          </w:p>
        </w:tc>
        <w:tc>
          <w:tcPr>
            <w:tcW w:w="1927" w:type="dxa"/>
            <w:gridSpan w:val="3"/>
            <w:shd w:val="clear" w:color="auto" w:fill="D9D9D9"/>
          </w:tcPr>
          <w:p>
            <w:pPr>
              <w:jc w:val="cente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18" w:type="dxa"/>
            <w:vMerge w:val="restart"/>
            <w:shd w:val="clear" w:color="auto" w:fill="auto"/>
          </w:tcPr>
          <w:p>
            <w:pPr>
              <w:rPr>
                <w:b/>
              </w:rPr>
            </w:pPr>
            <w:r>
              <w:rPr>
                <w:b/>
              </w:rPr>
              <w:t>5</w:t>
            </w:r>
          </w:p>
        </w:tc>
        <w:tc>
          <w:tcPr>
            <w:tcW w:w="9676" w:type="dxa"/>
            <w:gridSpan w:val="5"/>
            <w:shd w:val="clear" w:color="auto" w:fill="auto"/>
          </w:tcPr>
          <w:p>
            <w:pPr>
              <w:jc w:val="left"/>
            </w:pPr>
            <w:r>
              <w:rPr>
                <w:rFonts w:hint="eastAsia"/>
                <w:b/>
                <w:lang w:val="en-GB"/>
              </w:rPr>
              <w:t>管理职责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18" w:type="dxa"/>
            <w:vMerge w:val="continue"/>
            <w:shd w:val="clear" w:color="auto" w:fill="auto"/>
          </w:tcPr>
          <w:p>
            <w:pPr>
              <w:rPr>
                <w:b/>
              </w:rPr>
            </w:pPr>
          </w:p>
        </w:tc>
        <w:tc>
          <w:tcPr>
            <w:tcW w:w="7749" w:type="dxa"/>
            <w:gridSpan w:val="2"/>
            <w:vMerge w:val="restart"/>
            <w:shd w:val="clear" w:color="auto" w:fill="auto"/>
          </w:tcPr>
          <w:p>
            <w:r>
              <w:rPr>
                <w:rFonts w:hint="eastAsia"/>
              </w:rPr>
              <w:t>通过以下各要点，公司管理层证实其对食品安全管理体制建立，发展和实施的承诺：</w:t>
            </w:r>
          </w:p>
          <w:p>
            <w:pPr>
              <w:pStyle w:val="11"/>
              <w:widowControl/>
              <w:numPr>
                <w:ilvl w:val="0"/>
                <w:numId w:val="3"/>
              </w:numPr>
              <w:spacing w:before="60" w:after="60"/>
              <w:ind w:firstLineChars="0"/>
              <w:rPr>
                <w:lang w:val="en-GB"/>
              </w:rPr>
            </w:pPr>
            <w:r>
              <w:rPr>
                <w:rFonts w:hint="eastAsia" w:ascii="宋体" w:hAnsi="宋体" w:cs="宋体"/>
                <w:lang w:val="en-GB"/>
              </w:rPr>
              <w:t>确定公司目标和食品安全方针</w:t>
            </w:r>
          </w:p>
          <w:p>
            <w:pPr>
              <w:pStyle w:val="11"/>
              <w:widowControl/>
              <w:numPr>
                <w:ilvl w:val="0"/>
                <w:numId w:val="3"/>
              </w:numPr>
              <w:spacing w:before="60" w:after="60"/>
              <w:ind w:firstLineChars="0"/>
              <w:rPr>
                <w:lang w:val="en-GB"/>
              </w:rPr>
            </w:pPr>
            <w:r>
              <w:rPr>
                <w:rFonts w:hint="eastAsia" w:ascii="宋体" w:hAnsi="宋体" w:cs="宋体"/>
                <w:lang w:val="en-GB"/>
              </w:rPr>
              <w:t>进行管理审核和配备资源</w:t>
            </w:r>
          </w:p>
          <w:p>
            <w:pPr>
              <w:spacing w:before="60" w:after="60"/>
              <w:ind w:left="360"/>
              <w:rPr>
                <w:lang w:val="en-GB"/>
              </w:rPr>
            </w:pPr>
          </w:p>
          <w:p>
            <w:pPr>
              <w:autoSpaceDE w:val="0"/>
              <w:autoSpaceDN w:val="0"/>
              <w:adjustRightInd w:val="0"/>
            </w:pPr>
            <w:r>
              <w:rPr>
                <w:rFonts w:hint="eastAsia"/>
              </w:rPr>
              <w:t>公司高层已制定了食品安全方针并在全公司内通过以下方式公布了该方针：</w:t>
            </w:r>
          </w:p>
          <w:p>
            <w:pPr>
              <w:pStyle w:val="11"/>
              <w:widowControl/>
              <w:numPr>
                <w:ilvl w:val="0"/>
                <w:numId w:val="3"/>
              </w:numPr>
              <w:spacing w:before="60" w:after="60"/>
              <w:ind w:firstLineChars="0"/>
              <w:rPr>
                <w:rFonts w:ascii="宋体" w:hAnsi="宋体" w:cs="宋体"/>
                <w:lang w:val="en-GB"/>
              </w:rPr>
            </w:pPr>
            <w:r>
              <w:rPr>
                <w:rFonts w:hint="eastAsia" w:ascii="宋体" w:hAnsi="宋体" w:cs="宋体"/>
                <w:lang w:val="en-GB"/>
              </w:rPr>
              <w:t>公告</w:t>
            </w:r>
          </w:p>
          <w:p>
            <w:pPr>
              <w:pStyle w:val="11"/>
              <w:widowControl/>
              <w:numPr>
                <w:ilvl w:val="0"/>
                <w:numId w:val="3"/>
              </w:numPr>
              <w:spacing w:before="60" w:after="60"/>
              <w:ind w:firstLineChars="0"/>
              <w:rPr>
                <w:rFonts w:ascii="宋体" w:hAnsi="宋体" w:cs="宋体"/>
                <w:lang w:val="en-GB"/>
              </w:rPr>
            </w:pPr>
            <w:r>
              <w:rPr>
                <w:rFonts w:hint="eastAsia" w:ascii="宋体" w:hAnsi="宋体" w:cs="宋体"/>
                <w:lang w:val="en-GB"/>
              </w:rPr>
              <w:t>员工会议</w:t>
            </w:r>
          </w:p>
          <w:p>
            <w:pPr>
              <w:widowControl/>
              <w:spacing w:before="60" w:after="60"/>
              <w:ind w:left="360"/>
            </w:pPr>
          </w:p>
          <w:p>
            <w:r>
              <w:rPr>
                <w:rFonts w:hint="eastAsia"/>
              </w:rPr>
              <w:t>高层确定已通过以下方式明确和沟通了职责和权限：</w:t>
            </w:r>
          </w:p>
          <w:p>
            <w:pPr>
              <w:pStyle w:val="11"/>
              <w:widowControl/>
              <w:numPr>
                <w:ilvl w:val="0"/>
                <w:numId w:val="3"/>
              </w:numPr>
              <w:spacing w:before="60" w:after="60"/>
              <w:ind w:firstLineChars="0"/>
              <w:rPr>
                <w:rFonts w:ascii="宋体" w:hAnsi="宋体" w:cs="宋体"/>
                <w:lang w:val="en-GB"/>
              </w:rPr>
            </w:pPr>
            <w:r>
              <w:rPr>
                <w:rFonts w:hint="eastAsia" w:ascii="宋体" w:hAnsi="宋体" w:cs="宋体"/>
                <w:lang w:val="en-GB"/>
              </w:rPr>
              <w:t>岗位描述</w:t>
            </w:r>
          </w:p>
          <w:p>
            <w:pPr>
              <w:pStyle w:val="11"/>
              <w:widowControl/>
              <w:numPr>
                <w:ilvl w:val="0"/>
                <w:numId w:val="3"/>
              </w:numPr>
              <w:spacing w:before="60" w:after="60"/>
              <w:ind w:firstLineChars="0"/>
              <w:rPr>
                <w:rFonts w:ascii="宋体" w:hAnsi="宋体" w:cs="宋体"/>
                <w:lang w:val="en-GB"/>
              </w:rPr>
            </w:pPr>
            <w:r>
              <w:rPr>
                <w:rFonts w:hint="eastAsia" w:ascii="宋体" w:hAnsi="宋体" w:cs="宋体"/>
                <w:lang w:val="en-GB"/>
              </w:rPr>
              <w:t>职责</w:t>
            </w:r>
            <w:r>
              <w:rPr>
                <w:rFonts w:hint="eastAsia" w:ascii="宋体" w:hAnsi="宋体" w:cs="宋体"/>
              </w:rPr>
              <w:t>分配表</w:t>
            </w:r>
          </w:p>
          <w:p>
            <w:pPr>
              <w:widowControl/>
              <w:spacing w:before="60" w:after="60"/>
              <w:ind w:left="360"/>
            </w:pPr>
          </w:p>
          <w:p>
            <w:r>
              <w:rPr>
                <w:rFonts w:hint="eastAsia"/>
              </w:rPr>
              <w:t>食品安全小组组长已公开任命，食品安全小组包括以下组员/职能：</w:t>
            </w:r>
          </w:p>
          <w:p>
            <w:pPr>
              <w:pStyle w:val="11"/>
              <w:widowControl/>
              <w:numPr>
                <w:ilvl w:val="0"/>
                <w:numId w:val="3"/>
              </w:numPr>
              <w:spacing w:before="60" w:after="60"/>
              <w:ind w:firstLineChars="0"/>
              <w:rPr>
                <w:rFonts w:ascii="宋体" w:hAnsi="宋体" w:cs="宋体"/>
                <w:lang w:val="en-GB"/>
              </w:rPr>
            </w:pPr>
            <w:r>
              <w:rPr>
                <w:rFonts w:hint="eastAsia" w:ascii="宋体" w:hAnsi="宋体" w:cs="宋体"/>
                <w:lang w:val="en-GB"/>
              </w:rPr>
              <w:t>食品安全小组组长</w:t>
            </w:r>
          </w:p>
          <w:p>
            <w:pPr>
              <w:pStyle w:val="11"/>
              <w:widowControl/>
              <w:numPr>
                <w:ilvl w:val="0"/>
                <w:numId w:val="3"/>
              </w:numPr>
              <w:spacing w:before="60" w:after="60"/>
              <w:ind w:firstLineChars="0"/>
              <w:rPr>
                <w:rFonts w:ascii="宋体" w:hAnsi="宋体" w:cs="宋体"/>
                <w:lang w:val="en-GB"/>
              </w:rPr>
            </w:pPr>
            <w:r>
              <w:rPr>
                <w:rFonts w:hint="eastAsia" w:ascii="宋体" w:hAnsi="宋体" w:cs="宋体"/>
              </w:rPr>
              <w:t>采购部经理</w:t>
            </w:r>
          </w:p>
          <w:p>
            <w:pPr>
              <w:pStyle w:val="11"/>
              <w:widowControl/>
              <w:numPr>
                <w:ilvl w:val="0"/>
                <w:numId w:val="3"/>
              </w:numPr>
              <w:spacing w:before="60" w:after="60"/>
              <w:ind w:firstLineChars="0"/>
              <w:rPr>
                <w:rFonts w:ascii="宋体" w:hAnsi="宋体" w:cs="宋体"/>
                <w:lang w:val="en-GB"/>
              </w:rPr>
            </w:pPr>
            <w:r>
              <w:rPr>
                <w:rFonts w:hint="eastAsia" w:ascii="宋体" w:hAnsi="宋体" w:cs="宋体"/>
              </w:rPr>
              <w:t>销售部</w:t>
            </w:r>
            <w:r>
              <w:rPr>
                <w:rFonts w:hint="eastAsia" w:ascii="宋体" w:hAnsi="宋体" w:cs="宋体"/>
                <w:lang w:val="en-GB"/>
              </w:rPr>
              <w:t>经理</w:t>
            </w:r>
          </w:p>
          <w:p>
            <w:pPr>
              <w:pStyle w:val="11"/>
              <w:widowControl/>
              <w:numPr>
                <w:ilvl w:val="0"/>
                <w:numId w:val="3"/>
              </w:numPr>
              <w:spacing w:before="60" w:after="60"/>
              <w:ind w:firstLineChars="0"/>
              <w:rPr>
                <w:rFonts w:ascii="宋体" w:hAnsi="宋体" w:cs="宋体"/>
                <w:lang w:val="en-GB"/>
              </w:rPr>
            </w:pPr>
            <w:r>
              <w:rPr>
                <w:rFonts w:hint="eastAsia" w:ascii="宋体" w:hAnsi="宋体" w:cs="宋体"/>
                <w:lang w:val="en-GB"/>
              </w:rPr>
              <w:t>办公室主任</w:t>
            </w:r>
          </w:p>
          <w:p>
            <w:pPr>
              <w:widowControl/>
              <w:spacing w:before="60" w:after="60"/>
              <w:ind w:left="360"/>
            </w:pPr>
          </w:p>
          <w:p>
            <w:r>
              <w:rPr>
                <w:rFonts w:hint="eastAsia" w:ascii="宋体" w:hAnsi="宋体" w:cs="宋体"/>
              </w:rPr>
              <w:t>已经建立和实施了与外部组织有效沟通的程序。沟通记录已经保留，主管部门和客户的食品安全要求已可见。</w:t>
            </w:r>
          </w:p>
          <w:p>
            <w:r>
              <w:rPr>
                <w:rFonts w:hint="eastAsia"/>
              </w:rPr>
              <w:t>食品安全投诉已文件化，</w:t>
            </w:r>
            <w:r>
              <w:rPr>
                <w:rFonts w:hint="eastAsia" w:ascii="宋体" w:hAnsi="宋体" w:cs="宋体"/>
              </w:rPr>
              <w:t>主管部门</w:t>
            </w:r>
            <w:r>
              <w:rPr>
                <w:rFonts w:hint="eastAsia"/>
              </w:rPr>
              <w:t>报告已归档。检查的示例如下：</w:t>
            </w:r>
          </w:p>
          <w:p>
            <w:pPr>
              <w:widowControl/>
              <w:numPr>
                <w:ilvl w:val="0"/>
                <w:numId w:val="4"/>
              </w:numPr>
              <w:spacing w:before="40" w:after="40"/>
              <w:rPr>
                <w:color w:val="0000FF"/>
              </w:rPr>
            </w:pPr>
            <w:r>
              <w:rPr>
                <w:color w:val="0000FF"/>
              </w:rPr>
              <w:t>近一年没有客户投诉</w:t>
            </w:r>
          </w:p>
          <w:p/>
          <w:p>
            <w:r>
              <w:rPr>
                <w:rFonts w:hint="eastAsia"/>
              </w:rPr>
              <w:t>食品安全小组已及时获知了变更信息（如：新产品/原材料/生产系统/清洗）。这可追溯至示例</w:t>
            </w:r>
            <w:r>
              <w:t>__</w:t>
            </w:r>
            <w:r>
              <w:rPr>
                <w:rFonts w:hint="eastAsia"/>
                <w:color w:val="0000FF"/>
                <w:u w:val="single"/>
              </w:rPr>
              <w:t>无变更</w:t>
            </w:r>
            <w:r>
              <w:rPr>
                <w:u w:val="single"/>
              </w:rPr>
              <w:t>_</w:t>
            </w:r>
            <w:r>
              <w:rPr>
                <w:rFonts w:hint="eastAsia"/>
              </w:rPr>
              <w:t>。</w:t>
            </w:r>
          </w:p>
          <w:p/>
          <w:p>
            <w:r>
              <w:rPr>
                <w:rFonts w:hint="eastAsia"/>
              </w:rPr>
              <w:t>在应急准备和响应方面，已制定了程序以管理可能影响食品安全的紧急情况和事故。</w:t>
            </w:r>
          </w:p>
          <w:p>
            <w:r>
              <w:rPr>
                <w:rFonts w:hint="eastAsia"/>
              </w:rPr>
              <w:t>公司高层在</w:t>
            </w:r>
            <w:r>
              <w:rPr>
                <w:u w:val="single"/>
              </w:rPr>
              <w:t>_</w:t>
            </w:r>
            <w:r>
              <w:rPr>
                <w:rFonts w:hint="eastAsia"/>
                <w:color w:val="0000FF"/>
                <w:u w:val="single"/>
              </w:rPr>
              <w:t>2020-07-30</w:t>
            </w:r>
            <w:r>
              <w:rPr>
                <w:u w:val="single"/>
              </w:rPr>
              <w:t>_</w:t>
            </w:r>
            <w:r>
              <w:rPr>
                <w:rFonts w:hint="eastAsia"/>
              </w:rPr>
              <w:t>进行了管理审核，评价了食品安全管理体系。</w:t>
            </w:r>
          </w:p>
          <w:p>
            <w:r>
              <w:rPr>
                <w:rFonts w:hint="eastAsia"/>
              </w:rPr>
              <w:t>以下改进事项已用书面形式确认：</w:t>
            </w:r>
          </w:p>
          <w:p>
            <w:pPr>
              <w:widowControl/>
              <w:numPr>
                <w:ilvl w:val="0"/>
                <w:numId w:val="5"/>
              </w:numPr>
              <w:spacing w:before="60" w:after="60"/>
              <w:rPr>
                <w:rFonts w:ascii="Arial-BoldMT" w:hAnsi="Arial-BoldMT" w:cs="Arial-BoldMT"/>
                <w:bCs/>
                <w:color w:val="0000FF"/>
                <w:sz w:val="16"/>
                <w:szCs w:val="16"/>
                <w:lang w:val="en-GB"/>
              </w:rPr>
            </w:pPr>
            <w:r>
              <w:rPr>
                <w:color w:val="0000FF"/>
              </w:rPr>
              <w:t>加强员工的食品安全教育</w:t>
            </w:r>
            <w:r>
              <w:rPr>
                <w:rFonts w:hint="eastAsia"/>
                <w:color w:val="0000FF"/>
              </w:rPr>
              <w:t>，</w:t>
            </w:r>
            <w:r>
              <w:rPr>
                <w:color w:val="0000FF"/>
              </w:rPr>
              <w:t>提高管理水平</w:t>
            </w:r>
          </w:p>
        </w:tc>
        <w:tc>
          <w:tcPr>
            <w:tcW w:w="1015" w:type="dxa"/>
            <w:gridSpan w:val="2"/>
            <w:shd w:val="clear" w:color="auto" w:fill="auto"/>
          </w:tcPr>
          <w:p>
            <w:pPr>
              <w:jc w:val="center"/>
            </w:pPr>
            <w:r>
              <w:rPr>
                <w:rFonts w:hint="eastAsia"/>
              </w:rPr>
              <w:t>01</w:t>
            </w:r>
          </w:p>
        </w:tc>
        <w:tc>
          <w:tcPr>
            <w:tcW w:w="912" w:type="dxa"/>
            <w:shd w:val="clear" w:color="auto" w:fill="auto"/>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18" w:type="dxa"/>
            <w:vMerge w:val="continue"/>
            <w:shd w:val="clear" w:color="auto" w:fill="auto"/>
          </w:tcPr>
          <w:p/>
        </w:tc>
        <w:tc>
          <w:tcPr>
            <w:tcW w:w="7749" w:type="dxa"/>
            <w:gridSpan w:val="2"/>
            <w:vMerge w:val="continue"/>
            <w:shd w:val="clear" w:color="auto" w:fill="auto"/>
          </w:tcPr>
          <w:p>
            <w:pPr>
              <w:widowControl/>
              <w:numPr>
                <w:ilvl w:val="0"/>
                <w:numId w:val="5"/>
              </w:numPr>
              <w:spacing w:before="60" w:after="60"/>
              <w:rPr>
                <w:lang w:val="en-GB"/>
              </w:rPr>
            </w:pPr>
          </w:p>
        </w:tc>
        <w:tc>
          <w:tcPr>
            <w:tcW w:w="1927" w:type="dxa"/>
            <w:gridSpan w:val="3"/>
            <w:shd w:val="clear" w:color="auto" w:fill="D9D9D9"/>
          </w:tcPr>
          <w:p>
            <w:pPr>
              <w:jc w:val="cente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18" w:type="dxa"/>
            <w:vMerge w:val="restart"/>
            <w:shd w:val="clear" w:color="auto" w:fill="auto"/>
          </w:tcPr>
          <w:p>
            <w:pPr>
              <w:rPr>
                <w:b/>
              </w:rPr>
            </w:pPr>
            <w:r>
              <w:rPr>
                <w:b/>
              </w:rPr>
              <w:t>6</w:t>
            </w:r>
          </w:p>
        </w:tc>
        <w:tc>
          <w:tcPr>
            <w:tcW w:w="9676" w:type="dxa"/>
            <w:gridSpan w:val="5"/>
            <w:shd w:val="clear" w:color="auto" w:fill="auto"/>
          </w:tcPr>
          <w:p>
            <w:pPr>
              <w:jc w:val="left"/>
            </w:pPr>
            <w:r>
              <w:rPr>
                <w:rFonts w:hint="eastAsia"/>
                <w:b/>
                <w:lang w:val="en-GB"/>
              </w:rPr>
              <w:t>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18" w:type="dxa"/>
            <w:vMerge w:val="continue"/>
            <w:shd w:val="clear" w:color="auto" w:fill="auto"/>
          </w:tcPr>
          <w:p>
            <w:pPr>
              <w:rPr>
                <w:b/>
              </w:rPr>
            </w:pPr>
          </w:p>
        </w:tc>
        <w:tc>
          <w:tcPr>
            <w:tcW w:w="7749" w:type="dxa"/>
            <w:gridSpan w:val="2"/>
            <w:vMerge w:val="restart"/>
            <w:shd w:val="clear" w:color="auto" w:fill="auto"/>
          </w:tcPr>
          <w:p>
            <w:r>
              <w:rPr>
                <w:rFonts w:hint="eastAsia"/>
              </w:rPr>
              <w:t>公司的员工均符合任职要求，并受过较好的培训，技能和经验，具有相应的技能和经验，通过以下文件发现员工的能力：</w:t>
            </w:r>
          </w:p>
          <w:p>
            <w:pPr>
              <w:pStyle w:val="11"/>
              <w:widowControl/>
              <w:numPr>
                <w:ilvl w:val="0"/>
                <w:numId w:val="3"/>
              </w:numPr>
              <w:spacing w:before="60" w:after="60"/>
              <w:ind w:firstLineChars="0"/>
              <w:rPr>
                <w:rFonts w:ascii="宋体" w:hAnsi="宋体" w:cs="宋体"/>
                <w:lang w:val="en-GB"/>
              </w:rPr>
            </w:pPr>
            <w:r>
              <w:rPr>
                <w:rFonts w:hint="eastAsia" w:ascii="宋体" w:hAnsi="宋体" w:cs="宋体"/>
                <w:lang w:val="en-GB"/>
              </w:rPr>
              <w:t>培训文件</w:t>
            </w:r>
          </w:p>
          <w:p>
            <w:pPr>
              <w:pStyle w:val="11"/>
              <w:widowControl/>
              <w:numPr>
                <w:ilvl w:val="0"/>
                <w:numId w:val="3"/>
              </w:numPr>
              <w:spacing w:before="60" w:after="60"/>
              <w:ind w:firstLineChars="0"/>
              <w:rPr>
                <w:rFonts w:ascii="宋体" w:hAnsi="宋体" w:cs="宋体"/>
                <w:lang w:val="en-GB"/>
              </w:rPr>
            </w:pPr>
            <w:r>
              <w:rPr>
                <w:rFonts w:hint="eastAsia" w:ascii="宋体" w:hAnsi="宋体" w:cs="宋体"/>
              </w:rPr>
              <w:t>培训记录</w:t>
            </w:r>
          </w:p>
          <w:p>
            <w:r>
              <w:rPr>
                <w:rFonts w:hint="eastAsia"/>
              </w:rPr>
              <w:t>公司聘请外部专家做</w:t>
            </w:r>
            <w:r>
              <w:rPr>
                <w:rFonts w:hint="eastAsia"/>
                <w:u w:val="single"/>
              </w:rPr>
              <w:t xml:space="preserve"> </w:t>
            </w:r>
            <w:r>
              <w:rPr>
                <w:rFonts w:hint="eastAsia"/>
                <w:color w:val="0000FF"/>
                <w:u w:val="single"/>
              </w:rPr>
              <w:t>无</w:t>
            </w:r>
            <w:r>
              <w:rPr>
                <w:rFonts w:hint="eastAsia"/>
                <w:u w:val="single"/>
              </w:rPr>
              <w:t xml:space="preserve">   </w:t>
            </w:r>
            <w:r>
              <w:rPr>
                <w:rFonts w:hint="eastAsia"/>
              </w:rPr>
              <w:t>。协议记录可以查询。</w:t>
            </w:r>
          </w:p>
          <w:p>
            <w:r>
              <w:rPr>
                <w:rFonts w:hint="eastAsia"/>
              </w:rPr>
              <w:t>本审核时，以下培训可从记录中查询：</w:t>
            </w:r>
          </w:p>
          <w:p>
            <w:pPr>
              <w:pStyle w:val="11"/>
              <w:widowControl/>
              <w:numPr>
                <w:ilvl w:val="0"/>
                <w:numId w:val="3"/>
              </w:numPr>
              <w:spacing w:before="60" w:after="60"/>
              <w:ind w:firstLineChars="0"/>
              <w:rPr>
                <w:rFonts w:ascii="宋体" w:hAnsi="宋体" w:cs="宋体"/>
                <w:lang w:val="en-GB"/>
              </w:rPr>
            </w:pPr>
            <w:r>
              <w:rPr>
                <w:rFonts w:hint="eastAsia" w:ascii="宋体" w:hAnsi="宋体" w:cs="宋体"/>
                <w:lang w:val="en-GB"/>
              </w:rPr>
              <w:t>20</w:t>
            </w:r>
            <w:r>
              <w:rPr>
                <w:rFonts w:hint="eastAsia" w:ascii="宋体" w:hAnsi="宋体" w:cs="宋体"/>
              </w:rPr>
              <w:t>20</w:t>
            </w:r>
            <w:r>
              <w:rPr>
                <w:rFonts w:hint="eastAsia" w:ascii="宋体" w:hAnsi="宋体" w:cs="宋体"/>
                <w:lang w:val="en-GB"/>
              </w:rPr>
              <w:t>-0</w:t>
            </w:r>
            <w:r>
              <w:rPr>
                <w:rFonts w:hint="eastAsia" w:ascii="宋体" w:hAnsi="宋体" w:cs="宋体"/>
                <w:lang w:val="en-US" w:eastAsia="zh-CN"/>
              </w:rPr>
              <w:t>4</w:t>
            </w:r>
            <w:r>
              <w:rPr>
                <w:rFonts w:hint="eastAsia" w:ascii="宋体" w:hAnsi="宋体" w:cs="宋体"/>
                <w:lang w:val="en-GB"/>
              </w:rPr>
              <w:t>进行了FSMS和HACCP的标准和法规培训</w:t>
            </w:r>
          </w:p>
          <w:p>
            <w:pPr>
              <w:pStyle w:val="11"/>
              <w:widowControl/>
              <w:numPr>
                <w:ilvl w:val="0"/>
                <w:numId w:val="3"/>
              </w:numPr>
              <w:spacing w:before="60" w:after="60"/>
              <w:ind w:firstLineChars="0"/>
              <w:rPr>
                <w:rFonts w:ascii="宋体" w:hAnsi="宋体" w:cs="宋体"/>
                <w:lang w:val="en-GB"/>
              </w:rPr>
            </w:pPr>
            <w:r>
              <w:rPr>
                <w:rFonts w:hint="eastAsia" w:ascii="宋体" w:hAnsi="宋体" w:cs="宋体"/>
                <w:lang w:val="en-GB"/>
              </w:rPr>
              <w:t>20</w:t>
            </w:r>
            <w:r>
              <w:rPr>
                <w:rFonts w:hint="eastAsia" w:ascii="宋体" w:hAnsi="宋体" w:cs="宋体"/>
              </w:rPr>
              <w:t>20</w:t>
            </w:r>
            <w:r>
              <w:rPr>
                <w:rFonts w:hint="eastAsia" w:ascii="宋体" w:hAnsi="宋体" w:cs="宋体"/>
                <w:lang w:val="en-GB"/>
              </w:rPr>
              <w:t>-0</w:t>
            </w:r>
            <w:r>
              <w:rPr>
                <w:rFonts w:hint="eastAsia" w:ascii="宋体" w:hAnsi="宋体" w:cs="宋体"/>
                <w:lang w:val="en-US" w:eastAsia="zh-CN"/>
              </w:rPr>
              <w:t>4</w:t>
            </w:r>
            <w:r>
              <w:rPr>
                <w:rFonts w:hint="eastAsia" w:ascii="宋体" w:hAnsi="宋体" w:cs="宋体"/>
                <w:lang w:val="en-GB"/>
              </w:rPr>
              <w:t>进行了FSMS的</w:t>
            </w:r>
            <w:r>
              <w:rPr>
                <w:rFonts w:hint="eastAsia" w:ascii="宋体" w:hAnsi="宋体" w:cs="宋体"/>
                <w:lang w:val="en-US" w:eastAsia="zh-CN"/>
              </w:rPr>
              <w:t>内审员</w:t>
            </w:r>
            <w:r>
              <w:rPr>
                <w:rFonts w:hint="eastAsia" w:ascii="宋体" w:hAnsi="宋体" w:cs="宋体"/>
                <w:lang w:val="en-GB"/>
              </w:rPr>
              <w:t>培训</w:t>
            </w:r>
          </w:p>
          <w:p>
            <w:pPr>
              <w:widowControl/>
              <w:numPr>
                <w:numId w:val="0"/>
              </w:numPr>
              <w:spacing w:before="60" w:after="60"/>
              <w:ind w:leftChars="0"/>
              <w:rPr>
                <w:rFonts w:ascii="Arial-BoldMT" w:hAnsi="Arial-BoldMT" w:cs="Arial-BoldMT"/>
                <w:bCs/>
                <w:sz w:val="16"/>
                <w:szCs w:val="16"/>
                <w:lang w:val="en-GB"/>
              </w:rPr>
            </w:pPr>
          </w:p>
        </w:tc>
        <w:tc>
          <w:tcPr>
            <w:tcW w:w="1015" w:type="dxa"/>
            <w:gridSpan w:val="2"/>
            <w:shd w:val="clear" w:color="auto" w:fill="auto"/>
          </w:tcPr>
          <w:p>
            <w:pPr>
              <w:jc w:val="center"/>
            </w:pPr>
            <w:r>
              <w:rPr>
                <w:rFonts w:hint="eastAsia"/>
              </w:rPr>
              <w:t>01</w:t>
            </w:r>
          </w:p>
        </w:tc>
        <w:tc>
          <w:tcPr>
            <w:tcW w:w="912" w:type="dxa"/>
            <w:shd w:val="clear" w:color="auto" w:fill="auto"/>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18" w:type="dxa"/>
            <w:vMerge w:val="continue"/>
            <w:shd w:val="clear" w:color="auto" w:fill="auto"/>
          </w:tcPr>
          <w:p/>
        </w:tc>
        <w:tc>
          <w:tcPr>
            <w:tcW w:w="7749" w:type="dxa"/>
            <w:gridSpan w:val="2"/>
            <w:vMerge w:val="continue"/>
            <w:shd w:val="clear" w:color="auto" w:fill="auto"/>
          </w:tcPr>
          <w:p>
            <w:pPr>
              <w:widowControl/>
              <w:numPr>
                <w:ilvl w:val="0"/>
                <w:numId w:val="5"/>
              </w:numPr>
              <w:spacing w:before="60" w:after="60"/>
              <w:rPr>
                <w:lang w:val="en-GB"/>
              </w:rPr>
            </w:pPr>
          </w:p>
        </w:tc>
        <w:tc>
          <w:tcPr>
            <w:tcW w:w="1927" w:type="dxa"/>
            <w:gridSpan w:val="3"/>
            <w:shd w:val="clear" w:color="auto" w:fill="D9D9D9"/>
          </w:tcPr>
          <w:p>
            <w:pPr>
              <w:jc w:val="cente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18" w:type="dxa"/>
            <w:vMerge w:val="restart"/>
            <w:shd w:val="clear" w:color="auto" w:fill="auto"/>
          </w:tcPr>
          <w:p>
            <w:pPr>
              <w:rPr>
                <w:b/>
              </w:rPr>
            </w:pPr>
            <w:r>
              <w:rPr>
                <w:b/>
              </w:rPr>
              <w:t>7</w:t>
            </w:r>
          </w:p>
        </w:tc>
        <w:tc>
          <w:tcPr>
            <w:tcW w:w="9676" w:type="dxa"/>
            <w:gridSpan w:val="5"/>
            <w:shd w:val="clear" w:color="auto" w:fill="auto"/>
          </w:tcPr>
          <w:p>
            <w:pPr>
              <w:jc w:val="left"/>
              <w:rPr>
                <w:lang w:val="en-GB"/>
              </w:rPr>
            </w:pPr>
            <w:r>
              <w:rPr>
                <w:rFonts w:hint="eastAsia" w:asciiTheme="minorEastAsia" w:hAnsiTheme="minorEastAsia" w:eastAsiaTheme="minorEastAsia"/>
                <w:b/>
                <w:lang w:val="en-GB"/>
              </w:rPr>
              <w:t>安全</w:t>
            </w:r>
            <w:r>
              <w:rPr>
                <w:b/>
                <w:lang w:val="en-GB"/>
              </w:rPr>
              <w:t>产品的策划和实现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18" w:type="dxa"/>
            <w:vMerge w:val="continue"/>
            <w:shd w:val="clear" w:color="auto" w:fill="auto"/>
          </w:tcPr>
          <w:p>
            <w:pPr>
              <w:rPr>
                <w:b/>
              </w:rPr>
            </w:pPr>
          </w:p>
        </w:tc>
        <w:tc>
          <w:tcPr>
            <w:tcW w:w="7749" w:type="dxa"/>
            <w:gridSpan w:val="2"/>
            <w:vMerge w:val="restart"/>
            <w:shd w:val="clear" w:color="auto" w:fill="auto"/>
          </w:tcPr>
          <w:p>
            <w:pPr>
              <w:autoSpaceDE w:val="0"/>
              <w:autoSpaceDN w:val="0"/>
              <w:adjustRightInd w:val="0"/>
              <w:jc w:val="left"/>
            </w:pPr>
            <w:r>
              <w:rPr>
                <w:rFonts w:hint="eastAsia"/>
              </w:rPr>
              <w:t>组织实施了国家规定的前提方案编号（如适用，该部分请填写认监委发布的前提方案标准，如卫生规定标准）</w:t>
            </w:r>
          </w:p>
          <w:p>
            <w:pPr>
              <w:pStyle w:val="11"/>
              <w:numPr>
                <w:ilvl w:val="0"/>
                <w:numId w:val="3"/>
              </w:numPr>
              <w:autoSpaceDE w:val="0"/>
              <w:autoSpaceDN w:val="0"/>
              <w:adjustRightInd w:val="0"/>
              <w:ind w:firstLineChars="0"/>
              <w:jc w:val="left"/>
              <w:rPr>
                <w:color w:val="0000FF"/>
                <w:highlight w:val="none"/>
              </w:rPr>
            </w:pPr>
            <w:r>
              <w:rPr>
                <w:rFonts w:hint="eastAsia"/>
                <w:color w:val="0000FF"/>
                <w:highlight w:val="none"/>
              </w:rPr>
              <w:t>依据下列企业建立了自己的《前提方案》</w:t>
            </w:r>
            <w:r>
              <w:rPr>
                <w:rFonts w:hint="eastAsia"/>
                <w:color w:val="0000FF"/>
                <w:highlight w:val="none"/>
                <w:lang w:val="en-US" w:eastAsia="zh-CN"/>
              </w:rPr>
              <w:t>FTLY</w:t>
            </w:r>
            <w:r>
              <w:rPr>
                <w:rFonts w:hint="eastAsia"/>
                <w:color w:val="0000FF"/>
                <w:highlight w:val="none"/>
              </w:rPr>
              <w:t>/</w:t>
            </w:r>
            <w:r>
              <w:rPr>
                <w:rFonts w:hint="eastAsia"/>
                <w:color w:val="0000FF"/>
                <w:highlight w:val="none"/>
                <w:lang w:val="en-US" w:eastAsia="zh-CN"/>
              </w:rPr>
              <w:t>PRP</w:t>
            </w:r>
            <w:r>
              <w:rPr>
                <w:rFonts w:hint="eastAsia"/>
                <w:color w:val="0000FF"/>
                <w:highlight w:val="none"/>
              </w:rPr>
              <w:t>-</w:t>
            </w:r>
            <w:r>
              <w:rPr>
                <w:rFonts w:hint="eastAsia"/>
                <w:color w:val="0000FF"/>
                <w:highlight w:val="none"/>
                <w:lang w:val="en-US" w:eastAsia="zh-CN"/>
              </w:rPr>
              <w:t>2020</w:t>
            </w:r>
          </w:p>
          <w:p>
            <w:pPr>
              <w:pStyle w:val="11"/>
              <w:numPr>
                <w:ilvl w:val="0"/>
                <w:numId w:val="3"/>
              </w:numPr>
              <w:autoSpaceDE w:val="0"/>
              <w:autoSpaceDN w:val="0"/>
              <w:adjustRightInd w:val="0"/>
              <w:ind w:firstLineChars="0"/>
              <w:jc w:val="left"/>
              <w:rPr>
                <w:color w:val="0000FF"/>
                <w:highlight w:val="none"/>
              </w:rPr>
            </w:pPr>
            <w:r>
              <w:rPr>
                <w:rFonts w:hint="eastAsia"/>
                <w:color w:val="0000FF"/>
                <w:highlight w:val="none"/>
              </w:rPr>
              <w:t>GB 31621-2014 《食品安全国家标准 食品经营过程卫生规范》</w:t>
            </w:r>
          </w:p>
          <w:p>
            <w:pPr>
              <w:autoSpaceDE w:val="0"/>
              <w:autoSpaceDN w:val="0"/>
              <w:adjustRightInd w:val="0"/>
              <w:jc w:val="left"/>
            </w:pPr>
          </w:p>
          <w:p>
            <w:pPr>
              <w:autoSpaceDE w:val="0"/>
              <w:autoSpaceDN w:val="0"/>
              <w:adjustRightInd w:val="0"/>
              <w:jc w:val="left"/>
              <w:rPr>
                <w:rFonts w:ascii="ArialMT" w:hAnsi="ArialMT" w:cs="ArialMT"/>
                <w:lang w:val="en-GB"/>
              </w:rPr>
            </w:pPr>
            <w:r>
              <w:rPr>
                <w:rFonts w:hint="eastAsia"/>
              </w:rPr>
              <w:t>该公司已建立和实施以下前提条件（示例）：</w:t>
            </w:r>
            <w:r>
              <w:rPr>
                <w:rFonts w:ascii="Arial-BoldMT" w:hAnsi="Arial-BoldMT" w:cs="Arial-BoldMT"/>
                <w:bCs/>
                <w:vanish/>
                <w:color w:val="0000FF"/>
                <w:sz w:val="16"/>
                <w:szCs w:val="16"/>
                <w:lang w:val="en-GB"/>
              </w:rPr>
              <w:t>(not a complete list, but individual naming): (not a complete list, but individual naming):</w:t>
            </w:r>
          </w:p>
          <w:p>
            <w:pPr>
              <w:rPr>
                <w:highlight w:val="none"/>
                <w:lang w:val="en-GB"/>
              </w:rPr>
            </w:pPr>
            <w:r>
              <w:rPr>
                <w:rFonts w:hint="eastAsia" w:ascii="宋体" w:hAnsi="宋体" w:cs="Arial"/>
                <w:bCs/>
                <w:color w:val="0000FF"/>
                <w:highlight w:val="none"/>
              </w:rPr>
              <w:t>公司设计布局、工作区环境、生产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过程和成品检测的管理。</w:t>
            </w:r>
          </w:p>
          <w:p>
            <w:pPr>
              <w:rPr>
                <w:rFonts w:ascii="宋体" w:hAnsi="宋体" w:cs="宋体"/>
                <w:highlight w:val="cyan"/>
              </w:rPr>
            </w:pPr>
          </w:p>
          <w:p>
            <w:pPr>
              <w:rPr>
                <w:rFonts w:ascii="宋体" w:hAnsi="宋体" w:cs="宋体"/>
              </w:rPr>
            </w:pPr>
            <w:r>
              <w:rPr>
                <w:rFonts w:hint="eastAsia" w:ascii="宋体" w:hAnsi="宋体" w:cs="宋体"/>
              </w:rPr>
              <w:t>已任命食品安全小组，并具备实施食品安全管理体系的多学科知识和经验以设计和开发食品安全管理体系。</w:t>
            </w:r>
            <w:r>
              <w:t>HACCP</w:t>
            </w:r>
            <w:r>
              <w:rPr>
                <w:rFonts w:hint="eastAsia" w:ascii="宋体" w:hAnsi="宋体" w:cs="宋体"/>
              </w:rPr>
              <w:t>小组成员有</w:t>
            </w:r>
            <w:r>
              <w:t>HACCP</w:t>
            </w:r>
            <w:r>
              <w:rPr>
                <w:rFonts w:hint="eastAsia" w:ascii="宋体" w:hAnsi="宋体" w:cs="宋体"/>
              </w:rPr>
              <w:t>的相关知识和经验能够胜任。</w:t>
            </w:r>
          </w:p>
          <w:p/>
          <w:p>
            <w:r>
              <w:rPr>
                <w:rFonts w:hint="eastAsia"/>
              </w:rPr>
              <w:t>所有资源、原料成分和产品接触材料均在规格书中描述。在本审核时，检查了以下示例：</w:t>
            </w:r>
          </w:p>
          <w:p>
            <w:pPr>
              <w:pStyle w:val="11"/>
              <w:numPr>
                <w:ilvl w:val="0"/>
                <w:numId w:val="6"/>
              </w:numPr>
              <w:autoSpaceDE w:val="0"/>
              <w:autoSpaceDN w:val="0"/>
              <w:adjustRightInd w:val="0"/>
              <w:ind w:firstLineChars="0"/>
              <w:jc w:val="left"/>
              <w:rPr>
                <w:rFonts w:hAnsi="宋体"/>
                <w:color w:val="0000FF"/>
                <w:szCs w:val="21"/>
              </w:rPr>
            </w:pPr>
            <w:r>
              <w:rPr>
                <w:rFonts w:hint="eastAsia" w:hAnsi="宋体"/>
                <w:color w:val="0000FF"/>
                <w:szCs w:val="21"/>
              </w:rPr>
              <w:t>高粱</w:t>
            </w:r>
            <w:r>
              <w:rPr>
                <w:rFonts w:hAnsi="宋体"/>
                <w:color w:val="0000FF"/>
                <w:szCs w:val="21"/>
              </w:rPr>
              <w:t>产品特性描述</w:t>
            </w:r>
          </w:p>
          <w:p>
            <w:pPr>
              <w:pStyle w:val="11"/>
              <w:numPr>
                <w:ilvl w:val="0"/>
                <w:numId w:val="6"/>
              </w:numPr>
              <w:autoSpaceDE w:val="0"/>
              <w:autoSpaceDN w:val="0"/>
              <w:adjustRightInd w:val="0"/>
              <w:ind w:firstLineChars="0"/>
              <w:jc w:val="left"/>
              <w:rPr>
                <w:rFonts w:hAnsi="宋体"/>
                <w:color w:val="0000FF"/>
                <w:szCs w:val="21"/>
              </w:rPr>
            </w:pPr>
            <w:r>
              <w:rPr>
                <w:rFonts w:hint="eastAsia" w:hAnsi="宋体"/>
                <w:color w:val="0000FF"/>
                <w:szCs w:val="21"/>
              </w:rPr>
              <w:t>玉米</w:t>
            </w:r>
            <w:r>
              <w:rPr>
                <w:rFonts w:hAnsi="宋体"/>
                <w:color w:val="0000FF"/>
                <w:szCs w:val="21"/>
              </w:rPr>
              <w:t>产品特性描述</w:t>
            </w:r>
          </w:p>
          <w:p>
            <w:pPr>
              <w:pStyle w:val="11"/>
              <w:numPr>
                <w:ilvl w:val="0"/>
                <w:numId w:val="6"/>
              </w:numPr>
              <w:autoSpaceDE w:val="0"/>
              <w:autoSpaceDN w:val="0"/>
              <w:adjustRightInd w:val="0"/>
              <w:ind w:firstLineChars="0"/>
              <w:jc w:val="left"/>
              <w:rPr>
                <w:rFonts w:hAnsi="宋体"/>
                <w:color w:val="0000FF"/>
                <w:szCs w:val="21"/>
              </w:rPr>
            </w:pPr>
            <w:r>
              <w:rPr>
                <w:rFonts w:hint="eastAsia" w:hAnsi="宋体"/>
                <w:color w:val="0000FF"/>
                <w:szCs w:val="21"/>
              </w:rPr>
              <w:t>小麦</w:t>
            </w:r>
            <w:r>
              <w:rPr>
                <w:rFonts w:hAnsi="宋体"/>
                <w:color w:val="0000FF"/>
                <w:szCs w:val="21"/>
              </w:rPr>
              <w:t>产品特性描述</w:t>
            </w:r>
          </w:p>
          <w:p>
            <w:pPr>
              <w:pStyle w:val="11"/>
              <w:numPr>
                <w:ilvl w:val="0"/>
                <w:numId w:val="6"/>
              </w:numPr>
              <w:autoSpaceDE w:val="0"/>
              <w:autoSpaceDN w:val="0"/>
              <w:adjustRightInd w:val="0"/>
              <w:ind w:firstLineChars="0"/>
              <w:jc w:val="left"/>
              <w:rPr>
                <w:rFonts w:hAnsi="宋体"/>
                <w:color w:val="0000FF"/>
                <w:szCs w:val="21"/>
              </w:rPr>
            </w:pPr>
            <w:r>
              <w:rPr>
                <w:rFonts w:hint="eastAsia" w:hAnsi="宋体"/>
                <w:color w:val="0000FF"/>
                <w:szCs w:val="21"/>
              </w:rPr>
              <w:t>大米、糯米</w:t>
            </w:r>
            <w:r>
              <w:rPr>
                <w:rFonts w:hAnsi="宋体"/>
                <w:color w:val="0000FF"/>
                <w:szCs w:val="21"/>
              </w:rPr>
              <w:t>产品特性描述</w:t>
            </w:r>
          </w:p>
          <w:p>
            <w:pPr>
              <w:pStyle w:val="11"/>
              <w:numPr>
                <w:ilvl w:val="0"/>
                <w:numId w:val="6"/>
              </w:numPr>
              <w:autoSpaceDE w:val="0"/>
              <w:autoSpaceDN w:val="0"/>
              <w:adjustRightInd w:val="0"/>
              <w:ind w:firstLineChars="0"/>
              <w:jc w:val="left"/>
              <w:rPr>
                <w:rFonts w:hAnsi="宋体"/>
                <w:color w:val="0000FF"/>
                <w:szCs w:val="21"/>
              </w:rPr>
            </w:pPr>
            <w:r>
              <w:rPr>
                <w:rFonts w:hint="eastAsia" w:hAnsi="宋体"/>
                <w:color w:val="0000FF"/>
                <w:szCs w:val="21"/>
              </w:rPr>
              <w:t>食用油</w:t>
            </w:r>
            <w:r>
              <w:rPr>
                <w:rFonts w:hAnsi="宋体"/>
                <w:color w:val="0000FF"/>
                <w:szCs w:val="21"/>
              </w:rPr>
              <w:t>产品特性描述</w:t>
            </w:r>
          </w:p>
          <w:p>
            <w:r>
              <w:rPr>
                <w:rFonts w:hint="eastAsia" w:eastAsiaTheme="minorEastAsia"/>
              </w:rPr>
              <w:t xml:space="preserve"> </w:t>
            </w:r>
          </w:p>
          <w:p>
            <w:r>
              <w:rPr>
                <w:rFonts w:hint="eastAsia"/>
              </w:rPr>
              <w:t>最终产品在规范书中进行了描述。在本审核时，在本审核中检查了以下示例：</w:t>
            </w:r>
          </w:p>
          <w:p>
            <w:pPr>
              <w:pStyle w:val="11"/>
              <w:numPr>
                <w:ilvl w:val="0"/>
                <w:numId w:val="6"/>
              </w:numPr>
              <w:autoSpaceDE w:val="0"/>
              <w:autoSpaceDN w:val="0"/>
              <w:adjustRightInd w:val="0"/>
              <w:ind w:firstLineChars="0"/>
              <w:jc w:val="left"/>
              <w:rPr>
                <w:rFonts w:hAnsi="宋体"/>
                <w:color w:val="0000FF"/>
                <w:szCs w:val="21"/>
              </w:rPr>
            </w:pPr>
            <w:r>
              <w:rPr>
                <w:rFonts w:hint="eastAsia" w:hAnsi="宋体"/>
                <w:color w:val="0000FF"/>
                <w:szCs w:val="21"/>
              </w:rPr>
              <w:t>高粱</w:t>
            </w:r>
            <w:r>
              <w:rPr>
                <w:rFonts w:hAnsi="宋体"/>
                <w:color w:val="0000FF"/>
                <w:szCs w:val="21"/>
              </w:rPr>
              <w:t>产品特性描述</w:t>
            </w:r>
          </w:p>
          <w:p>
            <w:pPr>
              <w:pStyle w:val="11"/>
              <w:numPr>
                <w:ilvl w:val="0"/>
                <w:numId w:val="6"/>
              </w:numPr>
              <w:autoSpaceDE w:val="0"/>
              <w:autoSpaceDN w:val="0"/>
              <w:adjustRightInd w:val="0"/>
              <w:ind w:firstLineChars="0"/>
              <w:jc w:val="left"/>
              <w:rPr>
                <w:rFonts w:hAnsi="宋体"/>
                <w:color w:val="0000FF"/>
                <w:szCs w:val="21"/>
              </w:rPr>
            </w:pPr>
            <w:r>
              <w:rPr>
                <w:rFonts w:hint="eastAsia" w:hAnsi="宋体"/>
                <w:color w:val="0000FF"/>
                <w:szCs w:val="21"/>
              </w:rPr>
              <w:t>玉米</w:t>
            </w:r>
            <w:r>
              <w:rPr>
                <w:rFonts w:hAnsi="宋体"/>
                <w:color w:val="0000FF"/>
                <w:szCs w:val="21"/>
              </w:rPr>
              <w:t>产品特性描述</w:t>
            </w:r>
          </w:p>
          <w:p>
            <w:pPr>
              <w:pStyle w:val="11"/>
              <w:numPr>
                <w:ilvl w:val="0"/>
                <w:numId w:val="6"/>
              </w:numPr>
              <w:autoSpaceDE w:val="0"/>
              <w:autoSpaceDN w:val="0"/>
              <w:adjustRightInd w:val="0"/>
              <w:ind w:firstLineChars="0"/>
              <w:jc w:val="left"/>
              <w:rPr>
                <w:rFonts w:hAnsi="宋体"/>
                <w:color w:val="0000FF"/>
                <w:szCs w:val="21"/>
              </w:rPr>
            </w:pPr>
            <w:r>
              <w:rPr>
                <w:rFonts w:hint="eastAsia" w:hAnsi="宋体"/>
                <w:color w:val="0000FF"/>
                <w:szCs w:val="21"/>
              </w:rPr>
              <w:t>小麦</w:t>
            </w:r>
            <w:r>
              <w:rPr>
                <w:rFonts w:hAnsi="宋体"/>
                <w:color w:val="0000FF"/>
                <w:szCs w:val="21"/>
              </w:rPr>
              <w:t>产品特性描述</w:t>
            </w:r>
          </w:p>
          <w:p>
            <w:pPr>
              <w:pStyle w:val="11"/>
              <w:numPr>
                <w:ilvl w:val="0"/>
                <w:numId w:val="6"/>
              </w:numPr>
              <w:autoSpaceDE w:val="0"/>
              <w:autoSpaceDN w:val="0"/>
              <w:adjustRightInd w:val="0"/>
              <w:ind w:firstLineChars="0"/>
              <w:jc w:val="left"/>
              <w:rPr>
                <w:rFonts w:hAnsi="宋体"/>
                <w:color w:val="0000FF"/>
                <w:szCs w:val="21"/>
              </w:rPr>
            </w:pPr>
            <w:r>
              <w:rPr>
                <w:rFonts w:hint="eastAsia" w:hAnsi="宋体"/>
                <w:color w:val="0000FF"/>
                <w:szCs w:val="21"/>
              </w:rPr>
              <w:t>大米、糯米</w:t>
            </w:r>
            <w:r>
              <w:rPr>
                <w:rFonts w:hAnsi="宋体"/>
                <w:color w:val="0000FF"/>
                <w:szCs w:val="21"/>
              </w:rPr>
              <w:t>产品特性描述</w:t>
            </w:r>
          </w:p>
          <w:p>
            <w:pPr>
              <w:pStyle w:val="11"/>
              <w:numPr>
                <w:ilvl w:val="0"/>
                <w:numId w:val="6"/>
              </w:numPr>
              <w:autoSpaceDE w:val="0"/>
              <w:autoSpaceDN w:val="0"/>
              <w:adjustRightInd w:val="0"/>
              <w:ind w:firstLineChars="0"/>
              <w:jc w:val="left"/>
              <w:rPr>
                <w:rFonts w:hAnsi="宋体"/>
                <w:color w:val="0000FF"/>
                <w:szCs w:val="21"/>
              </w:rPr>
            </w:pPr>
            <w:r>
              <w:rPr>
                <w:rFonts w:hint="eastAsia" w:hAnsi="宋体"/>
                <w:color w:val="0000FF"/>
                <w:szCs w:val="21"/>
              </w:rPr>
              <w:t>食用油</w:t>
            </w:r>
            <w:r>
              <w:rPr>
                <w:rFonts w:hAnsi="宋体"/>
                <w:color w:val="0000FF"/>
                <w:szCs w:val="21"/>
              </w:rPr>
              <w:t>产品特性描述</w:t>
            </w:r>
          </w:p>
          <w:p>
            <w:r>
              <w:rPr>
                <w:rFonts w:hint="eastAsia" w:eastAsiaTheme="minorEastAsia"/>
              </w:rPr>
              <w:t xml:space="preserve"> </w:t>
            </w:r>
          </w:p>
          <w:p>
            <w:r>
              <w:rPr>
                <w:rFonts w:hint="eastAsia"/>
              </w:rPr>
              <w:t xml:space="preserve"> 该公司已确认和文件话了以下操作性前提方案：</w:t>
            </w:r>
          </w:p>
          <w:p>
            <w:pPr>
              <w:widowControl/>
              <w:numPr>
                <w:ilvl w:val="0"/>
                <w:numId w:val="7"/>
              </w:numPr>
              <w:spacing w:before="40" w:after="40"/>
              <w:rPr>
                <w:color w:val="0000FF"/>
                <w:lang w:val="en-GB"/>
              </w:rPr>
            </w:pPr>
            <w:r>
              <w:rPr>
                <w:color w:val="0000FF"/>
                <w:lang w:val="en-GB"/>
              </w:rPr>
              <w:t xml:space="preserve">OPRP </w:t>
            </w:r>
            <w:r>
              <w:rPr>
                <w:rFonts w:hint="eastAsia" w:ascii="宋体" w:hAnsi="宋体" w:cs="宋体"/>
                <w:color w:val="0000FF"/>
                <w:lang w:val="en-GB"/>
              </w:rPr>
              <w:t>操作性前提方案；</w:t>
            </w:r>
          </w:p>
          <w:p>
            <w:pPr>
              <w:widowControl/>
              <w:numPr>
                <w:ilvl w:val="0"/>
                <w:numId w:val="7"/>
              </w:numPr>
              <w:spacing w:before="40" w:after="40"/>
              <w:rPr>
                <w:color w:val="0000FF"/>
                <w:lang w:val="en-GB"/>
              </w:rPr>
            </w:pPr>
            <w:r>
              <w:rPr>
                <w:rFonts w:hint="eastAsia" w:ascii="宋体" w:hAnsi="宋体" w:cs="宋体"/>
                <w:color w:val="0000FF"/>
                <w:lang w:val="en-GB"/>
              </w:rPr>
              <w:t>预防交叉污染；</w:t>
            </w:r>
          </w:p>
          <w:p>
            <w:pPr>
              <w:widowControl/>
              <w:numPr>
                <w:ilvl w:val="0"/>
                <w:numId w:val="7"/>
              </w:numPr>
              <w:spacing w:before="40" w:after="40"/>
              <w:rPr>
                <w:color w:val="0000FF"/>
                <w:lang w:val="en-GB"/>
              </w:rPr>
            </w:pPr>
            <w:r>
              <w:rPr>
                <w:rFonts w:hint="eastAsia" w:ascii="宋体" w:hAnsi="宋体" w:cs="宋体"/>
                <w:color w:val="0000FF"/>
                <w:lang w:val="en-GB"/>
              </w:rPr>
              <w:t>员工健康管理和培训；</w:t>
            </w:r>
          </w:p>
          <w:p>
            <w:pPr>
              <w:widowControl/>
              <w:numPr>
                <w:ilvl w:val="0"/>
                <w:numId w:val="7"/>
              </w:numPr>
              <w:spacing w:before="40" w:after="40"/>
              <w:rPr>
                <w:color w:val="0000FF"/>
                <w:lang w:val="en-GB"/>
              </w:rPr>
            </w:pPr>
            <w:r>
              <w:rPr>
                <w:rFonts w:hint="eastAsia" w:ascii="宋体" w:hAnsi="宋体" w:cs="宋体"/>
                <w:color w:val="0000FF"/>
                <w:lang w:val="en-GB"/>
              </w:rPr>
              <w:t>卫生管理制度；</w:t>
            </w:r>
          </w:p>
          <w:p>
            <w:pPr>
              <w:widowControl/>
              <w:numPr>
                <w:ilvl w:val="0"/>
                <w:numId w:val="7"/>
              </w:numPr>
              <w:spacing w:before="40" w:after="40"/>
              <w:rPr>
                <w:lang w:val="en-GB"/>
              </w:rPr>
            </w:pPr>
            <w:r>
              <w:rPr>
                <w:rFonts w:hint="eastAsia" w:ascii="宋体" w:hAnsi="宋体" w:cs="宋体"/>
                <w:color w:val="0000FF"/>
                <w:lang w:val="en-GB"/>
              </w:rPr>
              <w:t>仓库管理制度等。</w:t>
            </w:r>
          </w:p>
          <w:p>
            <w:pPr>
              <w:widowControl/>
              <w:numPr>
                <w:ilvl w:val="0"/>
                <w:numId w:val="7"/>
              </w:numPr>
              <w:spacing w:before="40" w:after="40"/>
              <w:rPr>
                <w:lang w:val="en-GB"/>
              </w:rPr>
            </w:pPr>
          </w:p>
          <w:p>
            <w:pPr>
              <w:autoSpaceDE w:val="0"/>
              <w:autoSpaceDN w:val="0"/>
              <w:adjustRightInd w:val="0"/>
              <w:jc w:val="left"/>
              <w:rPr>
                <w:color w:val="000000"/>
              </w:rPr>
            </w:pPr>
            <w:r>
              <w:rPr>
                <w:color w:val="000000"/>
              </w:rPr>
              <w:t>HACCP</w:t>
            </w:r>
            <w:r>
              <w:rPr>
                <w:rFonts w:hint="eastAsia" w:ascii="宋体" w:hAnsi="宋体" w:cs="宋体"/>
                <w:color w:val="000000"/>
              </w:rPr>
              <w:t>计划是依据</w:t>
            </w:r>
            <w:r>
              <w:rPr>
                <w:color w:val="000000"/>
              </w:rPr>
              <w:t>CAC</w:t>
            </w:r>
            <w:r>
              <w:rPr>
                <w:rFonts w:hint="eastAsia" w:ascii="宋体" w:hAnsi="宋体" w:cs="宋体"/>
                <w:color w:val="000000"/>
              </w:rPr>
              <w:t>法典指南建立，</w:t>
            </w:r>
            <w:r>
              <w:rPr>
                <w:color w:val="000000"/>
              </w:rPr>
              <w:t>FDA</w:t>
            </w:r>
            <w:r>
              <w:rPr>
                <w:rFonts w:hint="eastAsia" w:ascii="宋体" w:hAnsi="宋体" w:cs="宋体"/>
                <w:color w:val="000000"/>
              </w:rPr>
              <w:t>模式。</w:t>
            </w:r>
            <w:r>
              <w:rPr>
                <w:color w:val="000000"/>
              </w:rPr>
              <w:t>HACCP</w:t>
            </w:r>
            <w:r>
              <w:rPr>
                <w:rFonts w:hint="eastAsia" w:ascii="宋体" w:hAnsi="宋体" w:cs="宋体"/>
                <w:color w:val="000000"/>
              </w:rPr>
              <w:t>小组进行了危害分析识别了危害以预防，消除或降低到可接收水平。危害分析考虑到危害发生的可能性和危害的严重程度。通过判断树识别了</w:t>
            </w:r>
            <w:r>
              <w:rPr>
                <w:color w:val="000000"/>
              </w:rPr>
              <w:t>CCP</w:t>
            </w:r>
            <w:r>
              <w:rPr>
                <w:rFonts w:hint="eastAsia" w:ascii="宋体" w:hAnsi="宋体" w:cs="宋体"/>
                <w:color w:val="000000"/>
              </w:rPr>
              <w:t>点。</w:t>
            </w:r>
          </w:p>
          <w:p>
            <w:pPr>
              <w:autoSpaceDE w:val="0"/>
              <w:autoSpaceDN w:val="0"/>
              <w:adjustRightInd w:val="0"/>
              <w:jc w:val="left"/>
            </w:pPr>
            <w:r>
              <w:rPr>
                <w:rFonts w:hint="eastAsia" w:eastAsiaTheme="minorEastAsia"/>
              </w:rPr>
              <w:t xml:space="preserve"> </w:t>
            </w:r>
          </w:p>
          <w:p>
            <w:pPr>
              <w:autoSpaceDE w:val="0"/>
              <w:autoSpaceDN w:val="0"/>
              <w:adjustRightInd w:val="0"/>
              <w:jc w:val="left"/>
              <w:rPr>
                <w:rFonts w:hint="eastAsia"/>
              </w:rPr>
            </w:pPr>
            <w:r>
              <w:rPr>
                <w:rFonts w:hint="eastAsia"/>
              </w:rPr>
              <w:t>在本审核时，通过抽查保留的样品/产品</w:t>
            </w:r>
            <w:r>
              <w:rPr>
                <w:rFonts w:hint="eastAsia"/>
                <w:b/>
                <w:u w:val="single"/>
                <w:lang w:val="en-US" w:eastAsia="zh-CN"/>
              </w:rPr>
              <w:t xml:space="preserve">  高粱  </w:t>
            </w:r>
            <w:r>
              <w:rPr>
                <w:u w:val="single"/>
              </w:rPr>
              <w:t>_</w:t>
            </w:r>
            <w:r>
              <w:rPr>
                <w:rFonts w:hint="eastAsia"/>
              </w:rPr>
              <w:t>进行了标识和可追溯检查，结果有效。</w:t>
            </w:r>
          </w:p>
          <w:p>
            <w:pPr>
              <w:autoSpaceDE w:val="0"/>
              <w:autoSpaceDN w:val="0"/>
              <w:adjustRightInd w:val="0"/>
              <w:jc w:val="left"/>
            </w:pPr>
            <w:r>
              <w:rPr>
                <w:rFonts w:hint="eastAsia"/>
              </w:rPr>
              <w:t xml:space="preserve"> </w:t>
            </w:r>
          </w:p>
          <w:p>
            <w:pPr>
              <w:rPr>
                <w:b/>
              </w:rPr>
            </w:pPr>
            <w:r>
              <w:rPr>
                <w:b/>
              </w:rPr>
              <w:t>产品召回</w:t>
            </w:r>
            <w:r>
              <w:rPr>
                <w:rFonts w:hint="eastAsia"/>
                <w:b/>
              </w:rPr>
              <w:t>和</w:t>
            </w:r>
            <w:r>
              <w:rPr>
                <w:b/>
              </w:rPr>
              <w:t>撤回</w:t>
            </w:r>
          </w:p>
          <w:p>
            <w:pPr>
              <w:rPr>
                <w:szCs w:val="21"/>
              </w:rPr>
            </w:pPr>
            <w:r>
              <w:rPr>
                <w:szCs w:val="21"/>
              </w:rPr>
              <w:t>产品召回</w:t>
            </w:r>
            <w:r>
              <w:rPr>
                <w:rFonts w:hint="eastAsia"/>
                <w:szCs w:val="21"/>
              </w:rPr>
              <w:t>程序包括了下列内容：</w:t>
            </w:r>
          </w:p>
          <w:p>
            <w:pPr>
              <w:widowControl/>
              <w:numPr>
                <w:ilvl w:val="0"/>
                <w:numId w:val="8"/>
              </w:numPr>
              <w:spacing w:before="40" w:after="40"/>
              <w:rPr>
                <w:szCs w:val="21"/>
              </w:rPr>
            </w:pPr>
            <w:r>
              <w:rPr>
                <w:szCs w:val="21"/>
              </w:rPr>
              <w:t>启动和实施产品召回计划人员的职责和权限</w:t>
            </w:r>
          </w:p>
          <w:p>
            <w:pPr>
              <w:widowControl/>
              <w:numPr>
                <w:ilvl w:val="0"/>
                <w:numId w:val="8"/>
              </w:numPr>
              <w:spacing w:before="40" w:after="40"/>
              <w:rPr>
                <w:szCs w:val="21"/>
              </w:rPr>
            </w:pPr>
            <w:r>
              <w:rPr>
                <w:szCs w:val="21"/>
              </w:rPr>
              <w:t>产品召回行动需符合的相关法律、法规和其他相关要求</w:t>
            </w:r>
          </w:p>
          <w:p>
            <w:pPr>
              <w:widowControl/>
              <w:numPr>
                <w:ilvl w:val="0"/>
                <w:numId w:val="8"/>
              </w:numPr>
              <w:spacing w:before="40" w:after="40"/>
              <w:rPr>
                <w:szCs w:val="21"/>
              </w:rPr>
            </w:pPr>
            <w:r>
              <w:rPr>
                <w:szCs w:val="21"/>
              </w:rPr>
              <w:t>制定并实施受安全危害影响产品的召回措施</w:t>
            </w:r>
          </w:p>
          <w:p>
            <w:pPr>
              <w:widowControl/>
              <w:numPr>
                <w:ilvl w:val="0"/>
                <w:numId w:val="8"/>
              </w:numPr>
              <w:spacing w:before="40" w:after="40"/>
              <w:rPr>
                <w:szCs w:val="21"/>
              </w:rPr>
            </w:pPr>
            <w:r>
              <w:rPr>
                <w:szCs w:val="21"/>
              </w:rPr>
              <w:t>制定对召回的产品进行分析和处置的措施；</w:t>
            </w: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highlight w:val="cyan"/>
              </w:rPr>
            </w:pPr>
            <w:r>
              <w:rPr>
                <w:rFonts w:hint="eastAsia"/>
                <w:color w:val="0000FF"/>
                <w:szCs w:val="21"/>
                <w:u w:val="single"/>
              </w:rPr>
              <w:t xml:space="preserve"> </w:t>
            </w:r>
            <w:r>
              <w:rPr>
                <w:rFonts w:hint="eastAsia"/>
                <w:color w:val="0000FF"/>
                <w:szCs w:val="21"/>
                <w:highlight w:val="none"/>
                <w:u w:val="single"/>
              </w:rPr>
              <w:t xml:space="preserve">  2019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6</w:t>
            </w:r>
            <w:r>
              <w:rPr>
                <w:rFonts w:hint="eastAsia"/>
                <w:color w:val="0000FF"/>
                <w:szCs w:val="21"/>
                <w:highlight w:val="none"/>
                <w:u w:val="single"/>
              </w:rPr>
              <w:t xml:space="preserve"> </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27</w:t>
            </w:r>
            <w:r>
              <w:rPr>
                <w:rFonts w:hint="eastAsia"/>
                <w:color w:val="0000FF"/>
                <w:szCs w:val="21"/>
                <w:highlight w:val="none"/>
                <w:u w:val="single"/>
              </w:rPr>
              <w:t xml:space="preserve"> </w:t>
            </w:r>
            <w:r>
              <w:rPr>
                <w:rFonts w:hint="eastAsia"/>
                <w:color w:val="0000FF"/>
                <w:szCs w:val="21"/>
                <w:highlight w:val="none"/>
              </w:rPr>
              <w:t>日</w:t>
            </w:r>
            <w:r>
              <w:rPr>
                <w:rFonts w:hint="eastAsia"/>
                <w:szCs w:val="21"/>
                <w:highlight w:val="none"/>
              </w:rPr>
              <w:t>进行了召回演练，产品</w:t>
            </w:r>
            <w:r>
              <w:rPr>
                <w:rFonts w:hint="eastAsia"/>
                <w:szCs w:val="21"/>
                <w:highlight w:val="none"/>
                <w:u w:val="single"/>
              </w:rPr>
              <w:t xml:space="preserve">  </w:t>
            </w:r>
            <w:r>
              <w:rPr>
                <w:rFonts w:hint="eastAsia"/>
                <w:color w:val="0000FF"/>
                <w:szCs w:val="21"/>
                <w:highlight w:val="none"/>
                <w:u w:val="single"/>
                <w:lang w:val="en-US" w:eastAsia="zh-CN"/>
              </w:rPr>
              <w:t>大米发霉（假设）</w:t>
            </w:r>
            <w:r>
              <w:rPr>
                <w:rFonts w:hint="eastAsia"/>
                <w:szCs w:val="21"/>
                <w:highlight w:val="none"/>
                <w:u w:val="single"/>
              </w:rPr>
              <w:t xml:space="preserve">    </w:t>
            </w:r>
            <w:r>
              <w:rPr>
                <w:rFonts w:hint="eastAsia"/>
                <w:szCs w:val="21"/>
                <w:highlight w:val="none"/>
              </w:rPr>
              <w:t>，批号</w:t>
            </w:r>
            <w:r>
              <w:rPr>
                <w:rFonts w:hint="eastAsia"/>
                <w:szCs w:val="21"/>
                <w:highlight w:val="none"/>
                <w:u w:val="single"/>
              </w:rPr>
              <w:t xml:space="preserve">  </w:t>
            </w:r>
            <w:r>
              <w:rPr>
                <w:rFonts w:hint="eastAsia"/>
                <w:szCs w:val="21"/>
                <w:highlight w:val="none"/>
                <w:u w:val="single"/>
                <w:lang w:val="en-US" w:eastAsia="zh-CN"/>
              </w:rPr>
              <w:t>51418013101</w:t>
            </w:r>
            <w:r>
              <w:rPr>
                <w:rFonts w:hint="eastAsia"/>
                <w:szCs w:val="21"/>
                <w:highlight w:val="none"/>
                <w:u w:val="single"/>
              </w:rPr>
              <w:t xml:space="preserve"> </w:t>
            </w:r>
            <w:r>
              <w:rPr>
                <w:rFonts w:hint="eastAsia"/>
                <w:szCs w:val="21"/>
                <w:highlight w:val="none"/>
              </w:rPr>
              <w:t>，处置有效性</w:t>
            </w:r>
            <w:r>
              <w:rPr>
                <w:rFonts w:hint="eastAsia" w:ascii="宋体" w:hAnsi="宋体"/>
                <w:szCs w:val="21"/>
                <w:highlight w:val="none"/>
                <w:u w:val="single"/>
              </w:rPr>
              <w:t>□</w:t>
            </w:r>
            <w:r>
              <w:rPr>
                <w:rFonts w:hint="eastAsia"/>
                <w:szCs w:val="21"/>
                <w:highlight w:val="none"/>
                <w:u w:val="single"/>
              </w:rPr>
              <w:t>良好/</w:t>
            </w:r>
            <w:r>
              <w:rPr>
                <w:rFonts w:hint="eastAsia" w:ascii="宋体" w:hAnsi="宋体"/>
                <w:highlight w:val="none"/>
              </w:rPr>
              <w:t>■</w:t>
            </w:r>
            <w:r>
              <w:rPr>
                <w:rFonts w:hint="eastAsia"/>
                <w:szCs w:val="21"/>
                <w:highlight w:val="none"/>
                <w:u w:val="single"/>
              </w:rPr>
              <w:t>基本满足/</w:t>
            </w:r>
            <w:r>
              <w:rPr>
                <w:rFonts w:hint="eastAsia" w:ascii="宋体" w:hAnsi="宋体"/>
                <w:szCs w:val="21"/>
                <w:highlight w:val="none"/>
                <w:u w:val="single"/>
              </w:rPr>
              <w:t>□</w:t>
            </w:r>
            <w:r>
              <w:rPr>
                <w:rFonts w:hint="eastAsia"/>
                <w:szCs w:val="21"/>
                <w:highlight w:val="none"/>
                <w:u w:val="single"/>
              </w:rPr>
              <w:t xml:space="preserve">欠佳       </w:t>
            </w:r>
          </w:p>
          <w:p>
            <w:pPr>
              <w:tabs>
                <w:tab w:val="left" w:pos="510"/>
              </w:tabs>
              <w:autoSpaceDE w:val="0"/>
              <w:autoSpaceDN w:val="0"/>
              <w:adjustRightInd w:val="0"/>
              <w:ind w:right="6"/>
              <w:rPr>
                <w:highlight w:val="cyan"/>
              </w:rPr>
            </w:pPr>
          </w:p>
          <w:p>
            <w:pPr>
              <w:rPr>
                <w:rFonts w:hint="eastAsia" w:eastAsia="宋体"/>
                <w:szCs w:val="21"/>
                <w:lang w:eastAsia="zh-CN"/>
              </w:rPr>
            </w:pPr>
            <w:r>
              <w:rPr>
                <w:rFonts w:hint="eastAsia"/>
                <w:szCs w:val="21"/>
              </w:rPr>
              <w:t>实际发生的产品</w:t>
            </w:r>
            <w:r>
              <w:rPr>
                <w:szCs w:val="21"/>
              </w:rPr>
              <w:t>召回记录</w:t>
            </w:r>
            <w:r>
              <w:rPr>
                <w:rFonts w:hint="eastAsia"/>
                <w:szCs w:val="21"/>
                <w:lang w:eastAsia="zh-CN"/>
              </w:rPr>
              <w:t>：</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rPr>
                <w:color w:val="0000FF"/>
              </w:rPr>
            </w:pPr>
            <w:r>
              <w:rPr>
                <w:rFonts w:hint="eastAsia" w:ascii="宋体" w:hAnsi="宋体"/>
              </w:rPr>
              <w:t>■</w:t>
            </w:r>
            <w:r>
              <w:rPr>
                <w:rFonts w:hint="eastAsia"/>
                <w:color w:val="0000FF"/>
              </w:rPr>
              <w:t>该公司没有发生产品召回</w:t>
            </w:r>
          </w:p>
          <w:p>
            <w:pPr>
              <w:autoSpaceDE w:val="0"/>
              <w:autoSpaceDN w:val="0"/>
              <w:adjustRightInd w:val="0"/>
              <w:jc w:val="left"/>
              <w:rPr>
                <w:rFonts w:ascii="Arial-BoldMT" w:hAnsi="Arial-BoldMT" w:cs="Arial-BoldMT"/>
                <w:bCs/>
                <w:sz w:val="16"/>
                <w:szCs w:val="16"/>
              </w:rPr>
            </w:pPr>
            <w:r>
              <w:rPr>
                <w:rFonts w:hint="eastAsia"/>
              </w:rPr>
              <w:t>•</w:t>
            </w:r>
            <w:r>
              <w:tab/>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szCs w:val="21"/>
              </w:rPr>
              <w:t>进行了召回，</w:t>
            </w:r>
            <w:r>
              <w:rPr>
                <w:rFonts w:hint="eastAsia"/>
                <w:color w:val="0000FF"/>
                <w:szCs w:val="21"/>
              </w:rPr>
              <w:t>产品</w:t>
            </w:r>
            <w:r>
              <w:rPr>
                <w:rFonts w:hint="eastAsia"/>
                <w:color w:val="0000FF"/>
                <w:szCs w:val="21"/>
                <w:u w:val="single"/>
              </w:rPr>
              <w:t xml:space="preserve">                </w:t>
            </w:r>
            <w:r>
              <w:rPr>
                <w:rFonts w:hint="eastAsia"/>
                <w:color w:val="0000FF"/>
                <w:szCs w:val="21"/>
              </w:rPr>
              <w:t>，批号</w:t>
            </w:r>
            <w:r>
              <w:rPr>
                <w:rFonts w:hint="eastAsia"/>
                <w:szCs w:val="21"/>
                <w:u w:val="single"/>
              </w:rPr>
              <w:t xml:space="preserve">                 </w:t>
            </w:r>
            <w:r>
              <w:rPr>
                <w:rFonts w:hint="eastAsia"/>
                <w:szCs w:val="21"/>
              </w:rPr>
              <w:t>，</w:t>
            </w:r>
            <w:r>
              <w:rPr>
                <w:rFonts w:hint="eastAsia"/>
                <w:color w:val="0000FF"/>
                <w:szCs w:val="21"/>
              </w:rPr>
              <w:t>处置有效性</w:t>
            </w:r>
            <w:r>
              <w:rPr>
                <w:rFonts w:hint="eastAsia"/>
                <w:color w:val="0000FF"/>
                <w:szCs w:val="21"/>
                <w:u w:val="single"/>
              </w:rPr>
              <w:t xml:space="preserve">良好/欠佳       </w:t>
            </w:r>
          </w:p>
        </w:tc>
        <w:tc>
          <w:tcPr>
            <w:tcW w:w="1015" w:type="dxa"/>
            <w:gridSpan w:val="2"/>
            <w:shd w:val="clear" w:color="auto" w:fill="auto"/>
          </w:tcPr>
          <w:p>
            <w:pPr>
              <w:jc w:val="center"/>
              <w:rPr>
                <w:lang w:val="en-GB"/>
              </w:rPr>
            </w:pPr>
            <w:r>
              <w:rPr>
                <w:rFonts w:hint="eastAsia"/>
                <w:lang w:val="en-GB"/>
              </w:rPr>
              <w:t>01</w:t>
            </w:r>
          </w:p>
        </w:tc>
        <w:tc>
          <w:tcPr>
            <w:tcW w:w="912" w:type="dxa"/>
            <w:shd w:val="clear" w:color="auto" w:fill="auto"/>
          </w:tcPr>
          <w:p>
            <w:pPr>
              <w:jc w:val="center"/>
              <w:rPr>
                <w:rFonts w:hint="eastAsia" w:eastAsia="宋体"/>
                <w:lang w:val="en-GB"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18" w:type="dxa"/>
            <w:vMerge w:val="continue"/>
            <w:shd w:val="clear" w:color="auto" w:fill="auto"/>
          </w:tcPr>
          <w:p>
            <w:pPr>
              <w:rPr>
                <w:lang w:val="en-GB"/>
              </w:rPr>
            </w:pPr>
          </w:p>
        </w:tc>
        <w:tc>
          <w:tcPr>
            <w:tcW w:w="7749" w:type="dxa"/>
            <w:gridSpan w:val="2"/>
            <w:vMerge w:val="continue"/>
            <w:shd w:val="clear" w:color="auto" w:fill="auto"/>
          </w:tcPr>
          <w:p>
            <w:pPr>
              <w:autoSpaceDE w:val="0"/>
              <w:autoSpaceDN w:val="0"/>
              <w:adjustRightInd w:val="0"/>
              <w:jc w:val="left"/>
              <w:rPr>
                <w:lang w:val="en-GB"/>
              </w:rPr>
            </w:pPr>
          </w:p>
        </w:tc>
        <w:tc>
          <w:tcPr>
            <w:tcW w:w="1927" w:type="dxa"/>
            <w:gridSpan w:val="3"/>
            <w:shd w:val="clear" w:color="auto" w:fill="D9D9D9"/>
          </w:tcPr>
          <w:p>
            <w:pPr>
              <w:spacing w:before="120" w:line="360" w:lineRule="auto"/>
              <w:rPr>
                <w:rFonts w:hint="default" w:ascii="方正仿宋简体" w:eastAsia="方正仿宋简体"/>
                <w:b/>
                <w:lang w:val="en-US" w:eastAsia="zh-CN"/>
              </w:rPr>
            </w:pPr>
            <w:r>
              <w:rPr>
                <w:rFonts w:hint="eastAsia" w:ascii="方正仿宋简体" w:eastAsia="方正仿宋简体"/>
                <w:b/>
                <w:color w:val="FF0000"/>
                <w:lang w:val="en-US" w:eastAsia="zh-CN"/>
              </w:rPr>
              <w:t>无证据表明该企业对负责运输粮食的外包方进行了食品安全方面的管理。</w:t>
            </w:r>
          </w:p>
          <w:p>
            <w:pPr>
              <w:jc w:val="cente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18" w:type="dxa"/>
            <w:vMerge w:val="restart"/>
            <w:shd w:val="clear" w:color="auto" w:fill="auto"/>
          </w:tcPr>
          <w:p>
            <w:pPr>
              <w:rPr>
                <w:b/>
              </w:rPr>
            </w:pPr>
            <w:r>
              <w:rPr>
                <w:b/>
              </w:rPr>
              <w:t>8</w:t>
            </w:r>
          </w:p>
        </w:tc>
        <w:tc>
          <w:tcPr>
            <w:tcW w:w="9676" w:type="dxa"/>
            <w:gridSpan w:val="5"/>
            <w:shd w:val="clear" w:color="auto" w:fill="auto"/>
          </w:tcPr>
          <w:p>
            <w:pPr>
              <w:jc w:val="left"/>
              <w:rPr>
                <w:lang w:val="en-GB"/>
              </w:rPr>
            </w:pPr>
            <w:r>
              <w:rPr>
                <w:rFonts w:hint="eastAsia"/>
                <w:b/>
                <w:lang w:val="en-GB"/>
              </w:rPr>
              <w:t>食品安全管理系统的验证、确认和改进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18" w:type="dxa"/>
            <w:vMerge w:val="continue"/>
            <w:shd w:val="clear" w:color="auto" w:fill="auto"/>
          </w:tcPr>
          <w:p>
            <w:pPr>
              <w:rPr>
                <w:b/>
              </w:rPr>
            </w:pPr>
          </w:p>
        </w:tc>
        <w:tc>
          <w:tcPr>
            <w:tcW w:w="7749" w:type="dxa"/>
            <w:gridSpan w:val="2"/>
            <w:vMerge w:val="restart"/>
            <w:shd w:val="clear" w:color="auto" w:fill="auto"/>
          </w:tcPr>
          <w:p>
            <w:r>
              <w:rPr>
                <w:rFonts w:hint="eastAsia" w:eastAsiaTheme="minorEastAsia"/>
              </w:rPr>
              <w:t xml:space="preserve"> </w:t>
            </w:r>
            <w:r>
              <w:rPr>
                <w:rFonts w:hint="eastAsia"/>
                <w:lang w:val="en-GB"/>
              </w:rPr>
              <w:t>本审核证实该公司规定的监视和测量方法适合监视和测量程序。具体参见下例：</w:t>
            </w:r>
          </w:p>
          <w:p>
            <w:pPr>
              <w:rPr>
                <w:rFonts w:hint="eastAsia"/>
                <w:color w:val="0000FF"/>
                <w:highlight w:val="none"/>
              </w:rPr>
            </w:pPr>
            <w:r>
              <w:rPr>
                <w:rFonts w:hint="eastAsia"/>
                <w:color w:val="0000FF"/>
                <w:highlight w:val="none"/>
              </w:rPr>
              <w:t xml:space="preserve">快速水份测定仪 </w:t>
            </w:r>
            <w:r>
              <w:rPr>
                <w:rFonts w:hint="eastAsia"/>
                <w:color w:val="0000FF"/>
                <w:highlight w:val="none"/>
                <w:lang w:val="en-US" w:eastAsia="zh-CN"/>
              </w:rPr>
              <w:t xml:space="preserve">LDS-1G 型  </w:t>
            </w:r>
            <w:r>
              <w:rPr>
                <w:rFonts w:hint="eastAsia"/>
                <w:color w:val="0000FF"/>
                <w:highlight w:val="none"/>
              </w:rPr>
              <w:t>检定证书</w:t>
            </w:r>
            <w:r>
              <w:rPr>
                <w:rFonts w:hint="eastAsia"/>
                <w:color w:val="0000FF"/>
                <w:highlight w:val="none"/>
                <w:lang w:val="en-US" w:eastAsia="zh-CN"/>
              </w:rPr>
              <w:t>编号</w:t>
            </w:r>
            <w:r>
              <w:rPr>
                <w:rFonts w:hint="eastAsia"/>
                <w:color w:val="0000FF"/>
                <w:highlight w:val="none"/>
              </w:rPr>
              <w:t>912004153-001 有效期至202</w:t>
            </w:r>
            <w:r>
              <w:rPr>
                <w:rFonts w:hint="eastAsia"/>
                <w:color w:val="0000FF"/>
                <w:highlight w:val="none"/>
                <w:lang w:val="en-US" w:eastAsia="zh-CN"/>
              </w:rPr>
              <w:t>1</w:t>
            </w:r>
            <w:r>
              <w:rPr>
                <w:rFonts w:hint="eastAsia"/>
                <w:color w:val="0000FF"/>
                <w:highlight w:val="none"/>
              </w:rPr>
              <w:t xml:space="preserve">-06-16 </w:t>
            </w:r>
          </w:p>
          <w:p/>
          <w:p>
            <w:r>
              <w:rPr>
                <w:rFonts w:hint="eastAsia"/>
              </w:rPr>
              <w:t>内部审核至少每年开展一次，或按公司要求进行。以下内部审核可从相关记录中查询：</w:t>
            </w:r>
          </w:p>
          <w:p>
            <w:pPr>
              <w:widowControl/>
              <w:numPr>
                <w:ilvl w:val="0"/>
                <w:numId w:val="5"/>
              </w:numPr>
              <w:spacing w:before="40" w:after="40"/>
              <w:rPr>
                <w:color w:val="0000FF"/>
                <w:lang w:val="en-GB"/>
              </w:rPr>
            </w:pPr>
            <w:r>
              <w:rPr>
                <w:rFonts w:hint="eastAsia"/>
                <w:color w:val="0000FF"/>
              </w:rPr>
              <w:t>2020年7月20日</w:t>
            </w:r>
            <w:r>
              <w:rPr>
                <w:rFonts w:hint="eastAsia"/>
                <w:color w:val="0000FF"/>
                <w:lang w:val="en-GB"/>
              </w:rPr>
              <w:t>进行的内审的内审计划， 检查表，内审报告和</w:t>
            </w:r>
            <w:r>
              <w:rPr>
                <w:rFonts w:hint="eastAsia"/>
                <w:color w:val="0000FF"/>
              </w:rPr>
              <w:t>2</w:t>
            </w:r>
            <w:r>
              <w:rPr>
                <w:rFonts w:hint="eastAsia"/>
                <w:color w:val="0000FF"/>
                <w:lang w:val="en-GB"/>
              </w:rPr>
              <w:t>个不合格报告等，在本次审核前均已关闭。</w:t>
            </w:r>
          </w:p>
          <w:p>
            <w:pPr>
              <w:widowControl/>
              <w:numPr>
                <w:ilvl w:val="0"/>
                <w:numId w:val="5"/>
              </w:numPr>
              <w:spacing w:before="60" w:after="60"/>
              <w:rPr>
                <w:lang w:val="en-GB"/>
              </w:rPr>
            </w:pPr>
          </w:p>
          <w:p>
            <w:pPr>
              <w:rPr>
                <w:highlight w:val="none"/>
              </w:rPr>
            </w:pPr>
            <w:r>
              <w:rPr>
                <w:rFonts w:hint="eastAsia"/>
                <w:highlight w:val="none"/>
              </w:rPr>
              <w:t>食品安全小组</w:t>
            </w:r>
            <w:r>
              <w:rPr>
                <w:rFonts w:hint="eastAsia"/>
                <w:highlight w:val="none"/>
                <w:lang w:val="en-US" w:eastAsia="zh-CN"/>
              </w:rPr>
              <w:t>于</w:t>
            </w:r>
            <w:r>
              <w:rPr>
                <w:rFonts w:hint="eastAsia"/>
                <w:highlight w:val="none"/>
                <w:u w:val="single"/>
                <w:lang w:val="en-US" w:eastAsia="zh-CN"/>
              </w:rPr>
              <w:t>2020年7月25日</w:t>
            </w:r>
            <w:r>
              <w:rPr>
                <w:rFonts w:hint="eastAsia"/>
                <w:highlight w:val="none"/>
                <w:u w:val="single"/>
              </w:rPr>
              <w:t>分</w:t>
            </w:r>
            <w:r>
              <w:rPr>
                <w:rFonts w:hint="eastAsia"/>
                <w:highlight w:val="none"/>
              </w:rPr>
              <w:t>析了验证程序结果，</w:t>
            </w:r>
            <w:r>
              <w:rPr>
                <w:rFonts w:hint="eastAsia"/>
                <w:highlight w:val="none"/>
                <w:lang w:val="en-GB"/>
              </w:rPr>
              <w:t>包括内外部审核的结果。分析结果和后续程序都可以查询。</w:t>
            </w:r>
          </w:p>
          <w:p>
            <w:r>
              <w:rPr>
                <w:rFonts w:hint="eastAsia" w:eastAsiaTheme="minorEastAsia"/>
              </w:rPr>
              <w:t xml:space="preserve"> </w:t>
            </w:r>
          </w:p>
          <w:p>
            <w:r>
              <w:rPr>
                <w:rFonts w:hint="eastAsia"/>
              </w:rPr>
              <w:t>高层确保公司持续改进食品安全管理体系的有效性。相关发现如下：</w:t>
            </w:r>
            <w:r>
              <w:t xml:space="preserve"> </w:t>
            </w:r>
          </w:p>
          <w:p>
            <w:pPr>
              <w:pStyle w:val="11"/>
              <w:numPr>
                <w:ilvl w:val="0"/>
                <w:numId w:val="9"/>
              </w:numPr>
              <w:spacing w:before="60" w:after="60"/>
              <w:ind w:firstLineChars="0"/>
              <w:rPr>
                <w:highlight w:val="none"/>
              </w:rPr>
            </w:pPr>
            <w:r>
              <w:rPr>
                <w:rFonts w:hint="eastAsia"/>
                <w:color w:val="0000FF"/>
                <w:highlight w:val="none"/>
              </w:rPr>
              <w:t>2020年</w:t>
            </w:r>
            <w:r>
              <w:rPr>
                <w:rFonts w:hint="eastAsia"/>
                <w:color w:val="0000FF"/>
                <w:highlight w:val="none"/>
                <w:lang w:val="en-US" w:eastAsia="zh-CN"/>
              </w:rPr>
              <w:t>7</w:t>
            </w:r>
            <w:r>
              <w:rPr>
                <w:rFonts w:hint="eastAsia"/>
                <w:color w:val="0000FF"/>
                <w:highlight w:val="none"/>
              </w:rPr>
              <w:t>月</w:t>
            </w:r>
            <w:r>
              <w:rPr>
                <w:rFonts w:hint="eastAsia"/>
                <w:color w:val="0000FF"/>
                <w:highlight w:val="none"/>
                <w:lang w:val="en-US" w:eastAsia="zh-CN"/>
              </w:rPr>
              <w:t>15</w:t>
            </w:r>
            <w:r>
              <w:rPr>
                <w:rFonts w:hint="eastAsia"/>
                <w:color w:val="0000FF"/>
                <w:highlight w:val="none"/>
              </w:rPr>
              <w:t>日进行的PRP、OPRP 和 CCP验证报告</w:t>
            </w:r>
          </w:p>
          <w:p>
            <w:r>
              <w:rPr>
                <w:rFonts w:hint="eastAsia" w:eastAsiaTheme="minorEastAsia"/>
              </w:rPr>
              <w:t xml:space="preserve"> </w:t>
            </w:r>
          </w:p>
          <w:p>
            <w:pPr>
              <w:rPr>
                <w:rFonts w:ascii="Arial-BoldMT" w:hAnsi="Arial-BoldMT" w:cs="Arial-BoldMT"/>
                <w:bCs/>
                <w:sz w:val="16"/>
                <w:szCs w:val="16"/>
                <w:lang w:val="en-GB"/>
              </w:rPr>
            </w:pPr>
            <w:r>
              <w:rPr>
                <w:rFonts w:hint="eastAsia"/>
              </w:rPr>
              <w:t>为确保食品安全，食品安全体系不断更新。因此，食品安全小组定期评估食品安全管理体系。</w:t>
            </w:r>
          </w:p>
        </w:tc>
        <w:tc>
          <w:tcPr>
            <w:tcW w:w="1015" w:type="dxa"/>
            <w:gridSpan w:val="2"/>
            <w:shd w:val="clear" w:color="auto" w:fill="auto"/>
          </w:tcPr>
          <w:p>
            <w:pPr>
              <w:jc w:val="center"/>
              <w:rPr>
                <w:lang w:val="en-GB"/>
              </w:rPr>
            </w:pPr>
            <w:r>
              <w:rPr>
                <w:rFonts w:hint="eastAsia"/>
                <w:lang w:val="en-GB"/>
              </w:rPr>
              <w:t>01</w:t>
            </w:r>
          </w:p>
        </w:tc>
        <w:tc>
          <w:tcPr>
            <w:tcW w:w="912" w:type="dxa"/>
            <w:shd w:val="clear" w:color="auto" w:fill="auto"/>
          </w:tcPr>
          <w:p>
            <w:pPr>
              <w:jc w:val="center"/>
              <w:rPr>
                <w:rFonts w:hint="eastAsia" w:eastAsia="宋体"/>
                <w:lang w:val="en-GB"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18" w:type="dxa"/>
            <w:vMerge w:val="continue"/>
            <w:shd w:val="clear" w:color="auto" w:fill="auto"/>
          </w:tcPr>
          <w:p>
            <w:pPr>
              <w:rPr>
                <w:lang w:val="en-GB"/>
              </w:rPr>
            </w:pPr>
          </w:p>
        </w:tc>
        <w:tc>
          <w:tcPr>
            <w:tcW w:w="7749" w:type="dxa"/>
            <w:gridSpan w:val="2"/>
            <w:vMerge w:val="continue"/>
            <w:shd w:val="clear" w:color="auto" w:fill="auto"/>
          </w:tcPr>
          <w:p>
            <w:pPr>
              <w:rPr>
                <w:rFonts w:ascii="Arial-BoldMT" w:hAnsi="Arial-BoldMT" w:cs="Arial-BoldMT"/>
                <w:b/>
                <w:bCs/>
                <w:sz w:val="24"/>
                <w:lang w:val="en-GB"/>
              </w:rPr>
            </w:pPr>
          </w:p>
        </w:tc>
        <w:tc>
          <w:tcPr>
            <w:tcW w:w="1927" w:type="dxa"/>
            <w:gridSpan w:val="3"/>
            <w:shd w:val="clear" w:color="auto" w:fill="D9D9D9"/>
          </w:tcPr>
          <w:p>
            <w:pPr>
              <w:jc w:val="center"/>
              <w:rPr>
                <w:rFonts w:hint="eastAsia" w:eastAsia="宋体"/>
                <w:color w:val="FF0000"/>
                <w:lang w:val="en-US" w:eastAsia="zh-CN"/>
              </w:rPr>
            </w:pPr>
            <w:r>
              <w:rPr>
                <w:rFonts w:hint="eastAsia"/>
                <w:color w:val="FF000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39" w:type="dxa"/>
            <w:gridSpan w:val="2"/>
            <w:tcBorders>
              <w:left w:val="single" w:color="auto" w:sz="4" w:space="0"/>
              <w:right w:val="single" w:color="auto" w:sz="4" w:space="0"/>
            </w:tcBorders>
            <w:vAlign w:val="center"/>
          </w:tcPr>
          <w:p>
            <w:pPr>
              <w:tabs>
                <w:tab w:val="left" w:pos="510"/>
              </w:tabs>
              <w:autoSpaceDE w:val="0"/>
              <w:autoSpaceDN w:val="0"/>
              <w:adjustRightInd w:val="0"/>
              <w:ind w:right="6"/>
              <w:rPr>
                <w:lang w:val="en-GB"/>
              </w:rPr>
            </w:pPr>
          </w:p>
        </w:tc>
        <w:tc>
          <w:tcPr>
            <w:tcW w:w="6828" w:type="dxa"/>
            <w:tcBorders>
              <w:top w:val="single" w:color="auto" w:sz="4" w:space="0"/>
              <w:left w:val="single" w:color="auto" w:sz="4" w:space="0"/>
              <w:bottom w:val="single" w:color="auto" w:sz="4" w:space="0"/>
              <w:right w:val="single" w:color="auto" w:sz="4" w:space="0"/>
            </w:tcBorders>
            <w:vAlign w:val="center"/>
          </w:tcPr>
          <w:p>
            <w:pPr>
              <w:rPr>
                <w:color w:val="0000FF"/>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left"/>
              <w:rPr>
                <w:color w:val="FF0000"/>
              </w:rPr>
            </w:pPr>
            <w:r>
              <w:rPr>
                <w:rFonts w:hint="eastAsia"/>
                <w:lang w:val="en-GB"/>
              </w:rPr>
              <w:t>01</w:t>
            </w:r>
          </w:p>
        </w:tc>
        <w:tc>
          <w:tcPr>
            <w:tcW w:w="979" w:type="dxa"/>
            <w:gridSpan w:val="3"/>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39" w:type="dxa"/>
            <w:gridSpan w:val="2"/>
            <w:tcBorders>
              <w:left w:val="single" w:color="auto" w:sz="4" w:space="0"/>
              <w:right w:val="single" w:color="auto" w:sz="4" w:space="0"/>
            </w:tcBorders>
            <w:vAlign w:val="center"/>
          </w:tcPr>
          <w:p>
            <w:pPr>
              <w:tabs>
                <w:tab w:val="left" w:pos="510"/>
              </w:tabs>
              <w:autoSpaceDE w:val="0"/>
              <w:autoSpaceDN w:val="0"/>
              <w:adjustRightInd w:val="0"/>
              <w:ind w:right="6"/>
              <w:rPr>
                <w:lang w:val="en-GB"/>
              </w:rPr>
            </w:pPr>
            <w:r>
              <w:rPr>
                <w:rFonts w:hint="eastAsia"/>
                <w:lang w:val="en-GB"/>
              </w:rPr>
              <w:t>产品安全性验证</w:t>
            </w:r>
          </w:p>
        </w:tc>
        <w:tc>
          <w:tcPr>
            <w:tcW w:w="6828" w:type="dxa"/>
            <w:tcBorders>
              <w:top w:val="single" w:color="auto" w:sz="4" w:space="0"/>
              <w:left w:val="single" w:color="auto" w:sz="4" w:space="0"/>
              <w:bottom w:val="single" w:color="auto" w:sz="4" w:space="0"/>
              <w:right w:val="single" w:color="auto" w:sz="4" w:space="0"/>
            </w:tcBorders>
            <w:vAlign w:val="center"/>
          </w:tcPr>
          <w:p>
            <w:pPr>
              <w:rPr>
                <w:color w:val="0000FF"/>
              </w:rPr>
            </w:pPr>
            <w:r>
              <w:rPr>
                <w:rFonts w:hint="eastAsia"/>
                <w:color w:val="0000FF"/>
              </w:rPr>
              <w:t>大米：</w:t>
            </w:r>
          </w:p>
          <w:p>
            <w:pPr>
              <w:rPr>
                <w:color w:val="0000FF"/>
              </w:rPr>
            </w:pPr>
            <w:r>
              <w:rPr>
                <w:rFonts w:hint="eastAsia"/>
                <w:color w:val="0000FF"/>
              </w:rPr>
              <w:t>抽查检测报告的编号：</w:t>
            </w:r>
            <w:r>
              <w:rPr>
                <w:rFonts w:hint="eastAsia"/>
                <w:color w:val="0000FF"/>
                <w:u w:val="single"/>
              </w:rPr>
              <w:t xml:space="preserve">   </w:t>
            </w:r>
            <w:r>
              <w:rPr>
                <w:rFonts w:hint="eastAsia"/>
                <w:u w:val="single"/>
              </w:rPr>
              <w:t>L</w:t>
            </w:r>
            <w:r>
              <w:rPr>
                <w:u w:val="single"/>
              </w:rPr>
              <w:t>Y200168</w:t>
            </w:r>
            <w:r>
              <w:rPr>
                <w:rFonts w:hint="eastAsia"/>
                <w:color w:val="0000FF"/>
                <w:u w:val="single"/>
              </w:rPr>
              <w:t xml:space="preserve">     </w:t>
            </w:r>
          </w:p>
          <w:p>
            <w:pPr>
              <w:rPr>
                <w:color w:val="0000FF"/>
              </w:rPr>
            </w:pPr>
            <w:r>
              <w:rPr>
                <w:rFonts w:hint="eastAsia"/>
                <w:color w:val="0000FF"/>
              </w:rPr>
              <w:t>检测单位的名称：</w:t>
            </w:r>
            <w:r>
              <w:rPr>
                <w:rFonts w:hint="eastAsia"/>
                <w:color w:val="0000FF"/>
                <w:u w:val="single"/>
              </w:rPr>
              <w:t xml:space="preserve">  </w:t>
            </w:r>
            <w:r>
              <w:rPr>
                <w:rFonts w:hint="eastAsia"/>
                <w:u w:val="single"/>
              </w:rPr>
              <w:t>遵义市产品质量检验检测院</w:t>
            </w:r>
            <w:r>
              <w:rPr>
                <w:rFonts w:hint="eastAsia"/>
                <w:color w:val="0000FF"/>
                <w:u w:val="single"/>
              </w:rPr>
              <w:t xml:space="preserve">    </w:t>
            </w:r>
          </w:p>
          <w:p>
            <w:pPr>
              <w:rPr>
                <w:color w:val="0000FF"/>
              </w:rPr>
            </w:pPr>
            <w:r>
              <w:rPr>
                <w:rFonts w:hint="eastAsia"/>
                <w:color w:val="0000FF"/>
              </w:rPr>
              <w:t>检测日期：</w:t>
            </w:r>
            <w:r>
              <w:rPr>
                <w:rFonts w:hint="eastAsia"/>
                <w:color w:val="0000FF"/>
                <w:u w:val="single"/>
              </w:rPr>
              <w:t xml:space="preserve">      </w:t>
            </w:r>
            <w:r>
              <w:rPr>
                <w:color w:val="0000FF"/>
                <w:u w:val="single"/>
              </w:rPr>
              <w:t>2020-03-13</w:t>
            </w:r>
            <w:r>
              <w:rPr>
                <w:rFonts w:hint="eastAsia"/>
                <w:color w:val="0000FF"/>
                <w:u w:val="single"/>
              </w:rPr>
              <w:t xml:space="preserve">        </w:t>
            </w:r>
            <w:r>
              <w:rPr>
                <w:color w:val="0000FF"/>
                <w:u w:val="single"/>
              </w:rPr>
              <w:t xml:space="preserve">        </w:t>
            </w:r>
            <w:r>
              <w:rPr>
                <w:rFonts w:hint="eastAsia"/>
                <w:color w:val="0000FF"/>
                <w:u w:val="single"/>
              </w:rPr>
              <w:t xml:space="preserve">     </w:t>
            </w:r>
          </w:p>
          <w:p>
            <w:pPr>
              <w:rPr>
                <w:color w:val="0000FF"/>
              </w:rPr>
            </w:pPr>
            <w:r>
              <w:rPr>
                <w:rFonts w:hint="eastAsia"/>
                <w:color w:val="0000FF"/>
              </w:rPr>
              <w:t>检测的产品名称：</w:t>
            </w:r>
            <w:r>
              <w:rPr>
                <w:rFonts w:hint="eastAsia"/>
                <w:color w:val="0000FF"/>
                <w:u w:val="single"/>
              </w:rPr>
              <w:t xml:space="preserve"> </w:t>
            </w:r>
            <w:r>
              <w:rPr>
                <w:color w:val="0000FF"/>
                <w:u w:val="single"/>
              </w:rPr>
              <w:t xml:space="preserve">    </w:t>
            </w:r>
            <w:r>
              <w:rPr>
                <w:rFonts w:hint="eastAsia"/>
                <w:color w:val="0000FF"/>
                <w:u w:val="single"/>
              </w:rPr>
              <w:t>佳禾穗香米</w:t>
            </w:r>
            <w:r>
              <w:rPr>
                <w:color w:val="0000FF"/>
                <w:u w:val="single"/>
              </w:rPr>
              <w:t xml:space="preserve">             </w:t>
            </w:r>
            <w:r>
              <w:rPr>
                <w:rFonts w:hint="eastAsia"/>
                <w:color w:val="0000FF"/>
                <w:u w:val="single"/>
              </w:rPr>
              <w:t xml:space="preserve">  </w:t>
            </w:r>
          </w:p>
          <w:p>
            <w:pPr>
              <w:rPr>
                <w:color w:val="0000FF"/>
                <w:u w:val="single"/>
              </w:rPr>
            </w:pPr>
            <w:r>
              <w:rPr>
                <w:rFonts w:hint="eastAsia"/>
                <w:color w:val="0000FF"/>
              </w:rPr>
              <w:t>检测执行的标准：</w:t>
            </w:r>
            <w:r>
              <w:rPr>
                <w:rFonts w:hint="eastAsia"/>
                <w:color w:val="0000FF"/>
                <w:u w:val="single"/>
              </w:rPr>
              <w:t xml:space="preserve">   GB</w:t>
            </w:r>
            <w:r>
              <w:rPr>
                <w:color w:val="0000FF"/>
                <w:u w:val="single"/>
              </w:rPr>
              <w:t xml:space="preserve">/T 1354-2018 </w:t>
            </w:r>
            <w:r>
              <w:rPr>
                <w:rFonts w:hint="eastAsia"/>
                <w:color w:val="0000FF"/>
                <w:u w:val="single"/>
              </w:rPr>
              <w:t xml:space="preserve">《大米》 </w:t>
            </w:r>
            <w:r>
              <w:rPr>
                <w:color w:val="0000FF"/>
                <w:u w:val="single"/>
              </w:rPr>
              <w:t xml:space="preserve">   </w:t>
            </w:r>
          </w:p>
          <w:p>
            <w:pPr>
              <w:rPr>
                <w:color w:val="FF0000"/>
                <w:u w:val="single"/>
              </w:rPr>
            </w:pPr>
            <w:r>
              <w:rPr>
                <w:rFonts w:hint="eastAsia"/>
                <w:color w:val="0000FF"/>
                <w:u w:val="single"/>
              </w:rPr>
              <w:t>项目：</w:t>
            </w:r>
            <w:r>
              <w:rPr>
                <w:rFonts w:hint="eastAsia"/>
                <w:u w:val="single"/>
              </w:rPr>
              <w:t>黄曲霉毒素B</w:t>
            </w:r>
            <w:r>
              <w:rPr>
                <w:u w:val="single"/>
              </w:rPr>
              <w:t>1</w:t>
            </w:r>
            <w:r>
              <w:rPr>
                <w:rFonts w:hint="eastAsia"/>
                <w:u w:val="single"/>
              </w:rPr>
              <w:t xml:space="preserve">、铅、镉、总汞、无机砷 </w:t>
            </w:r>
            <w:r>
              <w:rPr>
                <w:u w:val="single"/>
              </w:rPr>
              <w:t xml:space="preserve">    </w:t>
            </w:r>
          </w:p>
          <w:p>
            <w:pPr>
              <w:rPr>
                <w:color w:val="0000FF"/>
                <w:u w:val="single"/>
              </w:rPr>
            </w:pPr>
            <w:r>
              <w:rPr>
                <w:rFonts w:hint="eastAsia"/>
                <w:color w:val="0000FF"/>
                <w:u w:val="single"/>
              </w:rPr>
              <w:t xml:space="preserve">结论： 合格        </w:t>
            </w:r>
          </w:p>
          <w:p>
            <w:pPr>
              <w:rPr>
                <w:color w:val="0000FF"/>
              </w:rPr>
            </w:pPr>
          </w:p>
          <w:p>
            <w:pPr>
              <w:rPr>
                <w:color w:val="0000FF"/>
              </w:rPr>
            </w:pPr>
            <w:r>
              <w:rPr>
                <w:rFonts w:hint="eastAsia"/>
                <w:color w:val="0000FF"/>
              </w:rPr>
              <w:t>食用油：</w:t>
            </w:r>
          </w:p>
          <w:p>
            <w:pPr>
              <w:rPr>
                <w:color w:val="0000FF"/>
              </w:rPr>
            </w:pPr>
            <w:r>
              <w:rPr>
                <w:rFonts w:hint="eastAsia"/>
                <w:color w:val="0000FF"/>
              </w:rPr>
              <w:t>抽查检测报告的编号：</w:t>
            </w:r>
            <w:r>
              <w:rPr>
                <w:rFonts w:hint="eastAsia"/>
                <w:color w:val="0000FF"/>
                <w:u w:val="single"/>
              </w:rPr>
              <w:t xml:space="preserve">  J</w:t>
            </w:r>
            <w:r>
              <w:rPr>
                <w:color w:val="0000FF"/>
                <w:u w:val="single"/>
              </w:rPr>
              <w:t>YL20200317-8</w:t>
            </w:r>
            <w:r>
              <w:rPr>
                <w:rFonts w:hint="eastAsia"/>
                <w:color w:val="0000FF"/>
                <w:u w:val="single"/>
              </w:rPr>
              <w:t xml:space="preserve">    </w:t>
            </w:r>
            <w:r>
              <w:rPr>
                <w:color w:val="0000FF"/>
                <w:u w:val="single"/>
              </w:rPr>
              <w:t xml:space="preserve">        </w:t>
            </w:r>
            <w:r>
              <w:rPr>
                <w:rFonts w:hint="eastAsia"/>
                <w:color w:val="0000FF"/>
                <w:u w:val="single"/>
              </w:rPr>
              <w:t xml:space="preserve">  </w:t>
            </w:r>
          </w:p>
          <w:p>
            <w:pPr>
              <w:rPr>
                <w:color w:val="0000FF"/>
              </w:rPr>
            </w:pPr>
            <w:r>
              <w:rPr>
                <w:rFonts w:hint="eastAsia"/>
                <w:color w:val="0000FF"/>
              </w:rPr>
              <w:t>检测单位的名称：</w:t>
            </w:r>
            <w:r>
              <w:rPr>
                <w:rFonts w:hint="eastAsia"/>
                <w:color w:val="0000FF"/>
                <w:u w:val="single"/>
              </w:rPr>
              <w:t xml:space="preserve">  四川精领域检验检测有限公司     </w:t>
            </w:r>
          </w:p>
          <w:p>
            <w:pPr>
              <w:rPr>
                <w:color w:val="0000FF"/>
              </w:rPr>
            </w:pPr>
            <w:r>
              <w:rPr>
                <w:rFonts w:hint="eastAsia"/>
                <w:color w:val="0000FF"/>
              </w:rPr>
              <w:t>检测日期：</w:t>
            </w:r>
            <w:r>
              <w:rPr>
                <w:rFonts w:hint="eastAsia"/>
                <w:color w:val="0000FF"/>
                <w:u w:val="single"/>
              </w:rPr>
              <w:t xml:space="preserve">      </w:t>
            </w:r>
            <w:r>
              <w:rPr>
                <w:rFonts w:hint="eastAsia"/>
                <w:color w:val="000000"/>
                <w:szCs w:val="21"/>
                <w:u w:val="single"/>
              </w:rPr>
              <w:t>2020-04-02</w:t>
            </w:r>
            <w:r>
              <w:rPr>
                <w:rFonts w:hint="eastAsia"/>
                <w:color w:val="0000FF"/>
                <w:u w:val="single"/>
              </w:rPr>
              <w:t xml:space="preserve">      </w:t>
            </w:r>
            <w:r>
              <w:rPr>
                <w:color w:val="0000FF"/>
                <w:u w:val="single"/>
              </w:rPr>
              <w:t xml:space="preserve">         </w:t>
            </w:r>
            <w:r>
              <w:rPr>
                <w:rFonts w:hint="eastAsia"/>
                <w:color w:val="0000FF"/>
                <w:u w:val="single"/>
              </w:rPr>
              <w:t xml:space="preserve">         </w:t>
            </w:r>
          </w:p>
          <w:p>
            <w:pPr>
              <w:rPr>
                <w:color w:val="0000FF"/>
              </w:rPr>
            </w:pPr>
            <w:r>
              <w:rPr>
                <w:rFonts w:hint="eastAsia"/>
                <w:color w:val="0000FF"/>
              </w:rPr>
              <w:t>检测的产品名称：</w:t>
            </w:r>
            <w:r>
              <w:rPr>
                <w:rFonts w:hint="eastAsia"/>
                <w:color w:val="0000FF"/>
                <w:u w:val="single"/>
              </w:rPr>
              <w:t xml:space="preserve">   小榨浓香菜籽油 </w:t>
            </w:r>
            <w:r>
              <w:rPr>
                <w:color w:val="0000FF"/>
                <w:u w:val="single"/>
              </w:rPr>
              <w:t xml:space="preserve">            </w:t>
            </w:r>
            <w:r>
              <w:rPr>
                <w:rFonts w:hint="eastAsia"/>
                <w:color w:val="0000FF"/>
                <w:u w:val="single"/>
              </w:rPr>
              <w:t xml:space="preserve">   </w:t>
            </w:r>
          </w:p>
          <w:p>
            <w:pPr>
              <w:rPr>
                <w:color w:val="0000FF"/>
                <w:u w:val="single"/>
              </w:rPr>
            </w:pPr>
            <w:r>
              <w:rPr>
                <w:rFonts w:hint="eastAsia"/>
                <w:color w:val="0000FF"/>
              </w:rPr>
              <w:t>检测执行的标准：</w:t>
            </w:r>
            <w:r>
              <w:rPr>
                <w:rFonts w:hint="eastAsia"/>
                <w:color w:val="0000FF"/>
                <w:u w:val="single"/>
              </w:rPr>
              <w:t xml:space="preserve"> </w:t>
            </w:r>
            <w:r>
              <w:rPr>
                <w:color w:val="0000FF"/>
                <w:u w:val="single"/>
              </w:rPr>
              <w:t>GB/T 1536-2004</w:t>
            </w:r>
            <w:r>
              <w:rPr>
                <w:rFonts w:hint="eastAsia"/>
                <w:color w:val="0000FF"/>
                <w:u w:val="single"/>
              </w:rPr>
              <w:t xml:space="preserve">《菜籽油（含第1号修改单）》 </w:t>
            </w:r>
            <w:r>
              <w:rPr>
                <w:color w:val="0000FF"/>
                <w:u w:val="single"/>
              </w:rPr>
              <w:t xml:space="preserve">            </w:t>
            </w:r>
            <w:r>
              <w:rPr>
                <w:rFonts w:hint="eastAsia"/>
                <w:color w:val="0000FF"/>
                <w:u w:val="single"/>
              </w:rPr>
              <w:t xml:space="preserve"> </w:t>
            </w:r>
          </w:p>
          <w:p>
            <w:pPr>
              <w:ind w:left="1680" w:leftChars="750" w:hanging="105" w:hangingChars="50"/>
              <w:rPr>
                <w:color w:val="0000FF"/>
                <w:u w:val="single"/>
              </w:rPr>
            </w:pPr>
            <w:r>
              <w:rPr>
                <w:rFonts w:hint="eastAsia"/>
                <w:color w:val="0000FF"/>
                <w:u w:val="single"/>
              </w:rPr>
              <w:t>《卫生部办公厅关于通报食品添加剂中邻苯二甲酸酯类物质最大残留量的函》</w:t>
            </w:r>
          </w:p>
          <w:p>
            <w:pPr>
              <w:rPr>
                <w:color w:val="0000FF"/>
                <w:u w:val="single"/>
              </w:rPr>
            </w:pPr>
            <w:r>
              <w:rPr>
                <w:rFonts w:hint="eastAsia"/>
                <w:color w:val="0000FF"/>
              </w:rPr>
              <w:t>检测</w:t>
            </w:r>
            <w:r>
              <w:rPr>
                <w:rFonts w:hint="eastAsia"/>
                <w:color w:val="0000FF"/>
                <w:u w:val="single"/>
              </w:rPr>
              <w:t>项目：溶剂残留量、邻苯二甲酸酯（塑化剂）D</w:t>
            </w:r>
            <w:r>
              <w:rPr>
                <w:color w:val="0000FF"/>
                <w:u w:val="single"/>
              </w:rPr>
              <w:t>BP</w:t>
            </w:r>
            <w:r>
              <w:rPr>
                <w:rFonts w:hint="eastAsia"/>
                <w:color w:val="0000FF"/>
                <w:u w:val="single"/>
              </w:rPr>
              <w:t>、</w:t>
            </w:r>
            <w:r>
              <w:rPr>
                <w:color w:val="0000FF"/>
                <w:u w:val="single"/>
              </w:rPr>
              <w:t>DEHP</w:t>
            </w:r>
            <w:r>
              <w:rPr>
                <w:rFonts w:hint="eastAsia"/>
                <w:color w:val="0000FF"/>
                <w:u w:val="single"/>
              </w:rPr>
              <w:t>、</w:t>
            </w:r>
            <w:r>
              <w:rPr>
                <w:color w:val="0000FF"/>
                <w:u w:val="single"/>
              </w:rPr>
              <w:t>DNP</w:t>
            </w:r>
            <w:r>
              <w:rPr>
                <w:rFonts w:hint="eastAsia"/>
                <w:color w:val="0000FF"/>
                <w:u w:val="single"/>
              </w:rPr>
              <w:t>；</w:t>
            </w:r>
          </w:p>
          <w:p>
            <w:pPr>
              <w:rPr>
                <w:color w:val="0000FF"/>
                <w:u w:val="single"/>
              </w:rPr>
            </w:pPr>
            <w:r>
              <w:rPr>
                <w:rFonts w:hint="eastAsia"/>
                <w:color w:val="0000FF"/>
                <w:u w:val="single"/>
              </w:rPr>
              <w:t xml:space="preserve">结论： 合格        </w:t>
            </w:r>
          </w:p>
          <w:p>
            <w:pPr>
              <w:rPr>
                <w:color w:val="0000FF"/>
                <w:u w:val="single"/>
              </w:rPr>
            </w:pPr>
          </w:p>
          <w:p>
            <w:pPr>
              <w:rPr>
                <w:color w:val="0000FF"/>
              </w:rPr>
            </w:pPr>
            <w:r>
              <w:rPr>
                <w:rFonts w:hint="eastAsia"/>
                <w:color w:val="0000FF"/>
              </w:rPr>
              <w:t>玉米：</w:t>
            </w:r>
          </w:p>
          <w:p>
            <w:pPr>
              <w:rPr>
                <w:color w:val="0000FF"/>
              </w:rPr>
            </w:pPr>
            <w:r>
              <w:rPr>
                <w:rFonts w:hint="eastAsia"/>
                <w:color w:val="0000FF"/>
              </w:rPr>
              <w:t>抽查检测报告的编号：</w:t>
            </w:r>
            <w:r>
              <w:rPr>
                <w:rFonts w:hint="eastAsia"/>
                <w:color w:val="0000FF"/>
                <w:u w:val="single"/>
              </w:rPr>
              <w:t xml:space="preserve">  </w:t>
            </w:r>
            <w:r>
              <w:rPr>
                <w:color w:val="0000FF"/>
                <w:u w:val="single"/>
              </w:rPr>
              <w:t>ZARE2019032438</w:t>
            </w:r>
            <w:r>
              <w:rPr>
                <w:rFonts w:hint="eastAsia"/>
                <w:color w:val="0000FF"/>
                <w:u w:val="single"/>
              </w:rPr>
              <w:t xml:space="preserve">    </w:t>
            </w:r>
          </w:p>
          <w:p>
            <w:pPr>
              <w:rPr>
                <w:color w:val="0000FF"/>
              </w:rPr>
            </w:pPr>
            <w:r>
              <w:rPr>
                <w:rFonts w:hint="eastAsia"/>
                <w:color w:val="0000FF"/>
              </w:rPr>
              <w:t>检测单位的名称：</w:t>
            </w:r>
            <w:r>
              <w:rPr>
                <w:rFonts w:hint="eastAsia"/>
                <w:color w:val="0000FF"/>
                <w:u w:val="single"/>
              </w:rPr>
              <w:t xml:space="preserve">  四川省中安检测有限公司   </w:t>
            </w:r>
          </w:p>
          <w:p>
            <w:pPr>
              <w:rPr>
                <w:color w:val="0000FF"/>
              </w:rPr>
            </w:pPr>
            <w:r>
              <w:rPr>
                <w:rFonts w:hint="eastAsia"/>
                <w:color w:val="0000FF"/>
              </w:rPr>
              <w:t>检测日期：</w:t>
            </w:r>
            <w:r>
              <w:rPr>
                <w:rFonts w:hint="eastAsia"/>
                <w:color w:val="0000FF"/>
                <w:u w:val="single"/>
              </w:rPr>
              <w:t xml:space="preserve">      2</w:t>
            </w:r>
            <w:r>
              <w:rPr>
                <w:color w:val="0000FF"/>
                <w:u w:val="single"/>
              </w:rPr>
              <w:t>019-03-21</w:t>
            </w:r>
            <w:r>
              <w:rPr>
                <w:rFonts w:hint="eastAsia"/>
                <w:color w:val="0000FF"/>
                <w:u w:val="single"/>
              </w:rPr>
              <w:t xml:space="preserve">       </w:t>
            </w:r>
            <w:r>
              <w:rPr>
                <w:color w:val="0000FF"/>
                <w:u w:val="single"/>
              </w:rPr>
              <w:t xml:space="preserve">        </w:t>
            </w:r>
            <w:r>
              <w:rPr>
                <w:rFonts w:hint="eastAsia"/>
                <w:color w:val="0000FF"/>
                <w:u w:val="single"/>
              </w:rPr>
              <w:t xml:space="preserve">     </w:t>
            </w:r>
          </w:p>
          <w:p>
            <w:pPr>
              <w:rPr>
                <w:color w:val="0000FF"/>
              </w:rPr>
            </w:pPr>
            <w:r>
              <w:rPr>
                <w:rFonts w:hint="eastAsia"/>
                <w:color w:val="0000FF"/>
              </w:rPr>
              <w:t>检测的产品名称：</w:t>
            </w:r>
            <w:r>
              <w:rPr>
                <w:rFonts w:hint="eastAsia"/>
                <w:color w:val="0000FF"/>
                <w:u w:val="single"/>
              </w:rPr>
              <w:t xml:space="preserve"> </w:t>
            </w:r>
            <w:r>
              <w:rPr>
                <w:color w:val="0000FF"/>
                <w:u w:val="single"/>
              </w:rPr>
              <w:t xml:space="preserve">    </w:t>
            </w:r>
            <w:r>
              <w:rPr>
                <w:rFonts w:hint="eastAsia"/>
                <w:color w:val="0000FF"/>
                <w:u w:val="single"/>
              </w:rPr>
              <w:t>玉米</w:t>
            </w:r>
            <w:r>
              <w:rPr>
                <w:color w:val="0000FF"/>
                <w:u w:val="single"/>
              </w:rPr>
              <w:t xml:space="preserve">            </w:t>
            </w:r>
            <w:r>
              <w:rPr>
                <w:rFonts w:hint="eastAsia"/>
                <w:color w:val="0000FF"/>
                <w:u w:val="single"/>
              </w:rPr>
              <w:t xml:space="preserve">  </w:t>
            </w:r>
          </w:p>
          <w:p>
            <w:pPr>
              <w:rPr>
                <w:color w:val="0000FF"/>
                <w:u w:val="single"/>
              </w:rPr>
            </w:pPr>
            <w:r>
              <w:rPr>
                <w:rFonts w:hint="eastAsia"/>
                <w:color w:val="0000FF"/>
              </w:rPr>
              <w:t>检测执行的标准：</w:t>
            </w:r>
            <w:r>
              <w:rPr>
                <w:rFonts w:hint="eastAsia"/>
                <w:color w:val="0000FF"/>
                <w:u w:val="single"/>
              </w:rPr>
              <w:t xml:space="preserve">   </w:t>
            </w:r>
            <w:r>
              <w:rPr>
                <w:color w:val="0000FF"/>
                <w:u w:val="single"/>
              </w:rPr>
              <w:t xml:space="preserve"> GB1353-2018</w:t>
            </w:r>
            <w:r>
              <w:rPr>
                <w:rFonts w:hint="eastAsia"/>
                <w:color w:val="0000FF"/>
                <w:u w:val="single"/>
              </w:rPr>
              <w:t>、</w:t>
            </w:r>
            <w:r>
              <w:rPr>
                <w:color w:val="0000FF"/>
                <w:u w:val="single"/>
              </w:rPr>
              <w:t>GB2762</w:t>
            </w:r>
            <w:r>
              <w:rPr>
                <w:rFonts w:hint="eastAsia"/>
                <w:color w:val="0000FF"/>
                <w:u w:val="single"/>
              </w:rPr>
              <w:t>、G</w:t>
            </w:r>
            <w:r>
              <w:rPr>
                <w:color w:val="0000FF"/>
                <w:u w:val="single"/>
              </w:rPr>
              <w:t xml:space="preserve">B2763   </w:t>
            </w:r>
          </w:p>
          <w:p>
            <w:pPr>
              <w:rPr>
                <w:color w:val="FF0000"/>
                <w:u w:val="single"/>
              </w:rPr>
            </w:pPr>
            <w:r>
              <w:rPr>
                <w:rFonts w:hint="eastAsia"/>
                <w:color w:val="0000FF"/>
                <w:u w:val="single"/>
              </w:rPr>
              <w:t>项目：</w:t>
            </w:r>
            <w:r>
              <w:rPr>
                <w:rFonts w:hint="eastAsia"/>
                <w:u w:val="single"/>
              </w:rPr>
              <w:t>铬、铅、镉、总汞、敌敌畏、氧乐果、对硫磷、甲基对硫磷、马拉硫磷、甲拌磷、滴滴涕、甲胺磷、辛硫磷、甲氰菊酯、溴氰菊酯、氟氯氰菊酯和高效氟氯氰菊酯、氯氰菊酯和高效氯氰菊酯、氰戊菊酯和S</w:t>
            </w:r>
            <w:r>
              <w:rPr>
                <w:u w:val="single"/>
              </w:rPr>
              <w:t>-</w:t>
            </w:r>
            <w:r>
              <w:rPr>
                <w:rFonts w:hint="eastAsia"/>
                <w:u w:val="single"/>
              </w:rPr>
              <w:t xml:space="preserve">氰戊菊酯、蚍虫啉 </w:t>
            </w:r>
            <w:r>
              <w:rPr>
                <w:u w:val="single"/>
              </w:rPr>
              <w:t xml:space="preserve">    </w:t>
            </w:r>
          </w:p>
          <w:p>
            <w:pPr>
              <w:rPr>
                <w:color w:val="0000FF"/>
                <w:u w:val="single"/>
              </w:rPr>
            </w:pPr>
            <w:r>
              <w:rPr>
                <w:rFonts w:hint="eastAsia"/>
                <w:color w:val="0000FF"/>
                <w:u w:val="single"/>
              </w:rPr>
              <w:t xml:space="preserve">结论： 合格        </w:t>
            </w:r>
          </w:p>
          <w:p>
            <w:pPr>
              <w:rPr>
                <w:color w:val="0000FF"/>
                <w:u w:val="single"/>
              </w:rPr>
            </w:pPr>
          </w:p>
          <w:p>
            <w:pPr>
              <w:rPr>
                <w:rFonts w:hint="eastAsia"/>
                <w:color w:val="0000FF"/>
                <w:u w:val="single"/>
              </w:rPr>
            </w:pPr>
          </w:p>
          <w:p>
            <w:pPr>
              <w:rPr>
                <w:color w:val="0000FF"/>
              </w:rPr>
            </w:pPr>
            <w:r>
              <w:rPr>
                <w:rFonts w:hint="eastAsia"/>
                <w:color w:val="0000FF"/>
              </w:rPr>
              <w:t>小麦：</w:t>
            </w:r>
          </w:p>
          <w:p>
            <w:pPr>
              <w:rPr>
                <w:color w:val="0000FF"/>
              </w:rPr>
            </w:pPr>
            <w:r>
              <w:rPr>
                <w:rFonts w:hint="eastAsia"/>
                <w:color w:val="0000FF"/>
              </w:rPr>
              <w:t>抽查检测报告的编号：</w:t>
            </w:r>
            <w:r>
              <w:rPr>
                <w:rFonts w:hint="eastAsia"/>
                <w:color w:val="0000FF"/>
                <w:u w:val="single"/>
              </w:rPr>
              <w:t xml:space="preserve">   </w:t>
            </w:r>
            <w:r>
              <w:rPr>
                <w:rFonts w:hint="eastAsia"/>
                <w:u w:val="single"/>
              </w:rPr>
              <w:t>A2200021896101001C</w:t>
            </w:r>
            <w:r>
              <w:rPr>
                <w:rFonts w:hint="eastAsia"/>
                <w:color w:val="0000FF"/>
                <w:u w:val="single"/>
              </w:rPr>
              <w:t xml:space="preserve">    </w:t>
            </w:r>
          </w:p>
          <w:p>
            <w:pPr>
              <w:rPr>
                <w:color w:val="0000FF"/>
              </w:rPr>
            </w:pPr>
            <w:r>
              <w:rPr>
                <w:rFonts w:hint="eastAsia"/>
                <w:color w:val="0000FF"/>
              </w:rPr>
              <w:t>检测单位的名称：</w:t>
            </w:r>
            <w:r>
              <w:rPr>
                <w:rFonts w:hint="eastAsia"/>
                <w:color w:val="0000FF"/>
                <w:u w:val="single"/>
              </w:rPr>
              <w:t xml:space="preserve">  </w:t>
            </w:r>
            <w:r>
              <w:rPr>
                <w:rFonts w:hint="eastAsia"/>
                <w:u w:val="single"/>
              </w:rPr>
              <w:t>河南华测检测技术有限公司</w:t>
            </w:r>
            <w:r>
              <w:rPr>
                <w:rFonts w:hint="eastAsia"/>
                <w:color w:val="0000FF"/>
                <w:u w:val="single"/>
              </w:rPr>
              <w:t xml:space="preserve">    </w:t>
            </w:r>
          </w:p>
          <w:p>
            <w:pPr>
              <w:rPr>
                <w:color w:val="0000FF"/>
              </w:rPr>
            </w:pPr>
            <w:r>
              <w:rPr>
                <w:rFonts w:hint="eastAsia"/>
                <w:color w:val="0000FF"/>
              </w:rPr>
              <w:t>检测日期：</w:t>
            </w:r>
            <w:r>
              <w:rPr>
                <w:rFonts w:hint="eastAsia"/>
                <w:color w:val="0000FF"/>
                <w:u w:val="single"/>
              </w:rPr>
              <w:t xml:space="preserve">      2</w:t>
            </w:r>
            <w:r>
              <w:rPr>
                <w:color w:val="0000FF"/>
                <w:u w:val="single"/>
              </w:rPr>
              <w:t>020-02-23</w:t>
            </w:r>
            <w:r>
              <w:rPr>
                <w:rFonts w:hint="eastAsia"/>
                <w:color w:val="0000FF"/>
                <w:u w:val="single"/>
              </w:rPr>
              <w:t xml:space="preserve">        </w:t>
            </w:r>
            <w:r>
              <w:rPr>
                <w:color w:val="0000FF"/>
                <w:u w:val="single"/>
              </w:rPr>
              <w:t xml:space="preserve">        </w:t>
            </w:r>
            <w:r>
              <w:rPr>
                <w:rFonts w:hint="eastAsia"/>
                <w:color w:val="0000FF"/>
                <w:u w:val="single"/>
              </w:rPr>
              <w:t xml:space="preserve">     </w:t>
            </w:r>
          </w:p>
          <w:p>
            <w:pPr>
              <w:rPr>
                <w:color w:val="0000FF"/>
              </w:rPr>
            </w:pPr>
            <w:r>
              <w:rPr>
                <w:rFonts w:hint="eastAsia"/>
                <w:color w:val="0000FF"/>
              </w:rPr>
              <w:t>检测的产品名称：</w:t>
            </w:r>
            <w:r>
              <w:rPr>
                <w:rFonts w:hint="eastAsia"/>
                <w:color w:val="0000FF"/>
                <w:u w:val="single"/>
              </w:rPr>
              <w:t xml:space="preserve"> </w:t>
            </w:r>
            <w:r>
              <w:rPr>
                <w:color w:val="0000FF"/>
                <w:u w:val="single"/>
              </w:rPr>
              <w:t xml:space="preserve">    </w:t>
            </w:r>
            <w:r>
              <w:rPr>
                <w:rFonts w:hint="eastAsia"/>
                <w:color w:val="0000FF"/>
                <w:u w:val="single"/>
              </w:rPr>
              <w:t xml:space="preserve">小麦 </w:t>
            </w:r>
            <w:r>
              <w:rPr>
                <w:color w:val="0000FF"/>
                <w:u w:val="single"/>
              </w:rPr>
              <w:t xml:space="preserve">                  </w:t>
            </w:r>
            <w:r>
              <w:rPr>
                <w:rFonts w:hint="eastAsia"/>
                <w:color w:val="0000FF"/>
                <w:u w:val="single"/>
              </w:rPr>
              <w:t xml:space="preserve">  </w:t>
            </w:r>
          </w:p>
          <w:p>
            <w:pPr>
              <w:rPr>
                <w:color w:val="0000FF"/>
                <w:u w:val="single"/>
              </w:rPr>
            </w:pPr>
            <w:r>
              <w:rPr>
                <w:rFonts w:hint="eastAsia"/>
                <w:color w:val="0000FF"/>
              </w:rPr>
              <w:t>检测执行的标准：</w:t>
            </w:r>
            <w:r>
              <w:rPr>
                <w:rFonts w:hint="eastAsia"/>
                <w:color w:val="0000FF"/>
                <w:u w:val="single"/>
              </w:rPr>
              <w:t xml:space="preserve">   GB</w:t>
            </w:r>
            <w:r>
              <w:rPr>
                <w:color w:val="0000FF"/>
                <w:u w:val="single"/>
              </w:rPr>
              <w:t xml:space="preserve">/T 1354-2018 </w:t>
            </w:r>
            <w:r>
              <w:rPr>
                <w:rFonts w:hint="eastAsia"/>
                <w:color w:val="0000FF"/>
                <w:u w:val="single"/>
              </w:rPr>
              <w:t xml:space="preserve">《大米》 </w:t>
            </w:r>
            <w:r>
              <w:rPr>
                <w:color w:val="0000FF"/>
                <w:u w:val="single"/>
              </w:rPr>
              <w:t xml:space="preserve">   </w:t>
            </w:r>
          </w:p>
          <w:p>
            <w:pPr>
              <w:rPr>
                <w:color w:val="FF0000"/>
                <w:u w:val="single"/>
              </w:rPr>
            </w:pPr>
            <w:r>
              <w:rPr>
                <w:rFonts w:hint="eastAsia"/>
                <w:color w:val="0000FF"/>
                <w:u w:val="single"/>
              </w:rPr>
              <w:t>项目：</w:t>
            </w:r>
            <w:r>
              <w:rPr>
                <w:rFonts w:hint="eastAsia"/>
                <w:u w:val="single"/>
              </w:rPr>
              <w:t>黄曲霉毒素B</w:t>
            </w:r>
            <w:r>
              <w:rPr>
                <w:u w:val="single"/>
              </w:rPr>
              <w:t>1</w:t>
            </w:r>
            <w:r>
              <w:rPr>
                <w:rFonts w:hint="eastAsia"/>
                <w:u w:val="single"/>
              </w:rPr>
              <w:t xml:space="preserve">、铅、镉、总汞、无机砷 </w:t>
            </w:r>
            <w:r>
              <w:rPr>
                <w:u w:val="single"/>
              </w:rPr>
              <w:t xml:space="preserve">    </w:t>
            </w:r>
          </w:p>
          <w:p>
            <w:pPr>
              <w:rPr>
                <w:color w:val="0000FF"/>
                <w:u w:val="single"/>
              </w:rPr>
            </w:pPr>
            <w:r>
              <w:rPr>
                <w:rFonts w:hint="eastAsia"/>
                <w:color w:val="0000FF"/>
                <w:u w:val="single"/>
              </w:rPr>
              <w:t xml:space="preserve">结论： 合格        </w:t>
            </w:r>
          </w:p>
          <w:p>
            <w:pPr>
              <w:rPr>
                <w:color w:val="0000FF"/>
                <w:u w:val="single"/>
              </w:rPr>
            </w:pPr>
          </w:p>
          <w:p>
            <w:pPr>
              <w:rPr>
                <w:rFonts w:hint="eastAsia"/>
                <w:color w:val="0000FF"/>
              </w:rPr>
            </w:pPr>
            <w:r>
              <w:rPr>
                <w:rFonts w:hint="eastAsia"/>
                <w:color w:val="0000FF"/>
              </w:rPr>
              <w:t>糯米：</w:t>
            </w:r>
          </w:p>
          <w:p>
            <w:pPr>
              <w:rPr>
                <w:color w:val="0000FF"/>
              </w:rPr>
            </w:pPr>
            <w:r>
              <w:rPr>
                <w:rFonts w:hint="eastAsia"/>
                <w:color w:val="0000FF"/>
              </w:rPr>
              <w:t>抽查检测报告的编号：</w:t>
            </w:r>
            <w:r>
              <w:rPr>
                <w:rFonts w:hint="eastAsia"/>
                <w:color w:val="0000FF"/>
                <w:u w:val="single"/>
              </w:rPr>
              <w:t xml:space="preserve"> </w:t>
            </w:r>
            <w:r>
              <w:rPr>
                <w:rFonts w:hint="eastAsia"/>
                <w:u w:val="single"/>
              </w:rPr>
              <w:t>五食检（食）字（20</w:t>
            </w:r>
            <w:r>
              <w:rPr>
                <w:u w:val="single"/>
              </w:rPr>
              <w:t>19</w:t>
            </w:r>
            <w:r>
              <w:rPr>
                <w:rFonts w:hint="eastAsia"/>
                <w:u w:val="single"/>
              </w:rPr>
              <w:t>）第M0</w:t>
            </w:r>
            <w:r>
              <w:rPr>
                <w:u w:val="single"/>
              </w:rPr>
              <w:t>359</w:t>
            </w:r>
            <w:r>
              <w:rPr>
                <w:rFonts w:hint="eastAsia"/>
                <w:u w:val="single"/>
              </w:rPr>
              <w:t>号</w:t>
            </w:r>
            <w:r>
              <w:rPr>
                <w:rFonts w:hint="eastAsia"/>
                <w:color w:val="0000FF"/>
                <w:u w:val="single"/>
              </w:rPr>
              <w:t xml:space="preserve">    </w:t>
            </w:r>
          </w:p>
          <w:p>
            <w:pPr>
              <w:rPr>
                <w:color w:val="0000FF"/>
              </w:rPr>
            </w:pPr>
            <w:r>
              <w:rPr>
                <w:rFonts w:hint="eastAsia"/>
                <w:color w:val="0000FF"/>
              </w:rPr>
              <w:t>检测单位的名称：</w:t>
            </w:r>
            <w:r>
              <w:rPr>
                <w:rFonts w:hint="eastAsia"/>
                <w:color w:val="0000FF"/>
                <w:u w:val="single"/>
              </w:rPr>
              <w:t xml:space="preserve">  </w:t>
            </w:r>
            <w:r>
              <w:rPr>
                <w:rFonts w:hint="eastAsia"/>
                <w:u w:val="single"/>
              </w:rPr>
              <w:t>五常市质量技术监督检验检测中心</w:t>
            </w:r>
            <w:r>
              <w:rPr>
                <w:rFonts w:hint="eastAsia"/>
                <w:color w:val="0000FF"/>
                <w:u w:val="single"/>
              </w:rPr>
              <w:t xml:space="preserve">    </w:t>
            </w:r>
          </w:p>
          <w:p>
            <w:pPr>
              <w:rPr>
                <w:color w:val="0000FF"/>
              </w:rPr>
            </w:pPr>
            <w:r>
              <w:rPr>
                <w:rFonts w:hint="eastAsia"/>
                <w:color w:val="0000FF"/>
              </w:rPr>
              <w:t>检测日期：</w:t>
            </w:r>
            <w:r>
              <w:rPr>
                <w:rFonts w:hint="eastAsia"/>
                <w:color w:val="0000FF"/>
                <w:u w:val="single"/>
              </w:rPr>
              <w:t xml:space="preserve">      </w:t>
            </w:r>
            <w:r>
              <w:rPr>
                <w:color w:val="0000FF"/>
                <w:u w:val="single"/>
              </w:rPr>
              <w:t>2019-03-29</w:t>
            </w:r>
            <w:r>
              <w:rPr>
                <w:rFonts w:hint="eastAsia"/>
                <w:color w:val="0000FF"/>
                <w:u w:val="single"/>
              </w:rPr>
              <w:t xml:space="preserve">        </w:t>
            </w:r>
            <w:r>
              <w:rPr>
                <w:color w:val="0000FF"/>
                <w:u w:val="single"/>
              </w:rPr>
              <w:t xml:space="preserve">        </w:t>
            </w:r>
            <w:r>
              <w:rPr>
                <w:rFonts w:hint="eastAsia"/>
                <w:color w:val="0000FF"/>
                <w:u w:val="single"/>
              </w:rPr>
              <w:t xml:space="preserve">     </w:t>
            </w:r>
          </w:p>
          <w:p>
            <w:pPr>
              <w:rPr>
                <w:color w:val="0000FF"/>
              </w:rPr>
            </w:pPr>
            <w:r>
              <w:rPr>
                <w:rFonts w:hint="eastAsia"/>
                <w:color w:val="0000FF"/>
              </w:rPr>
              <w:t>检测的产品名称：</w:t>
            </w:r>
            <w:r>
              <w:rPr>
                <w:rFonts w:hint="eastAsia"/>
                <w:color w:val="0000FF"/>
                <w:u w:val="single"/>
              </w:rPr>
              <w:t xml:space="preserve"> </w:t>
            </w:r>
            <w:r>
              <w:rPr>
                <w:color w:val="0000FF"/>
                <w:u w:val="single"/>
              </w:rPr>
              <w:t xml:space="preserve">    </w:t>
            </w:r>
            <w:r>
              <w:rPr>
                <w:rFonts w:hint="eastAsia"/>
                <w:color w:val="0000FF"/>
                <w:u w:val="single"/>
              </w:rPr>
              <w:t>江米</w:t>
            </w:r>
            <w:r>
              <w:rPr>
                <w:color w:val="0000FF"/>
                <w:u w:val="single"/>
              </w:rPr>
              <w:t xml:space="preserve">                  </w:t>
            </w:r>
            <w:r>
              <w:rPr>
                <w:rFonts w:hint="eastAsia"/>
                <w:color w:val="0000FF"/>
                <w:u w:val="single"/>
              </w:rPr>
              <w:t xml:space="preserve">  </w:t>
            </w:r>
          </w:p>
          <w:p>
            <w:pPr>
              <w:rPr>
                <w:color w:val="0000FF"/>
                <w:u w:val="single"/>
              </w:rPr>
            </w:pPr>
            <w:r>
              <w:rPr>
                <w:rFonts w:hint="eastAsia"/>
                <w:color w:val="0000FF"/>
              </w:rPr>
              <w:t>检测执行的标准：</w:t>
            </w:r>
            <w:r>
              <w:rPr>
                <w:rFonts w:hint="eastAsia"/>
                <w:color w:val="0000FF"/>
                <w:u w:val="single"/>
              </w:rPr>
              <w:t xml:space="preserve">   GB</w:t>
            </w:r>
            <w:r>
              <w:rPr>
                <w:color w:val="0000FF"/>
                <w:u w:val="single"/>
              </w:rPr>
              <w:t xml:space="preserve">/T 1354-2018 </w:t>
            </w:r>
            <w:r>
              <w:rPr>
                <w:rFonts w:hint="eastAsia"/>
                <w:color w:val="0000FF"/>
                <w:u w:val="single"/>
              </w:rPr>
              <w:t xml:space="preserve">《大米》 </w:t>
            </w:r>
            <w:r>
              <w:rPr>
                <w:color w:val="0000FF"/>
                <w:u w:val="single"/>
              </w:rPr>
              <w:t xml:space="preserve">   </w:t>
            </w:r>
          </w:p>
          <w:p>
            <w:pPr>
              <w:rPr>
                <w:color w:val="FF0000"/>
                <w:u w:val="single"/>
              </w:rPr>
            </w:pPr>
            <w:r>
              <w:rPr>
                <w:rFonts w:hint="eastAsia"/>
                <w:color w:val="0000FF"/>
                <w:u w:val="single"/>
              </w:rPr>
              <w:t>项目：</w:t>
            </w:r>
            <w:r>
              <w:rPr>
                <w:rFonts w:hint="eastAsia"/>
                <w:u w:val="single"/>
              </w:rPr>
              <w:t xml:space="preserve">铅、镉、总汞、无机砷、磷化物、溴甲烷、马拉硫磷、甲基毒死蜱、溴氰菊酯、六六六、滴滴涕、艾氏剂、狄氏剂 </w:t>
            </w:r>
            <w:r>
              <w:rPr>
                <w:u w:val="single"/>
              </w:rPr>
              <w:t xml:space="preserve">  </w:t>
            </w:r>
          </w:p>
          <w:p>
            <w:pPr>
              <w:rPr>
                <w:color w:val="0000FF"/>
                <w:highlight w:val="cyan"/>
                <w:u w:val="single"/>
              </w:rPr>
            </w:pPr>
            <w:r>
              <w:rPr>
                <w:rFonts w:hint="eastAsia"/>
                <w:color w:val="0000FF"/>
                <w:u w:val="single"/>
              </w:rPr>
              <w:t xml:space="preserve">结论： 合格       </w:t>
            </w:r>
          </w:p>
          <w:p>
            <w:pPr>
              <w:rPr>
                <w:color w:val="0000FF"/>
                <w:u w:val="single"/>
              </w:rPr>
            </w:pPr>
          </w:p>
          <w:p>
            <w:pPr>
              <w:rPr>
                <w:color w:val="0000FF"/>
              </w:rPr>
            </w:pPr>
            <w:r>
              <w:rPr>
                <w:rFonts w:hint="eastAsia"/>
                <w:color w:val="0000FF"/>
              </w:rPr>
              <w:t>高粱：</w:t>
            </w:r>
          </w:p>
          <w:p>
            <w:pPr>
              <w:rPr>
                <w:rFonts w:hint="eastAsia"/>
                <w:color w:val="0000FF"/>
              </w:rPr>
            </w:pPr>
            <w:r>
              <w:rPr>
                <w:rFonts w:hint="eastAsia"/>
              </w:rPr>
              <w:t>委托检测单位：，检测日期：，检测报告编号：，检测项目包括：，检测结论：合格。</w:t>
            </w:r>
          </w:p>
          <w:p>
            <w:pPr>
              <w:rPr>
                <w:color w:val="0000FF"/>
              </w:rPr>
            </w:pPr>
            <w:r>
              <w:rPr>
                <w:rFonts w:hint="eastAsia"/>
                <w:color w:val="0000FF"/>
              </w:rPr>
              <w:t>抽查检测报告的编号：</w:t>
            </w:r>
            <w:r>
              <w:rPr>
                <w:rFonts w:hint="eastAsia"/>
                <w:color w:val="0000FF"/>
                <w:u w:val="single"/>
              </w:rPr>
              <w:t xml:space="preserve">  </w:t>
            </w:r>
            <w:r>
              <w:rPr>
                <w:color w:val="0000FF"/>
                <w:u w:val="single"/>
              </w:rPr>
              <w:t>2018-08AS080217</w:t>
            </w:r>
            <w:r>
              <w:rPr>
                <w:rFonts w:hint="eastAsia"/>
                <w:color w:val="0000FF"/>
                <w:u w:val="single"/>
              </w:rPr>
              <w:t xml:space="preserve"> </w:t>
            </w:r>
            <w:r>
              <w:rPr>
                <w:color w:val="0000FF"/>
                <w:u w:val="single"/>
              </w:rPr>
              <w:t xml:space="preserve">    </w:t>
            </w:r>
            <w:r>
              <w:rPr>
                <w:rFonts w:hint="eastAsia"/>
                <w:color w:val="0000FF"/>
                <w:u w:val="single"/>
              </w:rPr>
              <w:t xml:space="preserve">   </w:t>
            </w:r>
          </w:p>
          <w:p>
            <w:pPr>
              <w:rPr>
                <w:color w:val="0000FF"/>
              </w:rPr>
            </w:pPr>
            <w:r>
              <w:rPr>
                <w:rFonts w:hint="eastAsia"/>
                <w:color w:val="0000FF"/>
              </w:rPr>
              <w:t>检测单位的名称：</w:t>
            </w:r>
            <w:r>
              <w:rPr>
                <w:rFonts w:hint="eastAsia"/>
                <w:color w:val="0000FF"/>
                <w:u w:val="single"/>
              </w:rPr>
              <w:t xml:space="preserve">  </w:t>
            </w:r>
            <w:r>
              <w:rPr>
                <w:rFonts w:hint="eastAsia"/>
                <w:u w:val="single"/>
              </w:rPr>
              <w:t>重庆市计量质量检测研究院</w:t>
            </w:r>
            <w:r>
              <w:rPr>
                <w:rFonts w:hint="eastAsia"/>
                <w:color w:val="0000FF"/>
                <w:u w:val="single"/>
              </w:rPr>
              <w:t xml:space="preserve">    </w:t>
            </w:r>
          </w:p>
          <w:p>
            <w:pPr>
              <w:rPr>
                <w:color w:val="0000FF"/>
              </w:rPr>
            </w:pPr>
            <w:r>
              <w:rPr>
                <w:rFonts w:hint="eastAsia"/>
                <w:color w:val="0000FF"/>
              </w:rPr>
              <w:t>检测日期：</w:t>
            </w:r>
            <w:r>
              <w:rPr>
                <w:rFonts w:hint="eastAsia"/>
                <w:color w:val="0000FF"/>
                <w:u w:val="single"/>
              </w:rPr>
              <w:t xml:space="preserve">    </w:t>
            </w:r>
            <w:r>
              <w:rPr>
                <w:color w:val="0000FF"/>
                <w:u w:val="single"/>
              </w:rPr>
              <w:t xml:space="preserve">     2018-08-24                  </w:t>
            </w:r>
          </w:p>
          <w:p>
            <w:pPr>
              <w:rPr>
                <w:color w:val="0000FF"/>
              </w:rPr>
            </w:pPr>
            <w:r>
              <w:rPr>
                <w:rFonts w:hint="eastAsia"/>
                <w:color w:val="0000FF"/>
              </w:rPr>
              <w:t>检测的产品名称：</w:t>
            </w:r>
            <w:r>
              <w:rPr>
                <w:rFonts w:hint="eastAsia"/>
                <w:color w:val="0000FF"/>
                <w:u w:val="single"/>
              </w:rPr>
              <w:t xml:space="preserve"> </w:t>
            </w:r>
            <w:r>
              <w:rPr>
                <w:color w:val="0000FF"/>
                <w:u w:val="single"/>
              </w:rPr>
              <w:t xml:space="preserve">    </w:t>
            </w:r>
            <w:r>
              <w:rPr>
                <w:rFonts w:hint="eastAsia"/>
                <w:color w:val="0000FF"/>
                <w:u w:val="single"/>
              </w:rPr>
              <w:t>高粱</w:t>
            </w:r>
            <w:r>
              <w:rPr>
                <w:color w:val="0000FF"/>
                <w:u w:val="single"/>
              </w:rPr>
              <w:t xml:space="preserve">           </w:t>
            </w:r>
            <w:r>
              <w:rPr>
                <w:rFonts w:hint="eastAsia"/>
                <w:color w:val="0000FF"/>
                <w:u w:val="single"/>
              </w:rPr>
              <w:t xml:space="preserve">  </w:t>
            </w:r>
          </w:p>
          <w:p>
            <w:pPr>
              <w:rPr>
                <w:color w:val="0000FF"/>
                <w:u w:val="single"/>
              </w:rPr>
            </w:pPr>
            <w:r>
              <w:rPr>
                <w:rFonts w:hint="eastAsia"/>
                <w:color w:val="0000FF"/>
              </w:rPr>
              <w:t>检测执行的标准：</w:t>
            </w:r>
            <w:r>
              <w:rPr>
                <w:rFonts w:hint="eastAsia"/>
                <w:color w:val="0000FF"/>
                <w:u w:val="single"/>
              </w:rPr>
              <w:t xml:space="preserve">   GB</w:t>
            </w:r>
            <w:r>
              <w:rPr>
                <w:color w:val="0000FF"/>
                <w:u w:val="single"/>
              </w:rPr>
              <w:t xml:space="preserve">8231-2007 </w:t>
            </w:r>
            <w:r>
              <w:rPr>
                <w:rFonts w:hint="eastAsia"/>
                <w:color w:val="0000FF"/>
                <w:u w:val="single"/>
              </w:rPr>
              <w:t xml:space="preserve">《高粱》 </w:t>
            </w:r>
            <w:r>
              <w:rPr>
                <w:color w:val="0000FF"/>
                <w:u w:val="single"/>
              </w:rPr>
              <w:t xml:space="preserve">   </w:t>
            </w:r>
          </w:p>
          <w:p>
            <w:pPr>
              <w:rPr>
                <w:color w:val="FF0000"/>
                <w:u w:val="single"/>
              </w:rPr>
            </w:pPr>
            <w:r>
              <w:rPr>
                <w:rFonts w:hint="eastAsia"/>
                <w:color w:val="0000FF"/>
                <w:u w:val="single"/>
              </w:rPr>
              <w:t>项目：</w:t>
            </w:r>
            <w:r>
              <w:rPr>
                <w:rFonts w:hint="eastAsia"/>
                <w:u w:val="single"/>
              </w:rPr>
              <w:t>黄曲霉毒素B</w:t>
            </w:r>
            <w:r>
              <w:rPr>
                <w:u w:val="single"/>
              </w:rPr>
              <w:t>1</w:t>
            </w:r>
            <w:r>
              <w:rPr>
                <w:rFonts w:hint="eastAsia"/>
                <w:u w:val="single"/>
              </w:rPr>
              <w:t>、铅、镉、汞、无机砷、六六六、滴滴涕、溴氰菊酯</w:t>
            </w:r>
            <w:r>
              <w:rPr>
                <w:u w:val="single"/>
              </w:rPr>
              <w:t xml:space="preserve">  </w:t>
            </w:r>
          </w:p>
          <w:p>
            <w:pPr>
              <w:rPr>
                <w:color w:val="0000FF"/>
                <w:u w:val="single"/>
              </w:rPr>
            </w:pPr>
            <w:r>
              <w:rPr>
                <w:rFonts w:hint="eastAsia"/>
                <w:color w:val="0000FF"/>
                <w:u w:val="single"/>
              </w:rPr>
              <w:t xml:space="preserve">结论： 合格        </w:t>
            </w:r>
          </w:p>
          <w:p>
            <w:pPr>
              <w:rPr>
                <w:color w:val="0000FF"/>
                <w:u w:val="single"/>
              </w:rPr>
            </w:pPr>
          </w:p>
          <w:p/>
          <w:p>
            <w:pPr>
              <w:rPr>
                <w:color w:val="000000"/>
              </w:rPr>
            </w:pPr>
            <w:r>
              <w:rPr>
                <w:rFonts w:hint="eastAsia"/>
              </w:rPr>
              <w:t>检验机构</w:t>
            </w:r>
            <w:r>
              <w:rPr>
                <w:rFonts w:hint="eastAsia"/>
                <w:color w:val="000000"/>
              </w:rPr>
              <w:t>通过实验室认可</w:t>
            </w:r>
            <w:r>
              <w:rPr>
                <w:rFonts w:hint="eastAsia"/>
                <w:color w:val="0000FF"/>
                <w:szCs w:val="21"/>
              </w:rPr>
              <w:t xml:space="preserve"> </w:t>
            </w:r>
            <w:r>
              <w:rPr>
                <w:rFonts w:hint="eastAsia"/>
                <w:color w:val="0000FF"/>
                <w:szCs w:val="21"/>
                <w:lang w:val="en-US" w:eastAsia="zh-CN"/>
              </w:rPr>
              <w:t xml:space="preserve">            </w:t>
            </w:r>
            <w:r>
              <w:rPr>
                <w:rFonts w:hint="eastAsia"/>
                <w:color w:val="0000FF"/>
                <w:szCs w:val="21"/>
              </w:rPr>
              <w:t xml:space="preserve"> </w:t>
            </w:r>
            <w:r>
              <w:rPr>
                <w:color w:val="000000"/>
                <w:lang w:val="en-GB"/>
              </w:rPr>
              <w:t>□</w:t>
            </w:r>
            <w:r>
              <w:rPr>
                <w:rFonts w:hint="eastAsia"/>
                <w:color w:val="0000FF"/>
              </w:rPr>
              <w:t xml:space="preserve">是    </w:t>
            </w:r>
            <w:r>
              <w:rPr>
                <w:rFonts w:hint="eastAsia" w:ascii="宋体" w:hAnsi="宋体"/>
                <w:color w:val="000000"/>
                <w:lang w:val="en-GB"/>
              </w:rPr>
              <w:t>■</w:t>
            </w:r>
            <w:r>
              <w:rPr>
                <w:rFonts w:hint="eastAsia"/>
                <w:color w:val="0000FF"/>
              </w:rPr>
              <w:t>否</w:t>
            </w:r>
          </w:p>
          <w:p>
            <w:pPr>
              <w:rPr>
                <w:color w:val="000000"/>
              </w:rPr>
            </w:pPr>
            <w:r>
              <w:rPr>
                <w:rFonts w:hint="eastAsia"/>
                <w:color w:val="000000"/>
              </w:rPr>
              <w:t xml:space="preserve">检验结果在产品标准规定的有效期内    </w:t>
            </w:r>
            <w:r>
              <w:rPr>
                <w:rFonts w:hint="eastAsia" w:ascii="宋体" w:hAnsi="宋体"/>
                <w:color w:val="000000"/>
                <w:lang w:val="en-GB"/>
              </w:rPr>
              <w:t>■</w:t>
            </w:r>
            <w:r>
              <w:rPr>
                <w:rFonts w:hint="eastAsia"/>
                <w:color w:val="0000FF"/>
              </w:rPr>
              <w:t xml:space="preserve">是    </w:t>
            </w:r>
            <w:r>
              <w:rPr>
                <w:color w:val="000000"/>
                <w:lang w:val="en-GB"/>
              </w:rPr>
              <w:t>□</w:t>
            </w:r>
            <w:r>
              <w:rPr>
                <w:rFonts w:hint="eastAsia"/>
                <w:color w:val="0000FF"/>
              </w:rPr>
              <w:t>否</w:t>
            </w:r>
          </w:p>
          <w:p>
            <w:pPr>
              <w:rPr>
                <w:color w:val="0000FF"/>
              </w:rPr>
            </w:pPr>
            <w:r>
              <w:rPr>
                <w:rFonts w:hint="eastAsia"/>
                <w:color w:val="000000"/>
              </w:rPr>
              <w:t xml:space="preserve">检验结果中的检验项目齐全 </w:t>
            </w:r>
            <w:r>
              <w:rPr>
                <w:rFonts w:hint="eastAsia"/>
                <w:color w:val="000000"/>
                <w:lang w:val="en-US" w:eastAsia="zh-CN"/>
              </w:rPr>
              <w:t xml:space="preserve">           </w:t>
            </w:r>
            <w:r>
              <w:rPr>
                <w:rFonts w:hint="eastAsia" w:ascii="宋体" w:hAnsi="宋体"/>
                <w:color w:val="000000"/>
                <w:lang w:val="en-GB"/>
              </w:rPr>
              <w:t>■</w:t>
            </w:r>
            <w:r>
              <w:rPr>
                <w:rFonts w:hint="eastAsia"/>
                <w:color w:val="0000FF"/>
              </w:rPr>
              <w:t xml:space="preserve">是     </w:t>
            </w:r>
            <w:r>
              <w:rPr>
                <w:color w:val="000000"/>
                <w:lang w:val="en-GB"/>
              </w:rPr>
              <w:t>□</w:t>
            </w:r>
            <w:r>
              <w:rPr>
                <w:rFonts w:hint="eastAsia"/>
                <w:color w:val="0000FF"/>
              </w:rPr>
              <w:t>否</w:t>
            </w:r>
          </w:p>
        </w:tc>
        <w:tc>
          <w:tcPr>
            <w:tcW w:w="1939"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color w:val="FF0000"/>
              </w:rPr>
            </w:pPr>
          </w:p>
          <w:p>
            <w:pPr>
              <w:widowControl/>
              <w:jc w:val="left"/>
              <w:rPr>
                <w:color w:val="FF0000"/>
              </w:rPr>
            </w:pPr>
          </w:p>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39" w:type="dxa"/>
            <w:gridSpan w:val="2"/>
            <w:tcBorders>
              <w:left w:val="single" w:color="auto" w:sz="4" w:space="0"/>
              <w:right w:val="single" w:color="auto" w:sz="4" w:space="0"/>
            </w:tcBorders>
            <w:vAlign w:val="center"/>
          </w:tcPr>
          <w:p>
            <w:pPr>
              <w:tabs>
                <w:tab w:val="left" w:pos="510"/>
              </w:tabs>
              <w:autoSpaceDE w:val="0"/>
              <w:autoSpaceDN w:val="0"/>
              <w:adjustRightInd w:val="0"/>
              <w:ind w:right="6"/>
              <w:rPr>
                <w:lang w:val="en-GB"/>
              </w:rPr>
            </w:pPr>
            <w:r>
              <w:rPr>
                <w:rFonts w:hint="eastAsia"/>
                <w:lang w:val="en-GB"/>
              </w:rPr>
              <w:t>工作记录的真实性</w:t>
            </w:r>
          </w:p>
        </w:tc>
        <w:tc>
          <w:tcPr>
            <w:tcW w:w="8767" w:type="dxa"/>
            <w:gridSpan w:val="5"/>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所有被抽样到的、被评审过的工作记录都是真实的。</w:t>
            </w:r>
          </w:p>
          <w:p>
            <w:pPr>
              <w:tabs>
                <w:tab w:val="left" w:pos="510"/>
              </w:tabs>
              <w:autoSpaceDE w:val="0"/>
              <w:autoSpaceDN w:val="0"/>
              <w:adjustRightInd w:val="0"/>
              <w:ind w:right="6"/>
              <w:jc w:val="left"/>
              <w:rPr>
                <w:color w:val="000000"/>
              </w:rPr>
            </w:pPr>
          </w:p>
          <w:p>
            <w:pPr>
              <w:rPr>
                <w:color w:val="000000"/>
              </w:rPr>
            </w:pPr>
            <w:r>
              <w:rPr>
                <w:rFonts w:hint="eastAsia"/>
                <w:color w:val="000000"/>
              </w:rPr>
              <w:t>组织实际工作记录的真实性已得到确认。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39" w:type="dxa"/>
            <w:gridSpan w:val="2"/>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rPr>
                <w:lang w:val="en-GB"/>
              </w:rPr>
            </w:pPr>
            <w:r>
              <w:rPr>
                <w:lang w:val="en-GB"/>
              </w:rPr>
              <w:br w:type="page"/>
            </w:r>
            <w:r>
              <w:rPr>
                <w:rFonts w:hint="eastAsia"/>
                <w:lang w:val="en-GB"/>
              </w:rPr>
              <w:t>纠正和纠正措施的有效性</w:t>
            </w:r>
          </w:p>
          <w:p>
            <w:pPr>
              <w:tabs>
                <w:tab w:val="left" w:pos="510"/>
              </w:tabs>
              <w:autoSpaceDE w:val="0"/>
              <w:autoSpaceDN w:val="0"/>
              <w:adjustRightInd w:val="0"/>
              <w:ind w:right="6"/>
              <w:rPr>
                <w:lang w:val="en-GB"/>
              </w:rPr>
            </w:pPr>
          </w:p>
        </w:tc>
        <w:tc>
          <w:tcPr>
            <w:tcW w:w="8767" w:type="dxa"/>
            <w:gridSpan w:val="5"/>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lang w:val="en-GB"/>
              </w:rPr>
            </w:pPr>
            <w:r>
              <w:rPr>
                <w:rFonts w:hint="eastAsia" w:ascii="宋体" w:hAnsi="宋体"/>
                <w:color w:val="000000"/>
                <w:lang w:val="en-GB"/>
              </w:rPr>
              <w:t>■</w:t>
            </w:r>
            <w:r>
              <w:rPr>
                <w:rFonts w:hint="eastAsia"/>
                <w:color w:val="000000"/>
                <w:lang w:val="en-GB"/>
              </w:rPr>
              <w:t>不适用（因初审）</w:t>
            </w:r>
          </w:p>
          <w:p>
            <w:pPr>
              <w:tabs>
                <w:tab w:val="left" w:pos="510"/>
              </w:tabs>
              <w:autoSpaceDE w:val="0"/>
              <w:autoSpaceDN w:val="0"/>
              <w:adjustRightInd w:val="0"/>
              <w:ind w:right="6"/>
              <w:jc w:val="left"/>
              <w:rPr>
                <w:color w:val="000000"/>
                <w:lang w:val="en-GB"/>
              </w:rPr>
            </w:pPr>
            <w:r>
              <w:rPr>
                <w:rFonts w:hint="eastAsia" w:ascii="宋体" w:hAnsi="宋体"/>
                <w:color w:val="000000"/>
                <w:lang w:val="en-GB"/>
              </w:rPr>
              <w:t>□</w:t>
            </w:r>
            <w:r>
              <w:rPr>
                <w:rFonts w:hint="eastAsia"/>
                <w:color w:val="000000"/>
                <w:lang w:val="en-GB"/>
              </w:rPr>
              <w:t xml:space="preserve">上次审核中确定的不符合项采取的纠正和纠正措施继续有效。具体的信息：审核组对上次审核发现的 </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39" w:type="dxa"/>
            <w:gridSpan w:val="2"/>
            <w:tcBorders>
              <w:left w:val="single" w:color="auto" w:sz="4" w:space="0"/>
              <w:right w:val="single" w:color="auto" w:sz="4" w:space="0"/>
            </w:tcBorders>
            <w:vAlign w:val="center"/>
          </w:tcPr>
          <w:p>
            <w:pPr>
              <w:tabs>
                <w:tab w:val="left" w:pos="510"/>
              </w:tabs>
              <w:autoSpaceDE w:val="0"/>
              <w:autoSpaceDN w:val="0"/>
              <w:adjustRightInd w:val="0"/>
              <w:ind w:right="6"/>
            </w:pPr>
            <w:r>
              <w:rPr>
                <w:rFonts w:hint="eastAsia"/>
                <w:lang w:val="en-GB"/>
              </w:rPr>
              <w:t>证书和标志的使用</w:t>
            </w:r>
          </w:p>
        </w:tc>
        <w:tc>
          <w:tcPr>
            <w:tcW w:w="8767" w:type="dxa"/>
            <w:gridSpan w:val="5"/>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lang w:val="en-GB"/>
              </w:rPr>
            </w:pPr>
            <w:r>
              <w:rPr>
                <w:rFonts w:hint="eastAsia" w:ascii="宋体" w:hAnsi="宋体"/>
                <w:color w:val="000000"/>
                <w:lang w:val="en-GB"/>
              </w:rPr>
              <w:t>■</w:t>
            </w:r>
            <w:r>
              <w:rPr>
                <w:rFonts w:hint="eastAsia"/>
                <w:color w:val="000000"/>
                <w:lang w:val="en-GB"/>
              </w:rPr>
              <w:t>尚未取得。（仅适用于初审）</w:t>
            </w:r>
          </w:p>
          <w:p>
            <w:pPr>
              <w:tabs>
                <w:tab w:val="left" w:pos="510"/>
              </w:tabs>
              <w:autoSpaceDE w:val="0"/>
              <w:autoSpaceDN w:val="0"/>
              <w:adjustRightInd w:val="0"/>
              <w:ind w:right="6"/>
              <w:jc w:val="left"/>
              <w:rPr>
                <w:color w:val="000000"/>
                <w:lang w:val="en-GB"/>
              </w:rPr>
            </w:pPr>
          </w:p>
          <w:p>
            <w:pPr>
              <w:tabs>
                <w:tab w:val="left" w:pos="510"/>
              </w:tabs>
              <w:autoSpaceDE w:val="0"/>
              <w:autoSpaceDN w:val="0"/>
              <w:adjustRightInd w:val="0"/>
              <w:ind w:right="6"/>
              <w:jc w:val="left"/>
              <w:rPr>
                <w:color w:val="000000"/>
                <w:lang w:val="en-GB"/>
              </w:rPr>
            </w:pPr>
            <w:r>
              <w:t>□</w:t>
            </w:r>
            <w:r>
              <w:rPr>
                <w:rFonts w:hint="eastAsia"/>
                <w:color w:val="000000"/>
                <w:lang w:val="en-GB"/>
              </w:rPr>
              <w:t xml:space="preserve">依据相关规定使用标志和证书（如：名片、公司宣传册、网站等等）。具体使用信息 </w:t>
            </w:r>
            <w:r>
              <w:rPr>
                <w:color w:val="000000"/>
                <w:lang w:val="en-GB"/>
              </w:rPr>
              <w:t>…..</w:t>
            </w:r>
          </w:p>
        </w:tc>
      </w:tr>
    </w:tbl>
    <w:p>
      <w:pPr>
        <w:rPr>
          <w:lang w:val="en-GB"/>
        </w:rPr>
      </w:pPr>
    </w:p>
    <w:p>
      <w:pPr>
        <w:rPr>
          <w:lang w:val="en-GB"/>
        </w:rPr>
      </w:pPr>
      <w:r>
        <w:rPr>
          <w:rFonts w:hint="eastAsia"/>
          <w:lang w:val="en-GB"/>
        </w:rPr>
        <w:t>以下CCP点以识别并控制：</w:t>
      </w:r>
    </w:p>
    <w:tbl>
      <w:tblPr>
        <w:tblStyle w:val="7"/>
        <w:tblW w:w="1020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701"/>
        <w:gridCol w:w="1951"/>
        <w:gridCol w:w="1224"/>
        <w:gridCol w:w="2361"/>
        <w:gridCol w:w="2659"/>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701" w:type="dxa"/>
            <w:shd w:val="clear" w:color="auto" w:fill="E0E0E0"/>
          </w:tcPr>
          <w:p>
            <w:pPr>
              <w:pStyle w:val="22"/>
              <w:rPr>
                <w:lang w:eastAsia="zh-CN"/>
              </w:rPr>
            </w:pPr>
            <w:r>
              <w:t>CCP No.</w:t>
            </w:r>
          </w:p>
          <w:p>
            <w:pPr>
              <w:pStyle w:val="22"/>
              <w:rPr>
                <w:lang w:eastAsia="zh-CN"/>
              </w:rPr>
            </w:pPr>
            <w:r>
              <w:rPr>
                <w:rFonts w:hint="eastAsia"/>
                <w:lang w:eastAsia="zh-CN"/>
              </w:rPr>
              <w:t>序号</w:t>
            </w:r>
          </w:p>
        </w:tc>
        <w:tc>
          <w:tcPr>
            <w:tcW w:w="1951" w:type="dxa"/>
            <w:shd w:val="clear" w:color="auto" w:fill="E0E0E0"/>
          </w:tcPr>
          <w:p>
            <w:pPr>
              <w:pStyle w:val="22"/>
              <w:rPr>
                <w:lang w:eastAsia="zh-CN"/>
              </w:rPr>
            </w:pPr>
            <w:r>
              <w:t>Process step</w:t>
            </w:r>
          </w:p>
          <w:p>
            <w:pPr>
              <w:pStyle w:val="22"/>
              <w:rPr>
                <w:lang w:eastAsia="zh-CN"/>
              </w:rPr>
            </w:pPr>
            <w:r>
              <w:rPr>
                <w:rFonts w:hint="eastAsia"/>
                <w:lang w:eastAsia="zh-CN"/>
              </w:rPr>
              <w:t>过程步骤</w:t>
            </w:r>
          </w:p>
        </w:tc>
        <w:tc>
          <w:tcPr>
            <w:tcW w:w="1224" w:type="dxa"/>
            <w:shd w:val="clear" w:color="auto" w:fill="E0E0E0"/>
          </w:tcPr>
          <w:p>
            <w:pPr>
              <w:pStyle w:val="22"/>
              <w:rPr>
                <w:lang w:eastAsia="zh-CN"/>
              </w:rPr>
            </w:pPr>
            <w:r>
              <w:t>Hazard</w:t>
            </w:r>
          </w:p>
          <w:p>
            <w:pPr>
              <w:pStyle w:val="22"/>
              <w:rPr>
                <w:lang w:eastAsia="zh-CN"/>
              </w:rPr>
            </w:pPr>
            <w:r>
              <w:rPr>
                <w:rFonts w:hint="eastAsia"/>
                <w:lang w:eastAsia="zh-CN"/>
              </w:rPr>
              <w:t>危害</w:t>
            </w:r>
          </w:p>
        </w:tc>
        <w:tc>
          <w:tcPr>
            <w:tcW w:w="2361" w:type="dxa"/>
            <w:shd w:val="clear" w:color="auto" w:fill="E0E0E0"/>
          </w:tcPr>
          <w:p>
            <w:pPr>
              <w:pStyle w:val="22"/>
              <w:rPr>
                <w:lang w:eastAsia="zh-CN"/>
              </w:rPr>
            </w:pPr>
            <w:r>
              <w:t>Monitoring procedure</w:t>
            </w:r>
          </w:p>
          <w:p>
            <w:pPr>
              <w:pStyle w:val="22"/>
              <w:rPr>
                <w:lang w:eastAsia="zh-CN"/>
              </w:rPr>
            </w:pPr>
            <w:r>
              <w:rPr>
                <w:rFonts w:hint="eastAsia"/>
                <w:lang w:eastAsia="zh-CN"/>
              </w:rPr>
              <w:t>监控程序</w:t>
            </w:r>
          </w:p>
        </w:tc>
        <w:tc>
          <w:tcPr>
            <w:tcW w:w="2659" w:type="dxa"/>
            <w:shd w:val="clear" w:color="auto" w:fill="E0E0E0"/>
          </w:tcPr>
          <w:p>
            <w:pPr>
              <w:pStyle w:val="22"/>
              <w:rPr>
                <w:lang w:val="fr-FR" w:eastAsia="zh-CN"/>
              </w:rPr>
            </w:pPr>
            <w:r>
              <w:rPr>
                <w:lang w:val="fr-FR"/>
              </w:rPr>
              <w:t>Critical limits</w:t>
            </w:r>
          </w:p>
          <w:p>
            <w:pPr>
              <w:pStyle w:val="22"/>
              <w:rPr>
                <w:lang w:val="fr-FR" w:eastAsia="zh-CN"/>
              </w:rPr>
            </w:pPr>
            <w:r>
              <w:rPr>
                <w:rFonts w:hint="eastAsia"/>
                <w:lang w:val="fr-FR" w:eastAsia="zh-CN"/>
              </w:rPr>
              <w:t>关键限值</w:t>
            </w:r>
          </w:p>
        </w:tc>
        <w:tc>
          <w:tcPr>
            <w:tcW w:w="1304" w:type="dxa"/>
            <w:shd w:val="clear" w:color="auto" w:fill="E0E0E0"/>
          </w:tcPr>
          <w:p>
            <w:pPr>
              <w:pStyle w:val="22"/>
              <w:rPr>
                <w:lang w:val="fr-FR" w:eastAsia="zh-CN"/>
              </w:rPr>
            </w:pPr>
            <w:r>
              <w:rPr>
                <w:lang w:val="fr-FR"/>
              </w:rPr>
              <w:t>Evaluation</w:t>
            </w:r>
          </w:p>
          <w:p>
            <w:pPr>
              <w:pStyle w:val="22"/>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701" w:type="dxa"/>
            <w:shd w:val="clear" w:color="auto" w:fill="auto"/>
          </w:tcPr>
          <w:p>
            <w:pPr>
              <w:jc w:val="center"/>
              <w:rPr>
                <w:lang w:val="fr-FR"/>
              </w:rPr>
            </w:pPr>
            <w:r>
              <w:rPr>
                <w:rFonts w:hint="eastAsia"/>
                <w:lang w:val="fr-FR"/>
              </w:rPr>
              <w:t>CCP1</w:t>
            </w:r>
          </w:p>
        </w:tc>
        <w:tc>
          <w:tcPr>
            <w:tcW w:w="1951" w:type="dxa"/>
            <w:shd w:val="clear" w:color="auto" w:fill="auto"/>
          </w:tcPr>
          <w:p>
            <w:pPr>
              <w:jc w:val="center"/>
            </w:pPr>
            <w:r>
              <w:rPr>
                <w:rFonts w:hint="eastAsia"/>
              </w:rPr>
              <w:t>入库、出库</w:t>
            </w:r>
          </w:p>
        </w:tc>
        <w:tc>
          <w:tcPr>
            <w:tcW w:w="1224" w:type="dxa"/>
            <w:shd w:val="clear" w:color="auto" w:fill="auto"/>
          </w:tcPr>
          <w:p>
            <w:pPr>
              <w:jc w:val="center"/>
            </w:pPr>
            <w:r>
              <w:rPr>
                <w:rFonts w:hint="eastAsia"/>
              </w:rPr>
              <w:t>粮食霉变产生黄曲霉毒素</w:t>
            </w:r>
          </w:p>
        </w:tc>
        <w:tc>
          <w:tcPr>
            <w:tcW w:w="2361" w:type="dxa"/>
            <w:shd w:val="clear" w:color="auto" w:fill="auto"/>
          </w:tcPr>
          <w:p>
            <w:pPr>
              <w:jc w:val="center"/>
            </w:pPr>
            <w:r>
              <w:rPr>
                <w:rFonts w:hint="eastAsia"/>
                <w:lang w:val="fr-FR"/>
              </w:rPr>
              <w:t>用</w:t>
            </w:r>
            <w:r>
              <w:rPr>
                <w:rFonts w:hint="eastAsia"/>
              </w:rPr>
              <w:t>快速水分测定仪检测</w:t>
            </w:r>
          </w:p>
        </w:tc>
        <w:tc>
          <w:tcPr>
            <w:tcW w:w="2659" w:type="dxa"/>
            <w:shd w:val="clear" w:color="auto" w:fill="auto"/>
          </w:tcPr>
          <w:p>
            <w:pPr>
              <w:jc w:val="left"/>
            </w:pPr>
            <w:r>
              <w:rPr>
                <w:rFonts w:hint="eastAsia"/>
              </w:rPr>
              <w:t>高粱水分≤14%</w:t>
            </w:r>
          </w:p>
          <w:p>
            <w:pPr>
              <w:jc w:val="left"/>
            </w:pPr>
            <w:r>
              <w:rPr>
                <w:rFonts w:hint="eastAsia"/>
              </w:rPr>
              <w:t>玉米水分≤14%</w:t>
            </w:r>
          </w:p>
          <w:p>
            <w:pPr>
              <w:jc w:val="left"/>
            </w:pPr>
            <w:r>
              <w:rPr>
                <w:rFonts w:hint="eastAsia"/>
              </w:rPr>
              <w:t>小麦水分≤</w:t>
            </w:r>
            <w:r>
              <w:rPr>
                <w:rFonts w:hint="eastAsia"/>
                <w:lang w:val="en-US" w:eastAsia="zh-CN"/>
              </w:rPr>
              <w:t>12.5</w:t>
            </w:r>
            <w:r>
              <w:rPr>
                <w:rFonts w:hint="eastAsia"/>
              </w:rPr>
              <w:t>%</w:t>
            </w:r>
          </w:p>
          <w:p>
            <w:pPr>
              <w:jc w:val="left"/>
              <w:rPr>
                <w:lang w:val="fr-FR"/>
              </w:rPr>
            </w:pPr>
          </w:p>
        </w:tc>
        <w:tc>
          <w:tcPr>
            <w:tcW w:w="1304" w:type="dxa"/>
            <w:shd w:val="clear" w:color="auto" w:fill="auto"/>
          </w:tcPr>
          <w:p>
            <w:pPr>
              <w:jc w:val="center"/>
              <w:rPr>
                <w:lang w:val="fr-FR"/>
              </w:rPr>
            </w:pPr>
            <w:r>
              <w:rPr>
                <w:lang w:val="fr-FR"/>
              </w:rPr>
              <w:t>合格</w:t>
            </w:r>
          </w:p>
        </w:tc>
      </w:tr>
    </w:tbl>
    <w:p>
      <w:pPr>
        <w:jc w:val="left"/>
        <w:rPr>
          <w:b/>
          <w:bCs/>
          <w:lang w:val="de-DE"/>
        </w:rPr>
      </w:pPr>
    </w:p>
    <w:tbl>
      <w:tblPr>
        <w:tblStyle w:val="7"/>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标准条款</w:t>
            </w:r>
            <w:r>
              <w:rPr>
                <w:lang w:val="en-GB"/>
              </w:rPr>
              <w:t>GB/T 2</w:t>
            </w:r>
            <w:r>
              <w:rPr>
                <w:rFonts w:hint="eastAsia"/>
                <w:lang w:val="en-GB"/>
              </w:rPr>
              <w:t>2000</w:t>
            </w:r>
            <w:r>
              <w:rPr>
                <w:lang w:val="en-GB"/>
              </w:rPr>
              <w:t xml:space="preserve"> </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4.1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4.2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5.1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5.2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5.3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5.4</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5.5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5</w:t>
            </w:r>
            <w:r>
              <w:t>.</w:t>
            </w:r>
            <w:r>
              <w:rPr>
                <w:rFonts w:hint="eastAsia"/>
              </w:rPr>
              <w:t>6</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5</w:t>
            </w:r>
            <w:r>
              <w:t>.</w:t>
            </w:r>
            <w:r>
              <w:rPr>
                <w:rFonts w:hint="eastAsia"/>
              </w:rPr>
              <w:t>7</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5</w:t>
            </w:r>
            <w:r>
              <w:t>.</w:t>
            </w:r>
            <w:r>
              <w:rPr>
                <w:rFonts w:hint="eastAsia"/>
              </w:rPr>
              <w:t>8</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6.</w:t>
            </w:r>
            <w:r>
              <w:rPr>
                <w:rFonts w:hint="eastAsia"/>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lang w:val="en-GB"/>
              </w:rPr>
            </w:pPr>
            <w:r>
              <w:rPr>
                <w:rFonts w:hint="eastAsia"/>
                <w:lang w:val="en-GB"/>
              </w:rPr>
              <w:t>标准条款</w:t>
            </w:r>
            <w:r>
              <w:rPr>
                <w:lang w:val="en-GB"/>
              </w:rPr>
              <w:t>GB/T 2</w:t>
            </w:r>
            <w:r>
              <w:rPr>
                <w:rFonts w:hint="eastAsia"/>
                <w:lang w:val="en-GB"/>
              </w:rPr>
              <w:t>2000</w:t>
            </w:r>
            <w:r>
              <w:rPr>
                <w:lang w:val="en-GB"/>
              </w:rPr>
              <w:t xml:space="preserve"> </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color w:val="000000"/>
              </w:rPr>
              <w:t>6.3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color w:val="000000"/>
              </w:rPr>
              <w:t>6.4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7.1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7.2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7.3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7.4</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7.5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7.6</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7.7</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7.8</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7.9</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lang w:val="en-GB"/>
              </w:rPr>
            </w:pPr>
            <w:r>
              <w:rPr>
                <w:rFonts w:hint="eastAsia"/>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lang w:eastAsia="zh-CN"/>
              </w:rPr>
            </w:pPr>
            <w:r>
              <w:rPr>
                <w:rFonts w:hint="eastAsia"/>
                <w:color w:val="000000"/>
                <w:lang w:val="en-US" w:eastAsia="zh-CN"/>
              </w:rPr>
              <w:t>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lang w:val="en-GB"/>
              </w:rPr>
            </w:pPr>
            <w:r>
              <w:rPr>
                <w:rFonts w:hint="eastAsia"/>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r>
    </w:tbl>
    <w:p>
      <w:pPr>
        <w:autoSpaceDE w:val="0"/>
        <w:autoSpaceDN w:val="0"/>
        <w:adjustRightInd w:val="0"/>
        <w:snapToGrid w:val="0"/>
        <w:spacing w:before="120"/>
        <w:ind w:left="101"/>
      </w:pPr>
    </w:p>
    <w:tbl>
      <w:tblPr>
        <w:tblStyle w:val="7"/>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标准条款</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8.1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8.2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8.3</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8.4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8.5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lang w:val="en-US" w:eastAsia="zh-CN"/>
              </w:rPr>
            </w:pPr>
            <w:r>
              <w:rPr>
                <w:rFonts w:hint="eastAsia"/>
                <w:color w:val="000000"/>
                <w:lang w:val="en-US" w:eastAsia="zh-CN"/>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lang w:eastAsia="zh-CN"/>
              </w:rPr>
            </w:pPr>
            <w:r>
              <w:rPr>
                <w:rFonts w:hint="eastAsia"/>
                <w:color w:val="000000"/>
                <w:lang w:val="en-US" w:eastAsia="zh-CN"/>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r>
    </w:tbl>
    <w:p>
      <w:pPr>
        <w:autoSpaceDE w:val="0"/>
        <w:autoSpaceDN w:val="0"/>
        <w:adjustRightInd w:val="0"/>
        <w:snapToGrid w:val="0"/>
        <w:spacing w:before="120"/>
        <w:ind w:left="101"/>
      </w:pPr>
    </w:p>
    <w:p>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 xml:space="preserve">  </w:t>
      </w:r>
      <w:r>
        <w:rPr>
          <w:rFonts w:hint="eastAsia"/>
          <w:b/>
          <w:sz w:val="18"/>
          <w:szCs w:val="18"/>
        </w:rPr>
        <w:tab/>
      </w:r>
      <w:r>
        <w:rPr>
          <w:rFonts w:hint="eastAsia"/>
          <w:b/>
          <w:sz w:val="18"/>
          <w:szCs w:val="18"/>
        </w:rPr>
        <w:t xml:space="preserve">  </w:t>
      </w:r>
      <w:r>
        <w:rPr>
          <w:sz w:val="18"/>
          <w:szCs w:val="18"/>
        </w:rPr>
        <w:t>1 =</w:t>
      </w:r>
      <w:r>
        <w:rPr>
          <w:rFonts w:hint="eastAsia"/>
          <w:sz w:val="18"/>
          <w:szCs w:val="18"/>
        </w:rPr>
        <w:t>完成</w:t>
      </w:r>
      <w:r>
        <w:rPr>
          <w:sz w:val="18"/>
          <w:szCs w:val="18"/>
        </w:rPr>
        <w:t xml:space="preserve"> </w:t>
      </w:r>
      <w:r>
        <w:rPr>
          <w:rFonts w:hint="eastAsia"/>
          <w:sz w:val="18"/>
          <w:szCs w:val="18"/>
        </w:rPr>
        <w:t xml:space="preserve"> </w:t>
      </w:r>
    </w:p>
    <w:p>
      <w:pPr>
        <w:ind w:left="720" w:firstLine="720"/>
        <w:jc w:val="left"/>
        <w:rPr>
          <w:sz w:val="18"/>
          <w:szCs w:val="18"/>
        </w:rPr>
      </w:pPr>
      <w:r>
        <w:rPr>
          <w:sz w:val="18"/>
          <w:szCs w:val="18"/>
        </w:rPr>
        <w:t>2 =</w:t>
      </w:r>
      <w:r>
        <w:rPr>
          <w:rFonts w:hint="eastAsia"/>
          <w:sz w:val="18"/>
          <w:szCs w:val="18"/>
        </w:rPr>
        <w:t xml:space="preserve">完成，但有潜在改进项 </w:t>
      </w:r>
      <w:r>
        <w:rPr>
          <w:sz w:val="18"/>
          <w:szCs w:val="18"/>
        </w:rPr>
        <w:t xml:space="preserve"> </w:t>
      </w:r>
    </w:p>
    <w:p>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r>
        <w:rPr>
          <w:rFonts w:hint="eastAsia"/>
          <w:sz w:val="18"/>
          <w:szCs w:val="18"/>
        </w:rPr>
        <w:t xml:space="preserve"> </w:t>
      </w:r>
    </w:p>
    <w:p>
      <w:pPr>
        <w:ind w:left="720" w:firstLine="720"/>
        <w:jc w:val="left"/>
        <w:rPr>
          <w:sz w:val="18"/>
          <w:szCs w:val="18"/>
        </w:rPr>
      </w:pPr>
      <w:r>
        <w:rPr>
          <w:sz w:val="18"/>
          <w:szCs w:val="18"/>
        </w:rPr>
        <w:t>4 =</w:t>
      </w:r>
      <w:r>
        <w:rPr>
          <w:rFonts w:hint="eastAsia"/>
          <w:sz w:val="18"/>
          <w:szCs w:val="18"/>
        </w:rPr>
        <w:t>这次审核没审</w:t>
      </w:r>
    </w:p>
    <w:p>
      <w:pPr>
        <w:jc w:val="left"/>
      </w:pP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decorative"/>
    <w:pitch w:val="default"/>
    <w:sig w:usb0="00000000" w:usb1="00000000" w:usb2="00000000" w:usb3="00000000" w:csb0="80000000" w:csb1="00000000"/>
  </w:font>
  <w:font w:name="Arial-BoldMT">
    <w:altName w:val="Arial"/>
    <w:panose1 w:val="020B0604020202020204"/>
    <w:charset w:val="00"/>
    <w:family w:val="swiss"/>
    <w:pitch w:val="default"/>
    <w:sig w:usb0="00000000" w:usb1="00000000" w:usb2="00000000" w:usb3="00000000" w:csb0="00000001" w:csb1="00000000"/>
  </w:font>
  <w:font w:name="ArialMT">
    <w:altName w:val="Arial"/>
    <w:panose1 w:val="020B0604020202020204"/>
    <w:charset w:val="00"/>
    <w:family w:val="swiss"/>
    <w:pitch w:val="default"/>
    <w:sig w:usb0="00000000" w:usb1="00000000" w:usb2="00000000" w:usb3="00000000" w:csb0="0000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3"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2049" o:spid="_x0000_s2049" o:spt="202" type="#_x0000_t202" style="position:absolute;left:0pt;margin-left:249.35pt;margin-top:5.25pt;height:20.2pt;width:164.1pt;z-index:25166028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3"/>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052C0F45"/>
    <w:multiLevelType w:val="multilevel"/>
    <w:tmpl w:val="052C0F4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4230D95"/>
    <w:multiLevelType w:val="multilevel"/>
    <w:tmpl w:val="24230D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919123D"/>
    <w:multiLevelType w:val="multilevel"/>
    <w:tmpl w:val="4919123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014063A"/>
    <w:multiLevelType w:val="multilevel"/>
    <w:tmpl w:val="7014063A"/>
    <w:lvl w:ilvl="0" w:tentative="0">
      <w:start w:val="0"/>
      <w:numFmt w:val="bullet"/>
      <w:lvlText w:val="•"/>
      <w:lvlJc w:val="left"/>
      <w:pPr>
        <w:tabs>
          <w:tab w:val="left" w:pos="360"/>
        </w:tabs>
        <w:ind w:left="360" w:hanging="360"/>
      </w:pPr>
      <w:rPr>
        <w:rFonts w:hint="default" w:ascii="Arial" w:hAnsi="Arial" w:eastAsia="Times New Roman" w:cs="Arial"/>
        <w:color w:val="auto"/>
        <w:sz w:val="28"/>
      </w:rPr>
    </w:lvl>
    <w:lvl w:ilvl="1" w:tentative="0">
      <w:start w:val="1"/>
      <w:numFmt w:val="bullet"/>
      <w:lvlText w:val="o"/>
      <w:lvlJc w:val="left"/>
      <w:pPr>
        <w:tabs>
          <w:tab w:val="left" w:pos="1440"/>
        </w:tabs>
        <w:ind w:left="1440" w:hanging="360"/>
      </w:pPr>
      <w:rPr>
        <w:rFonts w:hint="default" w:ascii="Courier New" w:hAnsi="Courier New" w:cs="Courier New"/>
        <w:color w:val="auto"/>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8F93A85"/>
    <w:multiLevelType w:val="multilevel"/>
    <w:tmpl w:val="78F93A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7A4334DC"/>
    <w:multiLevelType w:val="multilevel"/>
    <w:tmpl w:val="7A4334D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7B0D6E35"/>
    <w:multiLevelType w:val="multilevel"/>
    <w:tmpl w:val="7B0D6E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6"/>
  </w:num>
  <w:num w:numId="4">
    <w:abstractNumId w:val="7"/>
  </w:num>
  <w:num w:numId="5">
    <w:abstractNumId w:val="5"/>
  </w:num>
  <w:num w:numId="6">
    <w:abstractNumId w:val="1"/>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3779C"/>
    <w:rsid w:val="000443F0"/>
    <w:rsid w:val="00071D0F"/>
    <w:rsid w:val="00075C70"/>
    <w:rsid w:val="000833FB"/>
    <w:rsid w:val="0008517E"/>
    <w:rsid w:val="000F2F8F"/>
    <w:rsid w:val="001A3416"/>
    <w:rsid w:val="001D399B"/>
    <w:rsid w:val="001D5696"/>
    <w:rsid w:val="0023683F"/>
    <w:rsid w:val="0029718F"/>
    <w:rsid w:val="002B120A"/>
    <w:rsid w:val="002D0DC0"/>
    <w:rsid w:val="002D1483"/>
    <w:rsid w:val="002F549E"/>
    <w:rsid w:val="00321C23"/>
    <w:rsid w:val="00341103"/>
    <w:rsid w:val="00344E0D"/>
    <w:rsid w:val="00365163"/>
    <w:rsid w:val="00373391"/>
    <w:rsid w:val="00376915"/>
    <w:rsid w:val="003E1392"/>
    <w:rsid w:val="003E3D4F"/>
    <w:rsid w:val="003F74C1"/>
    <w:rsid w:val="003F7D21"/>
    <w:rsid w:val="004100EA"/>
    <w:rsid w:val="0043596D"/>
    <w:rsid w:val="004614A7"/>
    <w:rsid w:val="00464786"/>
    <w:rsid w:val="00484B0B"/>
    <w:rsid w:val="004C1602"/>
    <w:rsid w:val="004D3E71"/>
    <w:rsid w:val="004F3778"/>
    <w:rsid w:val="005164BD"/>
    <w:rsid w:val="00532B87"/>
    <w:rsid w:val="0058344C"/>
    <w:rsid w:val="00584F23"/>
    <w:rsid w:val="00592421"/>
    <w:rsid w:val="005B675E"/>
    <w:rsid w:val="005E1CBB"/>
    <w:rsid w:val="00603285"/>
    <w:rsid w:val="00610FA8"/>
    <w:rsid w:val="006112A8"/>
    <w:rsid w:val="006306D9"/>
    <w:rsid w:val="00632A83"/>
    <w:rsid w:val="00692141"/>
    <w:rsid w:val="006C6F24"/>
    <w:rsid w:val="006D0E48"/>
    <w:rsid w:val="006D7D81"/>
    <w:rsid w:val="00712F52"/>
    <w:rsid w:val="00747C8B"/>
    <w:rsid w:val="00751C1D"/>
    <w:rsid w:val="00770469"/>
    <w:rsid w:val="00775D3A"/>
    <w:rsid w:val="00784B49"/>
    <w:rsid w:val="007B2F73"/>
    <w:rsid w:val="007B778F"/>
    <w:rsid w:val="007C4DD7"/>
    <w:rsid w:val="008030AC"/>
    <w:rsid w:val="008317B8"/>
    <w:rsid w:val="00845D78"/>
    <w:rsid w:val="00850E86"/>
    <w:rsid w:val="00857EF7"/>
    <w:rsid w:val="008648E8"/>
    <w:rsid w:val="00877EB8"/>
    <w:rsid w:val="00887731"/>
    <w:rsid w:val="008A6929"/>
    <w:rsid w:val="008B0A14"/>
    <w:rsid w:val="008E67FF"/>
    <w:rsid w:val="009203AC"/>
    <w:rsid w:val="0092740B"/>
    <w:rsid w:val="00932B07"/>
    <w:rsid w:val="009A7BA8"/>
    <w:rsid w:val="009B43AC"/>
    <w:rsid w:val="009E35D1"/>
    <w:rsid w:val="009E741A"/>
    <w:rsid w:val="00A057D9"/>
    <w:rsid w:val="00A112DB"/>
    <w:rsid w:val="00A11BB9"/>
    <w:rsid w:val="00A335F6"/>
    <w:rsid w:val="00A34B5C"/>
    <w:rsid w:val="00A56968"/>
    <w:rsid w:val="00A80B6D"/>
    <w:rsid w:val="00A934BA"/>
    <w:rsid w:val="00AB1797"/>
    <w:rsid w:val="00AB7D3D"/>
    <w:rsid w:val="00AC3F5D"/>
    <w:rsid w:val="00AE1964"/>
    <w:rsid w:val="00AE3533"/>
    <w:rsid w:val="00AE71F3"/>
    <w:rsid w:val="00AF0F3D"/>
    <w:rsid w:val="00AF66F6"/>
    <w:rsid w:val="00B34573"/>
    <w:rsid w:val="00B66951"/>
    <w:rsid w:val="00BC3244"/>
    <w:rsid w:val="00BD2793"/>
    <w:rsid w:val="00C007AD"/>
    <w:rsid w:val="00C54428"/>
    <w:rsid w:val="00C60F4C"/>
    <w:rsid w:val="00C634D9"/>
    <w:rsid w:val="00C757A7"/>
    <w:rsid w:val="00CF144F"/>
    <w:rsid w:val="00D00BA6"/>
    <w:rsid w:val="00D1113C"/>
    <w:rsid w:val="00D30422"/>
    <w:rsid w:val="00D40E52"/>
    <w:rsid w:val="00D81706"/>
    <w:rsid w:val="00D97A64"/>
    <w:rsid w:val="00DD2268"/>
    <w:rsid w:val="00E148C5"/>
    <w:rsid w:val="00E255D2"/>
    <w:rsid w:val="00E31917"/>
    <w:rsid w:val="00E32B36"/>
    <w:rsid w:val="00E52D9A"/>
    <w:rsid w:val="00E90FFF"/>
    <w:rsid w:val="00E9214A"/>
    <w:rsid w:val="00E946C0"/>
    <w:rsid w:val="00EE2D5C"/>
    <w:rsid w:val="00EF1481"/>
    <w:rsid w:val="00F326DC"/>
    <w:rsid w:val="00F32AFF"/>
    <w:rsid w:val="00F64301"/>
    <w:rsid w:val="00F86288"/>
    <w:rsid w:val="00FA5C98"/>
    <w:rsid w:val="00FD38F7"/>
    <w:rsid w:val="00FD6EB5"/>
    <w:rsid w:val="00FF6078"/>
    <w:rsid w:val="022A73A0"/>
    <w:rsid w:val="02C705A2"/>
    <w:rsid w:val="03055103"/>
    <w:rsid w:val="036614DE"/>
    <w:rsid w:val="0473678B"/>
    <w:rsid w:val="04BF28DC"/>
    <w:rsid w:val="04F253AD"/>
    <w:rsid w:val="04FE5AF0"/>
    <w:rsid w:val="059C7216"/>
    <w:rsid w:val="06280BA3"/>
    <w:rsid w:val="066E7CA6"/>
    <w:rsid w:val="06E814B3"/>
    <w:rsid w:val="07247F07"/>
    <w:rsid w:val="07453E91"/>
    <w:rsid w:val="078F5AA5"/>
    <w:rsid w:val="07D6127C"/>
    <w:rsid w:val="084D40F7"/>
    <w:rsid w:val="093C4240"/>
    <w:rsid w:val="09713483"/>
    <w:rsid w:val="09B63CA5"/>
    <w:rsid w:val="09D154C9"/>
    <w:rsid w:val="09DB7BDC"/>
    <w:rsid w:val="0ABE7597"/>
    <w:rsid w:val="0B011C95"/>
    <w:rsid w:val="0B585209"/>
    <w:rsid w:val="0BEC6006"/>
    <w:rsid w:val="0C462D5C"/>
    <w:rsid w:val="0C897635"/>
    <w:rsid w:val="0CF70AD5"/>
    <w:rsid w:val="0DC61A68"/>
    <w:rsid w:val="0DCF1171"/>
    <w:rsid w:val="0E4F6FC4"/>
    <w:rsid w:val="0E7E3CB0"/>
    <w:rsid w:val="0E9115C7"/>
    <w:rsid w:val="0F6D45A9"/>
    <w:rsid w:val="102941B5"/>
    <w:rsid w:val="10CE66A2"/>
    <w:rsid w:val="11610717"/>
    <w:rsid w:val="116620D4"/>
    <w:rsid w:val="117D5C2C"/>
    <w:rsid w:val="12E87EE4"/>
    <w:rsid w:val="13103FBC"/>
    <w:rsid w:val="135C0807"/>
    <w:rsid w:val="13B33091"/>
    <w:rsid w:val="13CE3A28"/>
    <w:rsid w:val="141B5992"/>
    <w:rsid w:val="15805901"/>
    <w:rsid w:val="168C2F3F"/>
    <w:rsid w:val="184E1945"/>
    <w:rsid w:val="184F1EEB"/>
    <w:rsid w:val="18C04DA6"/>
    <w:rsid w:val="1914584E"/>
    <w:rsid w:val="19C9634C"/>
    <w:rsid w:val="19F41442"/>
    <w:rsid w:val="1A7C511D"/>
    <w:rsid w:val="1B0E7427"/>
    <w:rsid w:val="1B123CDB"/>
    <w:rsid w:val="1B27032A"/>
    <w:rsid w:val="1B3D6AD2"/>
    <w:rsid w:val="1C440198"/>
    <w:rsid w:val="1DD8325C"/>
    <w:rsid w:val="1DE82072"/>
    <w:rsid w:val="1E94271D"/>
    <w:rsid w:val="1F5A7593"/>
    <w:rsid w:val="1F66158E"/>
    <w:rsid w:val="20894C79"/>
    <w:rsid w:val="21611269"/>
    <w:rsid w:val="21684FA1"/>
    <w:rsid w:val="227228C8"/>
    <w:rsid w:val="236E4CAA"/>
    <w:rsid w:val="23D0287E"/>
    <w:rsid w:val="23F92929"/>
    <w:rsid w:val="241E1146"/>
    <w:rsid w:val="24A90475"/>
    <w:rsid w:val="25222FE3"/>
    <w:rsid w:val="26CD7776"/>
    <w:rsid w:val="282D2075"/>
    <w:rsid w:val="287D37C7"/>
    <w:rsid w:val="294B2CEA"/>
    <w:rsid w:val="298266E7"/>
    <w:rsid w:val="298E75E3"/>
    <w:rsid w:val="29A5000B"/>
    <w:rsid w:val="2A351B1D"/>
    <w:rsid w:val="2A4B433E"/>
    <w:rsid w:val="2ABD43D7"/>
    <w:rsid w:val="2B59267F"/>
    <w:rsid w:val="2C9C5862"/>
    <w:rsid w:val="2CD15CF9"/>
    <w:rsid w:val="2CDC1CAC"/>
    <w:rsid w:val="2CE76A45"/>
    <w:rsid w:val="2D312279"/>
    <w:rsid w:val="2D8F5297"/>
    <w:rsid w:val="2D9D2412"/>
    <w:rsid w:val="2DBB15EE"/>
    <w:rsid w:val="2EBA64CC"/>
    <w:rsid w:val="2EFC2199"/>
    <w:rsid w:val="2F691172"/>
    <w:rsid w:val="2F8C189E"/>
    <w:rsid w:val="315D2087"/>
    <w:rsid w:val="315D3D19"/>
    <w:rsid w:val="321A535A"/>
    <w:rsid w:val="33217059"/>
    <w:rsid w:val="33762162"/>
    <w:rsid w:val="3433543C"/>
    <w:rsid w:val="359F3DC7"/>
    <w:rsid w:val="35E86B6B"/>
    <w:rsid w:val="36966F0E"/>
    <w:rsid w:val="37130289"/>
    <w:rsid w:val="38443A10"/>
    <w:rsid w:val="387C56EF"/>
    <w:rsid w:val="390A1495"/>
    <w:rsid w:val="390C6928"/>
    <w:rsid w:val="39245C09"/>
    <w:rsid w:val="3A2B65EA"/>
    <w:rsid w:val="3ACF0C29"/>
    <w:rsid w:val="3C6210A8"/>
    <w:rsid w:val="3C6B2A0C"/>
    <w:rsid w:val="3CF27344"/>
    <w:rsid w:val="3EAD396E"/>
    <w:rsid w:val="3F0F4FB2"/>
    <w:rsid w:val="3FA04660"/>
    <w:rsid w:val="401B73D5"/>
    <w:rsid w:val="414E4D29"/>
    <w:rsid w:val="41847DAD"/>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B4A3A22"/>
    <w:rsid w:val="4B6704D7"/>
    <w:rsid w:val="4BA55DEE"/>
    <w:rsid w:val="4BB00240"/>
    <w:rsid w:val="4C8978AB"/>
    <w:rsid w:val="4DE97690"/>
    <w:rsid w:val="4E0062C7"/>
    <w:rsid w:val="4EA24F8C"/>
    <w:rsid w:val="50164862"/>
    <w:rsid w:val="504B3A24"/>
    <w:rsid w:val="5187429B"/>
    <w:rsid w:val="51E569AA"/>
    <w:rsid w:val="520A3F74"/>
    <w:rsid w:val="524317A1"/>
    <w:rsid w:val="5278350D"/>
    <w:rsid w:val="5315050D"/>
    <w:rsid w:val="532B7C93"/>
    <w:rsid w:val="53C17238"/>
    <w:rsid w:val="54550C9C"/>
    <w:rsid w:val="548B727D"/>
    <w:rsid w:val="55232F3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2B42312"/>
    <w:rsid w:val="630453E7"/>
    <w:rsid w:val="63185A5A"/>
    <w:rsid w:val="634A5006"/>
    <w:rsid w:val="63870057"/>
    <w:rsid w:val="642E715A"/>
    <w:rsid w:val="64600B31"/>
    <w:rsid w:val="6526621F"/>
    <w:rsid w:val="6550702E"/>
    <w:rsid w:val="6551044C"/>
    <w:rsid w:val="65E41067"/>
    <w:rsid w:val="66FE3A08"/>
    <w:rsid w:val="67972F1E"/>
    <w:rsid w:val="680C6625"/>
    <w:rsid w:val="68546520"/>
    <w:rsid w:val="6A524488"/>
    <w:rsid w:val="6A804EF2"/>
    <w:rsid w:val="6B480735"/>
    <w:rsid w:val="6CC73384"/>
    <w:rsid w:val="6D6D0B45"/>
    <w:rsid w:val="6DD62184"/>
    <w:rsid w:val="6E890C0D"/>
    <w:rsid w:val="6EA66863"/>
    <w:rsid w:val="6F8557CC"/>
    <w:rsid w:val="70234DFB"/>
    <w:rsid w:val="70B15E4D"/>
    <w:rsid w:val="71463893"/>
    <w:rsid w:val="722263AA"/>
    <w:rsid w:val="72301086"/>
    <w:rsid w:val="727F78E4"/>
    <w:rsid w:val="72870285"/>
    <w:rsid w:val="72BB1022"/>
    <w:rsid w:val="73084835"/>
    <w:rsid w:val="733A7128"/>
    <w:rsid w:val="73442687"/>
    <w:rsid w:val="73701AB5"/>
    <w:rsid w:val="738A49B5"/>
    <w:rsid w:val="73E4715F"/>
    <w:rsid w:val="73F964D7"/>
    <w:rsid w:val="74007BC6"/>
    <w:rsid w:val="742959A7"/>
    <w:rsid w:val="75565FB6"/>
    <w:rsid w:val="75660212"/>
    <w:rsid w:val="75C96B43"/>
    <w:rsid w:val="75D3171F"/>
    <w:rsid w:val="768253C4"/>
    <w:rsid w:val="76AB1BE4"/>
    <w:rsid w:val="76BF04D0"/>
    <w:rsid w:val="76C56A0A"/>
    <w:rsid w:val="76E36545"/>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自选图形 110"/>
        <o:r id="V:Rule2" type="connector" idref="#自选图形 109"/>
        <o:r id="V:Rule3" type="connector" idref="#自选图形 107"/>
        <o:r id="V:Rule4" type="connector" idref="#自选图形 105"/>
        <o:r id="V:Rule5" type="connector" idref="#自选图形 103"/>
        <o:r id="V:Rule6" type="connector" idref="#自选图形 120"/>
        <o:r id="V:Rule7" type="connector" idref="#自选图形 11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字符"/>
    <w:basedOn w:val="9"/>
    <w:link w:val="4"/>
    <w:qFormat/>
    <w:uiPriority w:val="99"/>
    <w:rPr>
      <w:rFonts w:ascii="Times New Roman" w:hAnsi="Times New Roman" w:eastAsia="宋体" w:cs="Times New Roman"/>
      <w:sz w:val="18"/>
      <w:szCs w:val="18"/>
    </w:rPr>
  </w:style>
  <w:style w:type="character" w:customStyle="1" w:styleId="13">
    <w:name w:val="页脚 字符"/>
    <w:basedOn w:val="9"/>
    <w:link w:val="3"/>
    <w:qFormat/>
    <w:uiPriority w:val="99"/>
    <w:rPr>
      <w:rFonts w:ascii="Times New Roman" w:hAnsi="Times New Roman" w:eastAsia="宋体" w:cs="Times New Roman"/>
      <w:sz w:val="18"/>
      <w:szCs w:val="18"/>
    </w:rPr>
  </w:style>
  <w:style w:type="character" w:customStyle="1" w:styleId="14">
    <w:name w:val="批注框文本 字符"/>
    <w:basedOn w:val="9"/>
    <w:link w:val="2"/>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6pt"/>
    <w:basedOn w:val="1"/>
    <w:qFormat/>
    <w:uiPriority w:val="0"/>
    <w:pPr>
      <w:spacing w:before="40" w:after="40"/>
    </w:pPr>
    <w:rPr>
      <w:rFonts w:eastAsia="Times New Roman"/>
      <w:sz w:val="12"/>
      <w:szCs w:val="20"/>
      <w:lang w:val="de-DE" w:eastAsia="de-DE"/>
    </w:rPr>
  </w:style>
  <w:style w:type="paragraph" w:customStyle="1" w:styleId="18">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1487</Words>
  <Characters>8477</Characters>
  <Lines>70</Lines>
  <Paragraphs>19</Paragraphs>
  <TotalTime>5</TotalTime>
  <ScaleCrop>false</ScaleCrop>
  <LinksUpToDate>false</LinksUpToDate>
  <CharactersWithSpaces>9945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和为贵</cp:lastModifiedBy>
  <cp:lastPrinted>2019-05-13T03:19:00Z</cp:lastPrinted>
  <dcterms:modified xsi:type="dcterms:W3CDTF">2020-08-22T08:26:06Z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