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047F24">
      <w:pPr>
        <w:snapToGrid w:val="0"/>
        <w:spacing w:line="480" w:lineRule="auto"/>
        <w:rPr>
          <w:b/>
        </w:rPr>
      </w:pPr>
    </w:p>
    <w:p w:rsidR="005B46B4" w:rsidRDefault="00047F24">
      <w:pPr>
        <w:snapToGrid w:val="0"/>
        <w:spacing w:line="480" w:lineRule="auto"/>
        <w:jc w:val="center"/>
        <w:rPr>
          <w:rFonts w:eastAsia="隶书"/>
          <w:sz w:val="52"/>
        </w:rPr>
      </w:pPr>
    </w:p>
    <w:p w:rsidR="005B46B4" w:rsidRDefault="00047F24">
      <w:pPr>
        <w:snapToGrid w:val="0"/>
        <w:spacing w:line="480" w:lineRule="auto"/>
        <w:jc w:val="center"/>
        <w:rPr>
          <w:rFonts w:eastAsia="隶书"/>
          <w:sz w:val="52"/>
        </w:rPr>
      </w:pPr>
    </w:p>
    <w:p w:rsidR="005B46B4" w:rsidRDefault="00CF6D8A">
      <w:pPr>
        <w:snapToGrid w:val="0"/>
        <w:spacing w:line="480" w:lineRule="auto"/>
        <w:jc w:val="center"/>
        <w:rPr>
          <w:rFonts w:eastAsia="隶书"/>
          <w:sz w:val="52"/>
        </w:rPr>
      </w:pPr>
      <w:r w:rsidRPr="00CF6D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047F24">
      <w:pPr>
        <w:snapToGrid w:val="0"/>
        <w:spacing w:line="480" w:lineRule="auto"/>
        <w:jc w:val="center"/>
        <w:rPr>
          <w:rFonts w:eastAsia="隶书"/>
          <w:sz w:val="52"/>
        </w:rPr>
      </w:pPr>
    </w:p>
    <w:p w:rsidR="005B46B4" w:rsidRDefault="00C73651">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47F24" w:rsidP="00CC0A3C">
      <w:pPr>
        <w:snapToGrid w:val="0"/>
        <w:spacing w:line="360" w:lineRule="auto"/>
        <w:ind w:firstLineChars="150" w:firstLine="450"/>
        <w:rPr>
          <w:sz w:val="30"/>
          <w:szCs w:val="30"/>
        </w:rPr>
      </w:pPr>
    </w:p>
    <w:p w:rsidR="005B46B4" w:rsidRDefault="00047F24" w:rsidP="007E5720">
      <w:pPr>
        <w:snapToGrid w:val="0"/>
        <w:spacing w:line="360" w:lineRule="auto"/>
        <w:rPr>
          <w:b/>
          <w:sz w:val="30"/>
          <w:szCs w:val="30"/>
        </w:rPr>
      </w:pPr>
    </w:p>
    <w:p w:rsidR="005B46B4" w:rsidRPr="00CC0A3C" w:rsidRDefault="00C73651" w:rsidP="00CD6FCD">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CC0A3C" w:rsidRPr="00CC0A3C">
        <w:rPr>
          <w:rFonts w:ascii="宋体" w:hAnsi="宋体" w:cs="宋体" w:hint="eastAsia"/>
          <w:color w:val="000000"/>
          <w:kern w:val="0"/>
          <w:sz w:val="32"/>
          <w:szCs w:val="32"/>
        </w:rPr>
        <w:t>沧州中玺元机电设备制造有限公司</w:t>
      </w:r>
      <w:bookmarkEnd w:id="0"/>
    </w:p>
    <w:p w:rsidR="005B46B4" w:rsidRDefault="00047F24" w:rsidP="00CD6FCD">
      <w:pPr>
        <w:snapToGrid w:val="0"/>
        <w:spacing w:afterLines="30"/>
        <w:rPr>
          <w:rFonts w:ascii="楷体" w:eastAsia="楷体" w:hAnsi="楷体"/>
          <w:b/>
          <w:color w:val="000000"/>
          <w:sz w:val="32"/>
          <w:szCs w:val="32"/>
        </w:rPr>
      </w:pPr>
    </w:p>
    <w:p w:rsidR="005B46B4" w:rsidRDefault="00C73651" w:rsidP="00CD6FC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73651" w:rsidP="00CD6FCD">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73651" w:rsidP="00CD6FCD">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73651" w:rsidP="00CD6FCD">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47F24">
      <w:pPr>
        <w:snapToGrid w:val="0"/>
        <w:spacing w:line="480" w:lineRule="auto"/>
        <w:ind w:left="850"/>
        <w:rPr>
          <w:rFonts w:ascii="楷体" w:eastAsia="楷体" w:hAnsi="楷体"/>
          <w:b/>
          <w:color w:val="000000"/>
          <w:sz w:val="32"/>
          <w:szCs w:val="32"/>
        </w:rPr>
      </w:pPr>
    </w:p>
    <w:p w:rsidR="005D6D93" w:rsidRDefault="00047F24">
      <w:pPr>
        <w:snapToGrid w:val="0"/>
        <w:spacing w:line="480" w:lineRule="auto"/>
        <w:ind w:left="850"/>
        <w:rPr>
          <w:rFonts w:eastAsia="楷体_GB2312"/>
          <w:sz w:val="32"/>
        </w:rPr>
      </w:pPr>
    </w:p>
    <w:p w:rsidR="005B46B4" w:rsidRDefault="00C73651" w:rsidP="00CD6FC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73651" w:rsidP="00CC0A3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CC0A3C" w:rsidRDefault="00CC0A3C" w:rsidP="00CC0A3C">
      <w:pPr>
        <w:ind w:firstLineChars="200" w:firstLine="522"/>
        <w:rPr>
          <w:rFonts w:ascii="宋体" w:hAnsi="宋体"/>
          <w:b/>
          <w:color w:val="000000"/>
          <w:sz w:val="26"/>
          <w:szCs w:val="26"/>
        </w:rPr>
      </w:pPr>
    </w:p>
    <w:p w:rsidR="005B46B4" w:rsidRDefault="00C73651" w:rsidP="00CC0A3C">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E20E2" w:rsidTr="009D6308">
        <w:trPr>
          <w:trHeight w:val="354"/>
        </w:trPr>
        <w:tc>
          <w:tcPr>
            <w:tcW w:w="1559" w:type="dxa"/>
            <w:gridSpan w:val="2"/>
            <w:vAlign w:val="center"/>
          </w:tcPr>
          <w:p w:rsidR="005B46B4" w:rsidRPr="005D6D93" w:rsidRDefault="00C73651">
            <w:pPr>
              <w:rPr>
                <w:b/>
                <w:sz w:val="21"/>
                <w:szCs w:val="21"/>
              </w:rPr>
            </w:pPr>
            <w:r w:rsidRPr="005D6D93">
              <w:rPr>
                <w:rFonts w:hint="eastAsia"/>
                <w:b/>
                <w:sz w:val="21"/>
                <w:szCs w:val="21"/>
              </w:rPr>
              <w:t>审核方名称</w:t>
            </w:r>
          </w:p>
        </w:tc>
        <w:tc>
          <w:tcPr>
            <w:tcW w:w="8275" w:type="dxa"/>
            <w:gridSpan w:val="8"/>
          </w:tcPr>
          <w:p w:rsidR="005B46B4" w:rsidRPr="005D6D93" w:rsidRDefault="00C73651">
            <w:pPr>
              <w:rPr>
                <w:b/>
                <w:sz w:val="21"/>
                <w:szCs w:val="21"/>
              </w:rPr>
            </w:pPr>
            <w:r w:rsidRPr="005D6D93">
              <w:rPr>
                <w:rFonts w:hint="eastAsia"/>
                <w:b/>
                <w:sz w:val="21"/>
                <w:szCs w:val="21"/>
              </w:rPr>
              <w:t>北京国标联合认证有限公司</w:t>
            </w:r>
          </w:p>
        </w:tc>
      </w:tr>
      <w:tr w:rsidR="004E20E2" w:rsidTr="009D6308">
        <w:trPr>
          <w:trHeight w:val="377"/>
        </w:trPr>
        <w:tc>
          <w:tcPr>
            <w:tcW w:w="1559" w:type="dxa"/>
            <w:gridSpan w:val="2"/>
            <w:vAlign w:val="center"/>
          </w:tcPr>
          <w:p w:rsidR="005B46B4" w:rsidRPr="005D6D93" w:rsidRDefault="00C73651">
            <w:pPr>
              <w:rPr>
                <w:b/>
                <w:sz w:val="21"/>
                <w:szCs w:val="21"/>
              </w:rPr>
            </w:pPr>
            <w:r w:rsidRPr="005D6D93">
              <w:rPr>
                <w:rFonts w:hint="eastAsia"/>
                <w:b/>
                <w:sz w:val="21"/>
                <w:szCs w:val="21"/>
              </w:rPr>
              <w:t>审核方地址</w:t>
            </w:r>
          </w:p>
        </w:tc>
        <w:tc>
          <w:tcPr>
            <w:tcW w:w="5811" w:type="dxa"/>
            <w:gridSpan w:val="5"/>
          </w:tcPr>
          <w:p w:rsidR="005B46B4" w:rsidRPr="005D6D93" w:rsidRDefault="00C73651"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73651">
            <w:pPr>
              <w:rPr>
                <w:b/>
                <w:sz w:val="21"/>
                <w:szCs w:val="21"/>
              </w:rPr>
            </w:pPr>
            <w:r w:rsidRPr="005D6D93">
              <w:rPr>
                <w:rFonts w:hint="eastAsia"/>
                <w:b/>
                <w:sz w:val="21"/>
                <w:szCs w:val="21"/>
              </w:rPr>
              <w:t>邮编</w:t>
            </w:r>
          </w:p>
        </w:tc>
        <w:tc>
          <w:tcPr>
            <w:tcW w:w="1614" w:type="dxa"/>
          </w:tcPr>
          <w:p w:rsidR="005B46B4" w:rsidRPr="005D6D93" w:rsidRDefault="00C73651">
            <w:pPr>
              <w:rPr>
                <w:b/>
                <w:sz w:val="21"/>
                <w:szCs w:val="21"/>
              </w:rPr>
            </w:pPr>
            <w:r>
              <w:rPr>
                <w:rFonts w:hint="eastAsia"/>
                <w:b/>
                <w:sz w:val="21"/>
                <w:szCs w:val="21"/>
              </w:rPr>
              <w:t>100101</w:t>
            </w:r>
          </w:p>
        </w:tc>
      </w:tr>
      <w:tr w:rsidR="004E20E2" w:rsidTr="005A7327">
        <w:trPr>
          <w:trHeight w:val="377"/>
        </w:trPr>
        <w:tc>
          <w:tcPr>
            <w:tcW w:w="1559" w:type="dxa"/>
            <w:gridSpan w:val="2"/>
            <w:vAlign w:val="center"/>
          </w:tcPr>
          <w:p w:rsidR="000B1D53" w:rsidRPr="005D6D93" w:rsidRDefault="00C73651">
            <w:pPr>
              <w:rPr>
                <w:b/>
                <w:sz w:val="21"/>
                <w:szCs w:val="21"/>
              </w:rPr>
            </w:pPr>
            <w:r w:rsidRPr="005D6D93">
              <w:rPr>
                <w:rFonts w:hint="eastAsia"/>
                <w:b/>
                <w:sz w:val="21"/>
                <w:szCs w:val="21"/>
              </w:rPr>
              <w:t>联系电话</w:t>
            </w:r>
          </w:p>
        </w:tc>
        <w:tc>
          <w:tcPr>
            <w:tcW w:w="8275" w:type="dxa"/>
            <w:gridSpan w:val="8"/>
          </w:tcPr>
          <w:p w:rsidR="000B1D53" w:rsidRPr="005D6D93" w:rsidRDefault="00C73651">
            <w:pPr>
              <w:rPr>
                <w:b/>
                <w:sz w:val="21"/>
                <w:szCs w:val="21"/>
              </w:rPr>
            </w:pPr>
            <w:r>
              <w:rPr>
                <w:b/>
                <w:sz w:val="21"/>
                <w:szCs w:val="21"/>
              </w:rPr>
              <w:t>010</w:t>
            </w:r>
            <w:r>
              <w:rPr>
                <w:rFonts w:hint="eastAsia"/>
                <w:b/>
                <w:sz w:val="21"/>
                <w:szCs w:val="21"/>
              </w:rPr>
              <w:t>-5351 6278</w:t>
            </w:r>
          </w:p>
        </w:tc>
      </w:tr>
      <w:tr w:rsidR="004E20E2">
        <w:trPr>
          <w:trHeight w:val="428"/>
        </w:trPr>
        <w:tc>
          <w:tcPr>
            <w:tcW w:w="9834" w:type="dxa"/>
            <w:gridSpan w:val="10"/>
          </w:tcPr>
          <w:p w:rsidR="005B46B4" w:rsidRPr="005D6D93" w:rsidRDefault="00C73651">
            <w:pPr>
              <w:rPr>
                <w:b/>
                <w:sz w:val="21"/>
                <w:szCs w:val="21"/>
              </w:rPr>
            </w:pPr>
            <w:r w:rsidRPr="005D6D93">
              <w:rPr>
                <w:rFonts w:hint="eastAsia"/>
                <w:b/>
                <w:sz w:val="21"/>
                <w:szCs w:val="21"/>
              </w:rPr>
              <w:t>审核组信息</w:t>
            </w:r>
          </w:p>
        </w:tc>
      </w:tr>
      <w:tr w:rsidR="004E20E2" w:rsidTr="00060881">
        <w:trPr>
          <w:trHeight w:val="645"/>
        </w:trPr>
        <w:tc>
          <w:tcPr>
            <w:tcW w:w="1018" w:type="dxa"/>
            <w:vAlign w:val="center"/>
          </w:tcPr>
          <w:p w:rsidR="009D6308" w:rsidRPr="005D6D93" w:rsidRDefault="00C73651">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73651">
            <w:pPr>
              <w:jc w:val="center"/>
              <w:rPr>
                <w:b/>
                <w:sz w:val="21"/>
                <w:szCs w:val="21"/>
              </w:rPr>
            </w:pPr>
            <w:r w:rsidRPr="005D6D93">
              <w:rPr>
                <w:rFonts w:hint="eastAsia"/>
                <w:b/>
                <w:sz w:val="21"/>
                <w:szCs w:val="21"/>
              </w:rPr>
              <w:t>性别</w:t>
            </w:r>
          </w:p>
        </w:tc>
        <w:tc>
          <w:tcPr>
            <w:tcW w:w="1559" w:type="dxa"/>
            <w:vAlign w:val="center"/>
          </w:tcPr>
          <w:p w:rsidR="009D6308" w:rsidRPr="005D6D93" w:rsidRDefault="00C73651">
            <w:pPr>
              <w:jc w:val="center"/>
              <w:rPr>
                <w:b/>
                <w:sz w:val="21"/>
                <w:szCs w:val="21"/>
              </w:rPr>
            </w:pPr>
            <w:r w:rsidRPr="005D6D93">
              <w:rPr>
                <w:rFonts w:hint="eastAsia"/>
                <w:b/>
                <w:sz w:val="21"/>
                <w:szCs w:val="21"/>
              </w:rPr>
              <w:t>职务</w:t>
            </w:r>
          </w:p>
        </w:tc>
        <w:tc>
          <w:tcPr>
            <w:tcW w:w="1277" w:type="dxa"/>
            <w:vAlign w:val="center"/>
          </w:tcPr>
          <w:p w:rsidR="009D6308" w:rsidRPr="005D6D93" w:rsidRDefault="00C73651">
            <w:pPr>
              <w:jc w:val="center"/>
              <w:rPr>
                <w:b/>
                <w:sz w:val="21"/>
                <w:szCs w:val="21"/>
              </w:rPr>
            </w:pPr>
            <w:r w:rsidRPr="005D6D93">
              <w:rPr>
                <w:rFonts w:hint="eastAsia"/>
                <w:b/>
                <w:sz w:val="21"/>
                <w:szCs w:val="21"/>
              </w:rPr>
              <w:t>注册级别</w:t>
            </w:r>
          </w:p>
        </w:tc>
        <w:tc>
          <w:tcPr>
            <w:tcW w:w="1699" w:type="dxa"/>
            <w:vAlign w:val="center"/>
          </w:tcPr>
          <w:p w:rsidR="009D6308" w:rsidRPr="005D6D93" w:rsidRDefault="00C73651">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73651">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73651">
            <w:pPr>
              <w:jc w:val="center"/>
              <w:rPr>
                <w:b/>
                <w:sz w:val="21"/>
                <w:szCs w:val="21"/>
              </w:rPr>
            </w:pPr>
            <w:r w:rsidRPr="005D6D93">
              <w:rPr>
                <w:rFonts w:hint="eastAsia"/>
                <w:b/>
                <w:sz w:val="21"/>
                <w:szCs w:val="21"/>
              </w:rPr>
              <w:t>组内代号</w:t>
            </w:r>
          </w:p>
        </w:tc>
      </w:tr>
      <w:tr w:rsidR="004E20E2" w:rsidTr="00060881">
        <w:trPr>
          <w:trHeight w:val="645"/>
        </w:trPr>
        <w:tc>
          <w:tcPr>
            <w:tcW w:w="1018" w:type="dxa"/>
            <w:vAlign w:val="center"/>
          </w:tcPr>
          <w:p w:rsidR="009D6308" w:rsidRPr="005D6D93" w:rsidRDefault="00C73651">
            <w:pPr>
              <w:jc w:val="center"/>
              <w:rPr>
                <w:b/>
                <w:sz w:val="21"/>
                <w:szCs w:val="21"/>
              </w:rPr>
            </w:pPr>
            <w:r w:rsidRPr="005D6D93">
              <w:rPr>
                <w:b/>
                <w:sz w:val="21"/>
                <w:szCs w:val="21"/>
              </w:rPr>
              <w:t>周文廷</w:t>
            </w:r>
          </w:p>
        </w:tc>
        <w:tc>
          <w:tcPr>
            <w:tcW w:w="824" w:type="dxa"/>
            <w:gridSpan w:val="2"/>
            <w:vAlign w:val="center"/>
          </w:tcPr>
          <w:p w:rsidR="009D6308" w:rsidRPr="005D6D93" w:rsidRDefault="00C73651">
            <w:pPr>
              <w:jc w:val="center"/>
              <w:rPr>
                <w:b/>
                <w:sz w:val="21"/>
                <w:szCs w:val="21"/>
              </w:rPr>
            </w:pPr>
            <w:r w:rsidRPr="005D6D93">
              <w:rPr>
                <w:b/>
                <w:sz w:val="21"/>
                <w:szCs w:val="21"/>
              </w:rPr>
              <w:t>男</w:t>
            </w:r>
          </w:p>
        </w:tc>
        <w:tc>
          <w:tcPr>
            <w:tcW w:w="1559" w:type="dxa"/>
            <w:vAlign w:val="center"/>
          </w:tcPr>
          <w:p w:rsidR="009D6308" w:rsidRPr="005D6D93" w:rsidRDefault="00C73651">
            <w:pPr>
              <w:jc w:val="center"/>
              <w:rPr>
                <w:b/>
                <w:sz w:val="21"/>
                <w:szCs w:val="21"/>
              </w:rPr>
            </w:pPr>
            <w:r w:rsidRPr="005D6D93">
              <w:rPr>
                <w:b/>
                <w:sz w:val="21"/>
                <w:szCs w:val="21"/>
              </w:rPr>
              <w:t>组长</w:t>
            </w:r>
          </w:p>
        </w:tc>
        <w:tc>
          <w:tcPr>
            <w:tcW w:w="1277" w:type="dxa"/>
            <w:vAlign w:val="center"/>
          </w:tcPr>
          <w:p w:rsidR="009D6308" w:rsidRPr="005D6D93" w:rsidRDefault="00C73651">
            <w:pPr>
              <w:jc w:val="center"/>
              <w:rPr>
                <w:b/>
                <w:sz w:val="21"/>
                <w:szCs w:val="21"/>
              </w:rPr>
            </w:pPr>
            <w:r w:rsidRPr="005D6D93">
              <w:rPr>
                <w:b/>
                <w:sz w:val="21"/>
                <w:szCs w:val="21"/>
              </w:rPr>
              <w:t>审核员</w:t>
            </w:r>
          </w:p>
        </w:tc>
        <w:tc>
          <w:tcPr>
            <w:tcW w:w="1699" w:type="dxa"/>
            <w:vAlign w:val="center"/>
          </w:tcPr>
          <w:p w:rsidR="009D6308" w:rsidRPr="005D6D93" w:rsidRDefault="00C73651">
            <w:pPr>
              <w:jc w:val="center"/>
              <w:rPr>
                <w:b/>
                <w:sz w:val="21"/>
                <w:szCs w:val="21"/>
              </w:rPr>
            </w:pPr>
            <w:r w:rsidRPr="005D6D93">
              <w:rPr>
                <w:b/>
                <w:sz w:val="21"/>
                <w:szCs w:val="21"/>
              </w:rPr>
              <w:t>2019-N1QMS-1244880</w:t>
            </w:r>
          </w:p>
        </w:tc>
        <w:tc>
          <w:tcPr>
            <w:tcW w:w="1728" w:type="dxa"/>
            <w:gridSpan w:val="2"/>
            <w:vAlign w:val="center"/>
          </w:tcPr>
          <w:p w:rsidR="009D6308" w:rsidRPr="005D6D93" w:rsidRDefault="00C73651">
            <w:pPr>
              <w:jc w:val="center"/>
              <w:rPr>
                <w:b/>
                <w:sz w:val="21"/>
                <w:szCs w:val="21"/>
              </w:rPr>
            </w:pPr>
            <w:r w:rsidRPr="005D6D93">
              <w:rPr>
                <w:b/>
                <w:sz w:val="21"/>
                <w:szCs w:val="21"/>
              </w:rPr>
              <w:t>17.12.05</w:t>
            </w:r>
          </w:p>
        </w:tc>
        <w:tc>
          <w:tcPr>
            <w:tcW w:w="1729" w:type="dxa"/>
            <w:gridSpan w:val="2"/>
            <w:vAlign w:val="center"/>
          </w:tcPr>
          <w:p w:rsidR="009D6308" w:rsidRPr="005D6D93" w:rsidRDefault="00C73651">
            <w:pPr>
              <w:jc w:val="center"/>
              <w:rPr>
                <w:b/>
                <w:sz w:val="21"/>
                <w:szCs w:val="21"/>
              </w:rPr>
            </w:pPr>
            <w:r w:rsidRPr="005D6D93">
              <w:rPr>
                <w:b/>
                <w:sz w:val="21"/>
                <w:szCs w:val="21"/>
              </w:rPr>
              <w:t>ISC-244880</w:t>
            </w:r>
          </w:p>
        </w:tc>
      </w:tr>
      <w:tr w:rsidR="004E20E2" w:rsidTr="006C6583">
        <w:trPr>
          <w:trHeight w:val="510"/>
        </w:trPr>
        <w:tc>
          <w:tcPr>
            <w:tcW w:w="1018" w:type="dxa"/>
          </w:tcPr>
          <w:p w:rsidR="009D6308" w:rsidRPr="005D6D93" w:rsidRDefault="00047F24">
            <w:pPr>
              <w:rPr>
                <w:b/>
                <w:sz w:val="21"/>
                <w:szCs w:val="21"/>
              </w:rPr>
            </w:pPr>
          </w:p>
        </w:tc>
        <w:tc>
          <w:tcPr>
            <w:tcW w:w="824" w:type="dxa"/>
            <w:gridSpan w:val="2"/>
          </w:tcPr>
          <w:p w:rsidR="009D6308" w:rsidRPr="005D6D93" w:rsidRDefault="00047F24">
            <w:pPr>
              <w:rPr>
                <w:b/>
                <w:sz w:val="21"/>
                <w:szCs w:val="21"/>
              </w:rPr>
            </w:pPr>
          </w:p>
        </w:tc>
        <w:tc>
          <w:tcPr>
            <w:tcW w:w="1559" w:type="dxa"/>
          </w:tcPr>
          <w:p w:rsidR="009D6308" w:rsidRPr="005D6D93" w:rsidRDefault="00047F24">
            <w:pPr>
              <w:rPr>
                <w:b/>
                <w:sz w:val="21"/>
                <w:szCs w:val="21"/>
              </w:rPr>
            </w:pPr>
          </w:p>
        </w:tc>
        <w:tc>
          <w:tcPr>
            <w:tcW w:w="1277" w:type="dxa"/>
          </w:tcPr>
          <w:p w:rsidR="009D6308" w:rsidRPr="005D6D93" w:rsidRDefault="00047F24">
            <w:pPr>
              <w:rPr>
                <w:b/>
                <w:sz w:val="21"/>
                <w:szCs w:val="21"/>
              </w:rPr>
            </w:pPr>
          </w:p>
        </w:tc>
        <w:tc>
          <w:tcPr>
            <w:tcW w:w="1699" w:type="dxa"/>
          </w:tcPr>
          <w:p w:rsidR="009D6308" w:rsidRPr="005D6D93" w:rsidRDefault="00047F24">
            <w:pPr>
              <w:rPr>
                <w:b/>
                <w:sz w:val="21"/>
                <w:szCs w:val="21"/>
              </w:rPr>
            </w:pPr>
          </w:p>
        </w:tc>
        <w:tc>
          <w:tcPr>
            <w:tcW w:w="1728" w:type="dxa"/>
            <w:gridSpan w:val="2"/>
          </w:tcPr>
          <w:p w:rsidR="009D6308" w:rsidRPr="005D6D93" w:rsidRDefault="00047F24">
            <w:pPr>
              <w:rPr>
                <w:b/>
                <w:sz w:val="21"/>
                <w:szCs w:val="21"/>
              </w:rPr>
            </w:pPr>
          </w:p>
        </w:tc>
        <w:tc>
          <w:tcPr>
            <w:tcW w:w="1729" w:type="dxa"/>
            <w:gridSpan w:val="2"/>
          </w:tcPr>
          <w:p w:rsidR="009D6308" w:rsidRPr="005D6D93" w:rsidRDefault="00047F24">
            <w:pPr>
              <w:rPr>
                <w:b/>
                <w:sz w:val="21"/>
                <w:szCs w:val="21"/>
              </w:rPr>
            </w:pPr>
          </w:p>
        </w:tc>
      </w:tr>
      <w:tr w:rsidR="004E20E2" w:rsidTr="00CF18E6">
        <w:trPr>
          <w:trHeight w:val="465"/>
        </w:trPr>
        <w:tc>
          <w:tcPr>
            <w:tcW w:w="1018" w:type="dxa"/>
          </w:tcPr>
          <w:p w:rsidR="009D6308" w:rsidRPr="005D6D93" w:rsidRDefault="00047F24">
            <w:pPr>
              <w:rPr>
                <w:b/>
                <w:sz w:val="21"/>
                <w:szCs w:val="21"/>
              </w:rPr>
            </w:pPr>
          </w:p>
        </w:tc>
        <w:tc>
          <w:tcPr>
            <w:tcW w:w="824" w:type="dxa"/>
            <w:gridSpan w:val="2"/>
          </w:tcPr>
          <w:p w:rsidR="009D6308" w:rsidRPr="005D6D93" w:rsidRDefault="00047F24">
            <w:pPr>
              <w:rPr>
                <w:b/>
                <w:sz w:val="21"/>
                <w:szCs w:val="21"/>
              </w:rPr>
            </w:pPr>
          </w:p>
        </w:tc>
        <w:tc>
          <w:tcPr>
            <w:tcW w:w="1559" w:type="dxa"/>
          </w:tcPr>
          <w:p w:rsidR="009D6308" w:rsidRPr="005D6D93" w:rsidRDefault="00047F24">
            <w:pPr>
              <w:rPr>
                <w:b/>
                <w:sz w:val="21"/>
                <w:szCs w:val="21"/>
              </w:rPr>
            </w:pPr>
          </w:p>
        </w:tc>
        <w:tc>
          <w:tcPr>
            <w:tcW w:w="1277" w:type="dxa"/>
          </w:tcPr>
          <w:p w:rsidR="009D6308" w:rsidRPr="005D6D93" w:rsidRDefault="00047F24">
            <w:pPr>
              <w:rPr>
                <w:b/>
                <w:sz w:val="21"/>
                <w:szCs w:val="21"/>
              </w:rPr>
            </w:pPr>
          </w:p>
        </w:tc>
        <w:tc>
          <w:tcPr>
            <w:tcW w:w="1699" w:type="dxa"/>
          </w:tcPr>
          <w:p w:rsidR="009D6308" w:rsidRPr="005D6D93" w:rsidRDefault="00047F24">
            <w:pPr>
              <w:rPr>
                <w:b/>
                <w:sz w:val="21"/>
                <w:szCs w:val="21"/>
              </w:rPr>
            </w:pPr>
          </w:p>
        </w:tc>
        <w:tc>
          <w:tcPr>
            <w:tcW w:w="1728" w:type="dxa"/>
            <w:gridSpan w:val="2"/>
          </w:tcPr>
          <w:p w:rsidR="009D6308" w:rsidRPr="005D6D93" w:rsidRDefault="00047F24">
            <w:pPr>
              <w:rPr>
                <w:b/>
                <w:sz w:val="21"/>
                <w:szCs w:val="21"/>
              </w:rPr>
            </w:pPr>
          </w:p>
        </w:tc>
        <w:tc>
          <w:tcPr>
            <w:tcW w:w="1729" w:type="dxa"/>
            <w:gridSpan w:val="2"/>
          </w:tcPr>
          <w:p w:rsidR="009D6308" w:rsidRPr="005D6D93" w:rsidRDefault="00047F24">
            <w:pPr>
              <w:rPr>
                <w:b/>
                <w:sz w:val="21"/>
                <w:szCs w:val="21"/>
              </w:rPr>
            </w:pPr>
          </w:p>
        </w:tc>
      </w:tr>
      <w:tr w:rsidR="004E20E2" w:rsidTr="00DA00F8">
        <w:trPr>
          <w:trHeight w:val="351"/>
        </w:trPr>
        <w:tc>
          <w:tcPr>
            <w:tcW w:w="1018" w:type="dxa"/>
          </w:tcPr>
          <w:p w:rsidR="009D6308" w:rsidRPr="005D6D93" w:rsidRDefault="00047F24">
            <w:pPr>
              <w:rPr>
                <w:b/>
                <w:sz w:val="21"/>
                <w:szCs w:val="21"/>
              </w:rPr>
            </w:pPr>
          </w:p>
        </w:tc>
        <w:tc>
          <w:tcPr>
            <w:tcW w:w="824" w:type="dxa"/>
            <w:gridSpan w:val="2"/>
          </w:tcPr>
          <w:p w:rsidR="009D6308" w:rsidRPr="005D6D93" w:rsidRDefault="00047F24">
            <w:pPr>
              <w:rPr>
                <w:b/>
                <w:sz w:val="21"/>
                <w:szCs w:val="21"/>
              </w:rPr>
            </w:pPr>
          </w:p>
        </w:tc>
        <w:tc>
          <w:tcPr>
            <w:tcW w:w="1559" w:type="dxa"/>
          </w:tcPr>
          <w:p w:rsidR="009D6308" w:rsidRPr="005D6D93" w:rsidRDefault="00047F24">
            <w:pPr>
              <w:rPr>
                <w:b/>
                <w:sz w:val="21"/>
                <w:szCs w:val="21"/>
              </w:rPr>
            </w:pPr>
          </w:p>
        </w:tc>
        <w:tc>
          <w:tcPr>
            <w:tcW w:w="1277" w:type="dxa"/>
          </w:tcPr>
          <w:p w:rsidR="009D6308" w:rsidRPr="005D6D93" w:rsidRDefault="00047F24">
            <w:pPr>
              <w:rPr>
                <w:b/>
                <w:sz w:val="21"/>
                <w:szCs w:val="21"/>
              </w:rPr>
            </w:pPr>
          </w:p>
        </w:tc>
        <w:tc>
          <w:tcPr>
            <w:tcW w:w="1699" w:type="dxa"/>
          </w:tcPr>
          <w:p w:rsidR="009D6308" w:rsidRPr="005D6D93" w:rsidRDefault="00047F24">
            <w:pPr>
              <w:rPr>
                <w:b/>
                <w:sz w:val="21"/>
                <w:szCs w:val="21"/>
              </w:rPr>
            </w:pPr>
          </w:p>
        </w:tc>
        <w:tc>
          <w:tcPr>
            <w:tcW w:w="1728" w:type="dxa"/>
            <w:gridSpan w:val="2"/>
          </w:tcPr>
          <w:p w:rsidR="009D6308" w:rsidRPr="005D6D93" w:rsidRDefault="00047F24">
            <w:pPr>
              <w:rPr>
                <w:b/>
                <w:sz w:val="21"/>
                <w:szCs w:val="21"/>
              </w:rPr>
            </w:pPr>
          </w:p>
        </w:tc>
        <w:tc>
          <w:tcPr>
            <w:tcW w:w="1729" w:type="dxa"/>
            <w:gridSpan w:val="2"/>
          </w:tcPr>
          <w:p w:rsidR="009D6308" w:rsidRPr="005D6D93" w:rsidRDefault="00047F24">
            <w:pPr>
              <w:rPr>
                <w:b/>
                <w:sz w:val="21"/>
                <w:szCs w:val="21"/>
              </w:rPr>
            </w:pPr>
          </w:p>
        </w:tc>
      </w:tr>
      <w:tr w:rsidR="004E20E2">
        <w:trPr>
          <w:trHeight w:val="413"/>
        </w:trPr>
        <w:tc>
          <w:tcPr>
            <w:tcW w:w="9834" w:type="dxa"/>
            <w:gridSpan w:val="10"/>
          </w:tcPr>
          <w:p w:rsidR="005B46B4" w:rsidRPr="005D6D93" w:rsidRDefault="00C73651">
            <w:pPr>
              <w:rPr>
                <w:b/>
                <w:sz w:val="21"/>
                <w:szCs w:val="21"/>
              </w:rPr>
            </w:pPr>
            <w:r w:rsidRPr="005D6D93">
              <w:rPr>
                <w:rFonts w:hint="eastAsia"/>
                <w:b/>
                <w:sz w:val="21"/>
                <w:szCs w:val="21"/>
              </w:rPr>
              <w:t>与审核组同行人员信息</w:t>
            </w:r>
          </w:p>
        </w:tc>
      </w:tr>
      <w:tr w:rsidR="004E20E2" w:rsidTr="009D6308">
        <w:trPr>
          <w:trHeight w:val="418"/>
        </w:trPr>
        <w:tc>
          <w:tcPr>
            <w:tcW w:w="1018" w:type="dxa"/>
            <w:vAlign w:val="center"/>
          </w:tcPr>
          <w:p w:rsidR="005B46B4" w:rsidRPr="005D6D93" w:rsidRDefault="00C73651">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73651">
            <w:pPr>
              <w:jc w:val="center"/>
              <w:rPr>
                <w:b/>
                <w:sz w:val="21"/>
                <w:szCs w:val="21"/>
              </w:rPr>
            </w:pPr>
            <w:r w:rsidRPr="005D6D93">
              <w:rPr>
                <w:rFonts w:hint="eastAsia"/>
                <w:b/>
                <w:sz w:val="21"/>
                <w:szCs w:val="21"/>
              </w:rPr>
              <w:t>性别</w:t>
            </w:r>
          </w:p>
        </w:tc>
        <w:tc>
          <w:tcPr>
            <w:tcW w:w="1559" w:type="dxa"/>
            <w:vAlign w:val="center"/>
          </w:tcPr>
          <w:p w:rsidR="005B46B4" w:rsidRPr="005D6D93" w:rsidRDefault="00C73651">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73651">
            <w:pPr>
              <w:rPr>
                <w:b/>
                <w:sz w:val="21"/>
                <w:szCs w:val="21"/>
              </w:rPr>
            </w:pPr>
            <w:r w:rsidRPr="005D6D93">
              <w:rPr>
                <w:rFonts w:hint="eastAsia"/>
                <w:b/>
                <w:sz w:val="21"/>
                <w:szCs w:val="21"/>
              </w:rPr>
              <w:t>工作单位</w:t>
            </w:r>
          </w:p>
        </w:tc>
      </w:tr>
      <w:tr w:rsidR="004E20E2" w:rsidTr="009D6308">
        <w:trPr>
          <w:trHeight w:val="418"/>
        </w:trPr>
        <w:tc>
          <w:tcPr>
            <w:tcW w:w="1018" w:type="dxa"/>
            <w:vAlign w:val="center"/>
          </w:tcPr>
          <w:p w:rsidR="005B46B4" w:rsidRPr="005D6D93" w:rsidRDefault="00D026F8">
            <w:pPr>
              <w:jc w:val="center"/>
              <w:rPr>
                <w:b/>
                <w:sz w:val="21"/>
                <w:szCs w:val="21"/>
              </w:rPr>
            </w:pPr>
            <w:r>
              <w:rPr>
                <w:b/>
                <w:sz w:val="21"/>
                <w:szCs w:val="21"/>
              </w:rPr>
              <w:t>周维升</w:t>
            </w:r>
          </w:p>
        </w:tc>
        <w:tc>
          <w:tcPr>
            <w:tcW w:w="824" w:type="dxa"/>
            <w:gridSpan w:val="2"/>
            <w:vAlign w:val="center"/>
          </w:tcPr>
          <w:p w:rsidR="005B46B4" w:rsidRPr="005D6D93" w:rsidRDefault="00D026F8">
            <w:pPr>
              <w:jc w:val="center"/>
              <w:rPr>
                <w:b/>
                <w:sz w:val="21"/>
                <w:szCs w:val="21"/>
              </w:rPr>
            </w:pPr>
            <w:r>
              <w:rPr>
                <w:b/>
                <w:sz w:val="21"/>
                <w:szCs w:val="21"/>
              </w:rPr>
              <w:t>男</w:t>
            </w:r>
          </w:p>
        </w:tc>
        <w:tc>
          <w:tcPr>
            <w:tcW w:w="1559" w:type="dxa"/>
            <w:vAlign w:val="center"/>
          </w:tcPr>
          <w:p w:rsidR="005B46B4" w:rsidRPr="005D6D93" w:rsidRDefault="00D026F8">
            <w:pPr>
              <w:jc w:val="center"/>
              <w:rPr>
                <w:b/>
                <w:sz w:val="21"/>
                <w:szCs w:val="21"/>
              </w:rPr>
            </w:pPr>
            <w:r>
              <w:rPr>
                <w:b/>
                <w:sz w:val="21"/>
                <w:szCs w:val="21"/>
              </w:rPr>
              <w:t>向导</w:t>
            </w:r>
          </w:p>
        </w:tc>
        <w:tc>
          <w:tcPr>
            <w:tcW w:w="6433" w:type="dxa"/>
            <w:gridSpan w:val="6"/>
            <w:vAlign w:val="center"/>
          </w:tcPr>
          <w:p w:rsidR="005B46B4" w:rsidRPr="00D026F8" w:rsidRDefault="00D026F8">
            <w:pPr>
              <w:rPr>
                <w:b/>
                <w:sz w:val="21"/>
                <w:szCs w:val="21"/>
              </w:rPr>
            </w:pPr>
            <w:r w:rsidRPr="00D026F8">
              <w:rPr>
                <w:rFonts w:ascii="宋体"/>
                <w:b/>
                <w:sz w:val="21"/>
              </w:rPr>
              <w:t>沧州中玺元机电设备制造有限公司</w:t>
            </w:r>
          </w:p>
        </w:tc>
      </w:tr>
      <w:tr w:rsidR="004E20E2" w:rsidTr="009D6308">
        <w:trPr>
          <w:trHeight w:val="418"/>
        </w:trPr>
        <w:tc>
          <w:tcPr>
            <w:tcW w:w="1018" w:type="dxa"/>
            <w:vAlign w:val="center"/>
          </w:tcPr>
          <w:p w:rsidR="005B46B4" w:rsidRDefault="00047F24">
            <w:pPr>
              <w:jc w:val="center"/>
              <w:rPr>
                <w:b/>
              </w:rPr>
            </w:pPr>
          </w:p>
        </w:tc>
        <w:tc>
          <w:tcPr>
            <w:tcW w:w="824" w:type="dxa"/>
            <w:gridSpan w:val="2"/>
            <w:vAlign w:val="center"/>
          </w:tcPr>
          <w:p w:rsidR="005B46B4" w:rsidRDefault="00047F24">
            <w:pPr>
              <w:jc w:val="center"/>
              <w:rPr>
                <w:b/>
              </w:rPr>
            </w:pPr>
          </w:p>
        </w:tc>
        <w:tc>
          <w:tcPr>
            <w:tcW w:w="1559" w:type="dxa"/>
            <w:vAlign w:val="center"/>
          </w:tcPr>
          <w:p w:rsidR="005B46B4" w:rsidRDefault="00047F24">
            <w:pPr>
              <w:jc w:val="center"/>
              <w:rPr>
                <w:b/>
              </w:rPr>
            </w:pPr>
          </w:p>
        </w:tc>
        <w:tc>
          <w:tcPr>
            <w:tcW w:w="6433" w:type="dxa"/>
            <w:gridSpan w:val="6"/>
            <w:vAlign w:val="center"/>
          </w:tcPr>
          <w:p w:rsidR="005B46B4" w:rsidRDefault="00047F24">
            <w:pPr>
              <w:rPr>
                <w:b/>
              </w:rPr>
            </w:pPr>
          </w:p>
        </w:tc>
      </w:tr>
      <w:tr w:rsidR="004E20E2" w:rsidTr="009D6308">
        <w:trPr>
          <w:trHeight w:val="418"/>
        </w:trPr>
        <w:tc>
          <w:tcPr>
            <w:tcW w:w="1018" w:type="dxa"/>
            <w:vAlign w:val="center"/>
          </w:tcPr>
          <w:p w:rsidR="005B46B4" w:rsidRDefault="00047F24">
            <w:pPr>
              <w:jc w:val="center"/>
              <w:rPr>
                <w:b/>
              </w:rPr>
            </w:pPr>
          </w:p>
        </w:tc>
        <w:tc>
          <w:tcPr>
            <w:tcW w:w="824" w:type="dxa"/>
            <w:gridSpan w:val="2"/>
            <w:vAlign w:val="center"/>
          </w:tcPr>
          <w:p w:rsidR="005B46B4" w:rsidRDefault="00047F24">
            <w:pPr>
              <w:jc w:val="center"/>
              <w:rPr>
                <w:b/>
              </w:rPr>
            </w:pPr>
          </w:p>
        </w:tc>
        <w:tc>
          <w:tcPr>
            <w:tcW w:w="1559" w:type="dxa"/>
            <w:vAlign w:val="center"/>
          </w:tcPr>
          <w:p w:rsidR="005B46B4" w:rsidRDefault="00047F24">
            <w:pPr>
              <w:jc w:val="center"/>
              <w:rPr>
                <w:b/>
              </w:rPr>
            </w:pPr>
          </w:p>
        </w:tc>
        <w:tc>
          <w:tcPr>
            <w:tcW w:w="6433" w:type="dxa"/>
            <w:gridSpan w:val="6"/>
            <w:vAlign w:val="center"/>
          </w:tcPr>
          <w:p w:rsidR="005B46B4" w:rsidRDefault="00047F24">
            <w:pPr>
              <w:rPr>
                <w:b/>
              </w:rPr>
            </w:pPr>
          </w:p>
        </w:tc>
      </w:tr>
    </w:tbl>
    <w:p w:rsidR="005B46B4" w:rsidRDefault="00C73651">
      <w:pPr>
        <w:tabs>
          <w:tab w:val="left" w:pos="645"/>
        </w:tabs>
        <w:rPr>
          <w:b/>
          <w:sz w:val="26"/>
          <w:szCs w:val="26"/>
        </w:rPr>
      </w:pPr>
      <w:r>
        <w:rPr>
          <w:rFonts w:hint="eastAsia"/>
          <w:b/>
          <w:sz w:val="26"/>
          <w:szCs w:val="26"/>
        </w:rPr>
        <w:t>二、审核目的</w:t>
      </w:r>
    </w:p>
    <w:p w:rsidR="009D6308" w:rsidRPr="005D6D93" w:rsidRDefault="00C73651"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4E20E2" w:rsidRPr="005D6D93" w:rsidRDefault="00D026F8" w:rsidP="009D6308">
      <w:pPr>
        <w:tabs>
          <w:tab w:val="left" w:pos="645"/>
        </w:tabs>
        <w:rPr>
          <w:b/>
          <w:sz w:val="21"/>
          <w:szCs w:val="21"/>
        </w:rPr>
      </w:pPr>
      <w:r>
        <w:rPr>
          <w:rFonts w:hint="eastAsia"/>
          <w:b/>
          <w:sz w:val="21"/>
          <w:szCs w:val="21"/>
        </w:rPr>
        <w:sym w:font="Wingdings 2" w:char="F0A2"/>
      </w:r>
      <w:r w:rsidR="00C73651" w:rsidRPr="005D6D93">
        <w:rPr>
          <w:rFonts w:hint="eastAsia"/>
          <w:b/>
          <w:sz w:val="21"/>
          <w:szCs w:val="21"/>
        </w:rPr>
        <w:t>保持认证注册资格：</w:t>
      </w:r>
      <w:r w:rsidR="00C73651" w:rsidRPr="005D6D93">
        <w:rPr>
          <w:rFonts w:hint="eastAsia"/>
          <w:b/>
          <w:sz w:val="21"/>
          <w:szCs w:val="21"/>
        </w:rPr>
        <w:t>__________</w:t>
      </w:r>
    </w:p>
    <w:p w:rsidR="004E20E2" w:rsidRPr="005D6D93" w:rsidRDefault="00C73651"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E20E2" w:rsidRPr="005D6D93" w:rsidRDefault="00C73651"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E20E2" w:rsidRPr="005D6D93" w:rsidRDefault="00C73651"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C73651" w:rsidP="009D6308">
      <w:pPr>
        <w:tabs>
          <w:tab w:val="left" w:pos="645"/>
        </w:tabs>
        <w:rPr>
          <w:b/>
          <w:sz w:val="16"/>
          <w:szCs w:val="16"/>
        </w:rPr>
      </w:pPr>
      <w:r>
        <w:rPr>
          <w:rFonts w:hint="eastAsia"/>
          <w:b/>
          <w:sz w:val="26"/>
          <w:szCs w:val="26"/>
        </w:rPr>
        <w:t>三、审核准则</w:t>
      </w:r>
    </w:p>
    <w:p w:rsidR="004209E6" w:rsidRPr="005D6D93" w:rsidRDefault="00C73651"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D026F8">
        <w:rPr>
          <w:rFonts w:hint="eastAsia"/>
          <w:b/>
          <w:sz w:val="21"/>
          <w:szCs w:val="21"/>
        </w:rPr>
        <w:t>8.3</w:t>
      </w:r>
    </w:p>
    <w:p w:rsidR="00D026F8" w:rsidRDefault="00D026F8" w:rsidP="004209E6">
      <w:pPr>
        <w:tabs>
          <w:tab w:val="left" w:pos="645"/>
        </w:tabs>
        <w:rPr>
          <w:b/>
          <w:sz w:val="21"/>
          <w:szCs w:val="21"/>
        </w:rPr>
      </w:pPr>
      <w:r>
        <w:rPr>
          <w:rFonts w:hint="eastAsia"/>
          <w:b/>
          <w:sz w:val="21"/>
          <w:szCs w:val="21"/>
        </w:rPr>
        <w:sym w:font="Wingdings 2" w:char="F0A2"/>
      </w:r>
      <w:r w:rsidR="00C73651" w:rsidRPr="005D6D93">
        <w:rPr>
          <w:rFonts w:hint="eastAsia"/>
          <w:b/>
          <w:sz w:val="21"/>
          <w:szCs w:val="21"/>
        </w:rPr>
        <w:t>受审核方管理体系文件</w:t>
      </w:r>
    </w:p>
    <w:p w:rsidR="00D026F8" w:rsidRDefault="00D026F8" w:rsidP="004209E6">
      <w:pPr>
        <w:tabs>
          <w:tab w:val="left" w:pos="645"/>
        </w:tabs>
        <w:rPr>
          <w:b/>
          <w:sz w:val="21"/>
          <w:szCs w:val="21"/>
        </w:rPr>
      </w:pPr>
      <w:r>
        <w:rPr>
          <w:rFonts w:hint="eastAsia"/>
          <w:b/>
          <w:sz w:val="21"/>
          <w:szCs w:val="21"/>
        </w:rPr>
        <w:sym w:font="Wingdings 2" w:char="F0A2"/>
      </w:r>
      <w:r w:rsidR="00C73651" w:rsidRPr="005D6D93">
        <w:rPr>
          <w:rFonts w:hint="eastAsia"/>
          <w:b/>
          <w:sz w:val="21"/>
          <w:szCs w:val="21"/>
        </w:rPr>
        <w:t>适用的法律法规</w:t>
      </w:r>
    </w:p>
    <w:p w:rsidR="004209E6" w:rsidRPr="005D6D93" w:rsidRDefault="00D026F8" w:rsidP="004209E6">
      <w:pPr>
        <w:tabs>
          <w:tab w:val="left" w:pos="645"/>
        </w:tabs>
        <w:rPr>
          <w:b/>
          <w:sz w:val="21"/>
          <w:szCs w:val="21"/>
        </w:rPr>
      </w:pPr>
      <w:r>
        <w:rPr>
          <w:rFonts w:hint="eastAsia"/>
          <w:b/>
          <w:sz w:val="21"/>
          <w:szCs w:val="21"/>
        </w:rPr>
        <w:sym w:font="Wingdings 2" w:char="F0A2"/>
      </w:r>
      <w:r w:rsidR="00C73651" w:rsidRPr="005D6D93">
        <w:rPr>
          <w:rFonts w:hint="eastAsia"/>
          <w:b/>
          <w:sz w:val="21"/>
          <w:szCs w:val="21"/>
        </w:rPr>
        <w:t>认证合同</w:t>
      </w:r>
    </w:p>
    <w:p w:rsidR="005B46B4" w:rsidRDefault="00C73651"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4E20E2">
        <w:trPr>
          <w:trHeight w:val="135"/>
          <w:jc w:val="center"/>
        </w:trPr>
        <w:tc>
          <w:tcPr>
            <w:tcW w:w="2218" w:type="dxa"/>
            <w:gridSpan w:val="2"/>
            <w:vAlign w:val="center"/>
          </w:tcPr>
          <w:p w:rsidR="005B46B4" w:rsidRDefault="00C73651">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D026F8" w:rsidRDefault="00C73651">
            <w:pPr>
              <w:spacing w:line="260" w:lineRule="exact"/>
              <w:rPr>
                <w:rFonts w:ascii="宋体"/>
                <w:b/>
                <w:sz w:val="21"/>
              </w:rPr>
            </w:pPr>
            <w:bookmarkStart w:id="7" w:name="组织名称Add"/>
            <w:r w:rsidRPr="00D026F8">
              <w:rPr>
                <w:rFonts w:ascii="宋体"/>
                <w:b/>
                <w:sz w:val="21"/>
              </w:rPr>
              <w:t>沧州中玺元机电设备制造有限公司</w:t>
            </w:r>
            <w:bookmarkEnd w:id="7"/>
          </w:p>
        </w:tc>
        <w:tc>
          <w:tcPr>
            <w:tcW w:w="1672" w:type="dxa"/>
            <w:vAlign w:val="center"/>
          </w:tcPr>
          <w:p w:rsidR="005B46B4" w:rsidRDefault="00C73651">
            <w:pPr>
              <w:spacing w:line="260" w:lineRule="exact"/>
              <w:jc w:val="center"/>
              <w:rPr>
                <w:rFonts w:ascii="宋体"/>
                <w:b/>
                <w:sz w:val="21"/>
              </w:rPr>
            </w:pPr>
            <w:r>
              <w:rPr>
                <w:rFonts w:ascii="宋体" w:hAnsi="宋体" w:hint="eastAsia"/>
                <w:b/>
                <w:sz w:val="21"/>
              </w:rPr>
              <w:t>组织人数及</w:t>
            </w:r>
          </w:p>
          <w:p w:rsidR="005B46B4" w:rsidRDefault="00C73651">
            <w:pPr>
              <w:spacing w:line="200" w:lineRule="exact"/>
              <w:rPr>
                <w:b/>
                <w:spacing w:val="-20"/>
              </w:rPr>
            </w:pPr>
            <w:r>
              <w:rPr>
                <w:rFonts w:ascii="宋体" w:hAnsi="宋体" w:hint="eastAsia"/>
                <w:b/>
                <w:sz w:val="21"/>
              </w:rPr>
              <w:t>变动情况核实</w:t>
            </w:r>
          </w:p>
        </w:tc>
        <w:tc>
          <w:tcPr>
            <w:tcW w:w="1500" w:type="dxa"/>
          </w:tcPr>
          <w:p w:rsidR="005B46B4" w:rsidRDefault="00D026F8">
            <w:pPr>
              <w:spacing w:line="260" w:lineRule="exact"/>
              <w:rPr>
                <w:rFonts w:ascii="宋体"/>
                <w:b/>
                <w:sz w:val="21"/>
              </w:rPr>
            </w:pPr>
            <w:r>
              <w:rPr>
                <w:rFonts w:ascii="宋体" w:hint="eastAsia"/>
                <w:b/>
                <w:sz w:val="21"/>
              </w:rPr>
              <w:t>15</w:t>
            </w:r>
          </w:p>
        </w:tc>
      </w:tr>
      <w:tr w:rsidR="004E20E2">
        <w:trPr>
          <w:trHeight w:val="546"/>
          <w:jc w:val="center"/>
        </w:trPr>
        <w:tc>
          <w:tcPr>
            <w:tcW w:w="2218" w:type="dxa"/>
            <w:gridSpan w:val="2"/>
            <w:vAlign w:val="center"/>
          </w:tcPr>
          <w:p w:rsidR="005B46B4" w:rsidRDefault="00C73651">
            <w:pPr>
              <w:jc w:val="center"/>
              <w:rPr>
                <w:b/>
                <w:sz w:val="16"/>
                <w:szCs w:val="16"/>
              </w:rPr>
            </w:pPr>
            <w:r>
              <w:rPr>
                <w:rFonts w:ascii="宋体" w:hAnsi="宋体" w:hint="eastAsia"/>
                <w:b/>
                <w:sz w:val="21"/>
                <w:szCs w:val="21"/>
              </w:rPr>
              <w:t>注册地址</w:t>
            </w:r>
          </w:p>
        </w:tc>
        <w:tc>
          <w:tcPr>
            <w:tcW w:w="4416" w:type="dxa"/>
            <w:gridSpan w:val="4"/>
          </w:tcPr>
          <w:p w:rsidR="005B46B4" w:rsidRDefault="00C73651">
            <w:pPr>
              <w:rPr>
                <w:rFonts w:ascii="宋体"/>
                <w:b/>
                <w:sz w:val="21"/>
              </w:rPr>
            </w:pPr>
            <w:bookmarkStart w:id="8" w:name="注册地址"/>
            <w:r>
              <w:rPr>
                <w:rFonts w:ascii="宋体"/>
                <w:b/>
                <w:sz w:val="21"/>
              </w:rPr>
              <w:t>河北省沧州市青县马厂镇杨官店三村</w:t>
            </w:r>
            <w:bookmarkEnd w:id="8"/>
          </w:p>
        </w:tc>
        <w:tc>
          <w:tcPr>
            <w:tcW w:w="1672" w:type="dxa"/>
            <w:vMerge w:val="restart"/>
            <w:vAlign w:val="center"/>
          </w:tcPr>
          <w:p w:rsidR="005B46B4" w:rsidRDefault="00C73651">
            <w:pPr>
              <w:jc w:val="center"/>
              <w:rPr>
                <w:rFonts w:ascii="宋体"/>
                <w:b/>
                <w:sz w:val="21"/>
              </w:rPr>
            </w:pPr>
            <w:r>
              <w:rPr>
                <w:rFonts w:ascii="宋体" w:hAnsi="宋体" w:hint="eastAsia"/>
                <w:b/>
                <w:sz w:val="21"/>
              </w:rPr>
              <w:t>邮编</w:t>
            </w:r>
          </w:p>
        </w:tc>
        <w:tc>
          <w:tcPr>
            <w:tcW w:w="1500" w:type="dxa"/>
          </w:tcPr>
          <w:p w:rsidR="005B46B4" w:rsidRDefault="00C73651">
            <w:pPr>
              <w:rPr>
                <w:rFonts w:ascii="宋体"/>
                <w:b/>
                <w:sz w:val="21"/>
              </w:rPr>
            </w:pPr>
            <w:bookmarkStart w:id="9" w:name="注册邮编"/>
            <w:r>
              <w:rPr>
                <w:rFonts w:ascii="宋体"/>
                <w:b/>
                <w:sz w:val="21"/>
              </w:rPr>
              <w:t>062650</w:t>
            </w:r>
            <w:bookmarkEnd w:id="9"/>
          </w:p>
        </w:tc>
      </w:tr>
      <w:tr w:rsidR="004E20E2">
        <w:trPr>
          <w:trHeight w:val="434"/>
          <w:jc w:val="center"/>
        </w:trPr>
        <w:tc>
          <w:tcPr>
            <w:tcW w:w="2218" w:type="dxa"/>
            <w:gridSpan w:val="2"/>
            <w:vAlign w:val="center"/>
          </w:tcPr>
          <w:p w:rsidR="005B46B4" w:rsidRDefault="00C73651">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C73651">
            <w:pPr>
              <w:rPr>
                <w:rFonts w:ascii="宋体"/>
                <w:b/>
                <w:sz w:val="21"/>
              </w:rPr>
            </w:pPr>
            <w:bookmarkStart w:id="10" w:name="办公地址"/>
            <w:r>
              <w:rPr>
                <w:rFonts w:ascii="宋体"/>
                <w:b/>
                <w:sz w:val="21"/>
              </w:rPr>
              <w:t>河北省沧州市青县马厂镇杨官店三村</w:t>
            </w:r>
            <w:bookmarkEnd w:id="10"/>
          </w:p>
        </w:tc>
        <w:tc>
          <w:tcPr>
            <w:tcW w:w="1672" w:type="dxa"/>
            <w:vMerge/>
            <w:vAlign w:val="center"/>
          </w:tcPr>
          <w:p w:rsidR="005B46B4" w:rsidRDefault="00047F24">
            <w:pPr>
              <w:jc w:val="center"/>
              <w:rPr>
                <w:rFonts w:ascii="宋体"/>
                <w:b/>
                <w:sz w:val="21"/>
              </w:rPr>
            </w:pPr>
          </w:p>
        </w:tc>
        <w:tc>
          <w:tcPr>
            <w:tcW w:w="1500" w:type="dxa"/>
          </w:tcPr>
          <w:p w:rsidR="005B46B4" w:rsidRDefault="00C73651">
            <w:pPr>
              <w:rPr>
                <w:rFonts w:ascii="宋体"/>
                <w:b/>
                <w:sz w:val="21"/>
              </w:rPr>
            </w:pPr>
            <w:bookmarkStart w:id="11" w:name="办公邮编"/>
            <w:r>
              <w:rPr>
                <w:rFonts w:ascii="宋体"/>
                <w:b/>
                <w:sz w:val="21"/>
              </w:rPr>
              <w:t>062650</w:t>
            </w:r>
            <w:bookmarkEnd w:id="11"/>
          </w:p>
        </w:tc>
      </w:tr>
      <w:tr w:rsidR="004E20E2">
        <w:trPr>
          <w:trHeight w:val="374"/>
          <w:jc w:val="center"/>
        </w:trPr>
        <w:tc>
          <w:tcPr>
            <w:tcW w:w="2218" w:type="dxa"/>
            <w:gridSpan w:val="2"/>
            <w:vAlign w:val="center"/>
          </w:tcPr>
          <w:p w:rsidR="005B46B4" w:rsidRDefault="00C7365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C73651">
            <w:pPr>
              <w:rPr>
                <w:rFonts w:ascii="宋体"/>
                <w:b/>
                <w:sz w:val="21"/>
              </w:rPr>
            </w:pPr>
            <w:bookmarkStart w:id="12" w:name="生产地址Add"/>
            <w:r>
              <w:rPr>
                <w:rFonts w:ascii="宋体"/>
                <w:b/>
                <w:sz w:val="21"/>
              </w:rPr>
              <w:t>河北省沧州市青县马厂镇杨官店三村</w:t>
            </w:r>
            <w:bookmarkEnd w:id="12"/>
          </w:p>
        </w:tc>
        <w:tc>
          <w:tcPr>
            <w:tcW w:w="1672" w:type="dxa"/>
            <w:vMerge/>
            <w:vAlign w:val="center"/>
          </w:tcPr>
          <w:p w:rsidR="005B46B4" w:rsidRDefault="00047F24">
            <w:pPr>
              <w:jc w:val="center"/>
              <w:rPr>
                <w:rFonts w:ascii="宋体"/>
                <w:b/>
                <w:sz w:val="21"/>
              </w:rPr>
            </w:pPr>
          </w:p>
        </w:tc>
        <w:tc>
          <w:tcPr>
            <w:tcW w:w="1500" w:type="dxa"/>
          </w:tcPr>
          <w:p w:rsidR="005B46B4" w:rsidRDefault="00C73651">
            <w:pPr>
              <w:rPr>
                <w:rFonts w:ascii="宋体"/>
                <w:b/>
                <w:sz w:val="21"/>
              </w:rPr>
            </w:pPr>
            <w:bookmarkStart w:id="13" w:name="生产邮编"/>
            <w:r>
              <w:rPr>
                <w:rFonts w:ascii="宋体"/>
                <w:b/>
                <w:sz w:val="21"/>
              </w:rPr>
              <w:t>062650</w:t>
            </w:r>
            <w:bookmarkEnd w:id="13"/>
          </w:p>
        </w:tc>
      </w:tr>
      <w:tr w:rsidR="004E20E2">
        <w:trPr>
          <w:trHeight w:val="256"/>
          <w:jc w:val="center"/>
        </w:trPr>
        <w:tc>
          <w:tcPr>
            <w:tcW w:w="2218" w:type="dxa"/>
            <w:gridSpan w:val="2"/>
            <w:vAlign w:val="center"/>
          </w:tcPr>
          <w:p w:rsidR="005B46B4" w:rsidRDefault="00C73651">
            <w:pPr>
              <w:jc w:val="center"/>
              <w:rPr>
                <w:rFonts w:ascii="宋体"/>
                <w:b/>
                <w:sz w:val="21"/>
              </w:rPr>
            </w:pPr>
            <w:r>
              <w:rPr>
                <w:rFonts w:ascii="宋体" w:hAnsi="宋体" w:hint="eastAsia"/>
                <w:b/>
                <w:sz w:val="21"/>
              </w:rPr>
              <w:t>联系人</w:t>
            </w:r>
          </w:p>
        </w:tc>
        <w:tc>
          <w:tcPr>
            <w:tcW w:w="1689" w:type="dxa"/>
          </w:tcPr>
          <w:p w:rsidR="005B46B4" w:rsidRDefault="00C73651">
            <w:pPr>
              <w:rPr>
                <w:rFonts w:ascii="宋体"/>
                <w:b/>
                <w:sz w:val="21"/>
              </w:rPr>
            </w:pPr>
            <w:bookmarkStart w:id="14" w:name="联系人"/>
            <w:r>
              <w:rPr>
                <w:rFonts w:ascii="宋体"/>
                <w:b/>
                <w:sz w:val="21"/>
              </w:rPr>
              <w:t>牟超</w:t>
            </w:r>
            <w:bookmarkEnd w:id="14"/>
          </w:p>
        </w:tc>
        <w:tc>
          <w:tcPr>
            <w:tcW w:w="1109" w:type="dxa"/>
            <w:vAlign w:val="center"/>
          </w:tcPr>
          <w:p w:rsidR="005B46B4" w:rsidRDefault="00C7365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73651">
            <w:pPr>
              <w:jc w:val="center"/>
              <w:rPr>
                <w:rFonts w:ascii="宋体"/>
                <w:b/>
                <w:sz w:val="21"/>
              </w:rPr>
            </w:pPr>
            <w:bookmarkStart w:id="15" w:name="联系人电话Add"/>
            <w:r>
              <w:rPr>
                <w:rFonts w:ascii="宋体"/>
                <w:b/>
                <w:sz w:val="21"/>
              </w:rPr>
              <w:t>13522108025</w:t>
            </w:r>
            <w:bookmarkEnd w:id="15"/>
          </w:p>
        </w:tc>
        <w:tc>
          <w:tcPr>
            <w:tcW w:w="1672" w:type="dxa"/>
            <w:vAlign w:val="center"/>
          </w:tcPr>
          <w:p w:rsidR="005B46B4" w:rsidRDefault="00C73651">
            <w:pPr>
              <w:jc w:val="center"/>
              <w:rPr>
                <w:rFonts w:ascii="宋体"/>
                <w:b/>
                <w:sz w:val="21"/>
              </w:rPr>
            </w:pPr>
            <w:r>
              <w:rPr>
                <w:rFonts w:ascii="宋体" w:hAnsi="宋体" w:hint="eastAsia"/>
                <w:b/>
                <w:sz w:val="21"/>
              </w:rPr>
              <w:t>传真</w:t>
            </w:r>
          </w:p>
        </w:tc>
        <w:tc>
          <w:tcPr>
            <w:tcW w:w="1500" w:type="dxa"/>
          </w:tcPr>
          <w:p w:rsidR="005B46B4" w:rsidRDefault="00047F24">
            <w:pPr>
              <w:rPr>
                <w:rFonts w:ascii="宋体"/>
                <w:b/>
                <w:sz w:val="21"/>
              </w:rPr>
            </w:pPr>
            <w:bookmarkStart w:id="16" w:name="联系人传真"/>
            <w:bookmarkEnd w:id="16"/>
          </w:p>
        </w:tc>
      </w:tr>
      <w:tr w:rsidR="004E20E2">
        <w:trPr>
          <w:trHeight w:val="510"/>
          <w:jc w:val="center"/>
        </w:trPr>
        <w:tc>
          <w:tcPr>
            <w:tcW w:w="2218" w:type="dxa"/>
            <w:gridSpan w:val="2"/>
            <w:vAlign w:val="center"/>
          </w:tcPr>
          <w:p w:rsidR="005B46B4" w:rsidRPr="005D6D93" w:rsidRDefault="00C73651">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C73651">
            <w:pPr>
              <w:rPr>
                <w:rFonts w:ascii="宋体" w:hAnsi="宋体"/>
                <w:b/>
                <w:sz w:val="21"/>
                <w:szCs w:val="21"/>
              </w:rPr>
            </w:pPr>
            <w:bookmarkStart w:id="17" w:name="法人"/>
            <w:r w:rsidRPr="005D6D93">
              <w:rPr>
                <w:rFonts w:ascii="宋体" w:hAnsi="宋体"/>
                <w:b/>
                <w:sz w:val="21"/>
                <w:szCs w:val="21"/>
              </w:rPr>
              <w:t>赵春荣</w:t>
            </w:r>
            <w:bookmarkEnd w:id="17"/>
          </w:p>
        </w:tc>
        <w:tc>
          <w:tcPr>
            <w:tcW w:w="1109" w:type="dxa"/>
            <w:vAlign w:val="center"/>
          </w:tcPr>
          <w:p w:rsidR="005B46B4" w:rsidRPr="005D6D93" w:rsidRDefault="00C73651">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047F24">
            <w:pPr>
              <w:rPr>
                <w:rFonts w:ascii="宋体" w:hAnsi="宋体"/>
                <w:b/>
                <w:sz w:val="21"/>
                <w:szCs w:val="21"/>
              </w:rPr>
            </w:pPr>
          </w:p>
        </w:tc>
        <w:tc>
          <w:tcPr>
            <w:tcW w:w="1672" w:type="dxa"/>
            <w:vAlign w:val="center"/>
          </w:tcPr>
          <w:p w:rsidR="005B46B4" w:rsidRPr="005D6D93" w:rsidRDefault="00C7365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C73651">
            <w:pPr>
              <w:rPr>
                <w:rFonts w:ascii="宋体"/>
                <w:b/>
                <w:sz w:val="21"/>
              </w:rPr>
            </w:pPr>
            <w:bookmarkStart w:id="18" w:name="管理者代表"/>
            <w:r>
              <w:rPr>
                <w:rFonts w:ascii="宋体"/>
                <w:b/>
                <w:sz w:val="21"/>
              </w:rPr>
              <w:t>牟超</w:t>
            </w:r>
            <w:bookmarkEnd w:id="18"/>
          </w:p>
        </w:tc>
      </w:tr>
      <w:tr w:rsidR="004E20E2">
        <w:trPr>
          <w:trHeight w:val="357"/>
          <w:jc w:val="center"/>
        </w:trPr>
        <w:tc>
          <w:tcPr>
            <w:tcW w:w="2218" w:type="dxa"/>
            <w:gridSpan w:val="2"/>
            <w:vAlign w:val="center"/>
          </w:tcPr>
          <w:p w:rsidR="005B46B4" w:rsidRPr="005D6D93" w:rsidRDefault="00C73651">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5B46B4" w:rsidRPr="005D6D93" w:rsidRDefault="00C73651">
            <w:pPr>
              <w:rPr>
                <w:rFonts w:ascii="宋体" w:hAnsi="宋体"/>
                <w:b/>
                <w:sz w:val="21"/>
                <w:szCs w:val="21"/>
              </w:rPr>
            </w:pPr>
            <w:bookmarkStart w:id="19" w:name="审核日期"/>
            <w:r w:rsidRPr="005D6D93">
              <w:rPr>
                <w:rFonts w:ascii="宋体" w:hAnsi="宋体"/>
                <w:b/>
                <w:sz w:val="21"/>
                <w:szCs w:val="21"/>
              </w:rPr>
              <w:t>2020年08月26日 上午至2020年08月26日 下午</w:t>
            </w:r>
            <w:bookmarkEnd w:id="19"/>
          </w:p>
        </w:tc>
        <w:tc>
          <w:tcPr>
            <w:tcW w:w="1609" w:type="dxa"/>
            <w:vAlign w:val="center"/>
          </w:tcPr>
          <w:p w:rsidR="005B46B4" w:rsidRPr="005D6D93" w:rsidRDefault="00C7365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C73651" w:rsidP="00D026F8">
            <w:pPr>
              <w:rPr>
                <w:rFonts w:ascii="宋体" w:hAnsi="宋体"/>
                <w:b/>
                <w:sz w:val="21"/>
                <w:szCs w:val="21"/>
              </w:rPr>
            </w:pPr>
            <w:r w:rsidRPr="005D6D93">
              <w:rPr>
                <w:rFonts w:ascii="宋体" w:hAnsi="宋体" w:hint="eastAsia"/>
                <w:b/>
                <w:sz w:val="21"/>
                <w:szCs w:val="21"/>
              </w:rPr>
              <w:t>□是</w:t>
            </w:r>
            <w:r w:rsidR="00D026F8">
              <w:rPr>
                <w:rFonts w:ascii="宋体" w:hAnsi="宋体" w:hint="eastAsia"/>
                <w:b/>
                <w:sz w:val="21"/>
                <w:szCs w:val="21"/>
              </w:rPr>
              <w:sym w:font="Wingdings 2" w:char="F0A2"/>
            </w:r>
            <w:r w:rsidRPr="005D6D93">
              <w:rPr>
                <w:rFonts w:ascii="宋体" w:hAnsi="宋体" w:hint="eastAsia"/>
                <w:b/>
                <w:sz w:val="21"/>
                <w:szCs w:val="21"/>
              </w:rPr>
              <w:t>否</w:t>
            </w:r>
          </w:p>
        </w:tc>
      </w:tr>
      <w:tr w:rsidR="004E20E2" w:rsidTr="005D6D93">
        <w:trPr>
          <w:cantSplit/>
          <w:trHeight w:val="1296"/>
          <w:jc w:val="center"/>
        </w:trPr>
        <w:tc>
          <w:tcPr>
            <w:tcW w:w="2218" w:type="dxa"/>
            <w:gridSpan w:val="2"/>
            <w:vAlign w:val="center"/>
          </w:tcPr>
          <w:p w:rsidR="005B46B4" w:rsidRPr="005D6D93" w:rsidRDefault="00C7365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D026F8" w:rsidRDefault="00C73651">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审核范围"/>
            <w:bookmarkStart w:id="22" w:name="QJ勾选Add1"/>
            <w:r w:rsidR="00D026F8" w:rsidRPr="00D026F8">
              <w:rPr>
                <w:rFonts w:ascii="宋体" w:hAnsi="宋体" w:cs="宋体"/>
                <w:color w:val="000000"/>
                <w:kern w:val="0"/>
                <w:sz w:val="20"/>
              </w:rPr>
              <w:t>空气采样亭（环境分析小屋）、不锈钢机柜、电磁屏蔽机柜的加工（不含喷漆及金属表面化学处理）</w:t>
            </w:r>
            <w:bookmarkEnd w:id="21"/>
          </w:p>
          <w:p w:rsidR="005B46B4" w:rsidRPr="005D6D93" w:rsidRDefault="00C73651">
            <w:pPr>
              <w:spacing w:line="360" w:lineRule="exact"/>
              <w:rPr>
                <w:rFonts w:ascii="宋体" w:hAnsi="宋体"/>
                <w:b/>
                <w:sz w:val="21"/>
                <w:szCs w:val="21"/>
              </w:rPr>
            </w:pPr>
            <w:r w:rsidRPr="005D6D93">
              <w:rPr>
                <w:rFonts w:ascii="宋体" w:hAnsi="宋体" w:hint="eastAsia"/>
                <w:b/>
                <w:sz w:val="21"/>
                <w:szCs w:val="21"/>
              </w:rPr>
              <w:t>□</w:t>
            </w:r>
            <w:bookmarkEnd w:id="22"/>
            <w:r w:rsidRPr="005D6D93">
              <w:rPr>
                <w:rFonts w:ascii="宋体" w:hAnsi="宋体" w:hint="eastAsia"/>
                <w:b/>
                <w:sz w:val="21"/>
                <w:szCs w:val="21"/>
              </w:rPr>
              <w:t>5</w:t>
            </w:r>
            <w:r w:rsidRPr="005D6D93">
              <w:rPr>
                <w:rFonts w:ascii="宋体" w:hAnsi="宋体"/>
                <w:b/>
                <w:sz w:val="21"/>
                <w:szCs w:val="21"/>
              </w:rPr>
              <w:t>0430</w:t>
            </w:r>
          </w:p>
          <w:p w:rsidR="005B46B4" w:rsidRPr="005D6D93" w:rsidRDefault="00C73651">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p>
          <w:p w:rsidR="005B46B4" w:rsidRPr="005D6D93" w:rsidRDefault="00C73651">
            <w:pPr>
              <w:spacing w:line="360" w:lineRule="exact"/>
              <w:rPr>
                <w:rFonts w:ascii="宋体" w:hAnsi="宋体"/>
                <w:b/>
                <w:sz w:val="21"/>
                <w:szCs w:val="21"/>
              </w:rPr>
            </w:pP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p>
        </w:tc>
      </w:tr>
      <w:tr w:rsidR="004E20E2">
        <w:trPr>
          <w:cantSplit/>
          <w:trHeight w:val="838"/>
          <w:jc w:val="center"/>
        </w:trPr>
        <w:tc>
          <w:tcPr>
            <w:tcW w:w="1041" w:type="dxa"/>
            <w:vAlign w:val="center"/>
          </w:tcPr>
          <w:p w:rsidR="005B46B4" w:rsidRPr="005D6D93" w:rsidRDefault="00C73651">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47F24">
            <w:pPr>
              <w:spacing w:line="180" w:lineRule="exact"/>
              <w:jc w:val="center"/>
              <w:rPr>
                <w:rFonts w:ascii="宋体" w:hAnsi="宋体"/>
                <w:b/>
                <w:sz w:val="21"/>
                <w:szCs w:val="21"/>
              </w:rPr>
            </w:pPr>
          </w:p>
        </w:tc>
        <w:tc>
          <w:tcPr>
            <w:tcW w:w="1177" w:type="dxa"/>
            <w:vAlign w:val="center"/>
          </w:tcPr>
          <w:p w:rsidR="005B46B4" w:rsidRPr="005D6D93" w:rsidRDefault="00C73651">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47F24">
            <w:pPr>
              <w:spacing w:line="260" w:lineRule="exact"/>
              <w:jc w:val="center"/>
              <w:rPr>
                <w:rFonts w:ascii="宋体" w:hAnsi="宋体"/>
                <w:b/>
                <w:sz w:val="21"/>
                <w:szCs w:val="21"/>
              </w:rPr>
            </w:pPr>
          </w:p>
          <w:p w:rsidR="005B46B4" w:rsidRPr="005D6D93" w:rsidRDefault="00C73651">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C7365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E20E2">
        <w:trPr>
          <w:trHeight w:val="600"/>
          <w:jc w:val="center"/>
        </w:trPr>
        <w:tc>
          <w:tcPr>
            <w:tcW w:w="2218" w:type="dxa"/>
            <w:gridSpan w:val="2"/>
            <w:vAlign w:val="center"/>
          </w:tcPr>
          <w:p w:rsidR="005B46B4" w:rsidRPr="005D6D93" w:rsidRDefault="00C7365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C73651">
            <w:pPr>
              <w:spacing w:line="260" w:lineRule="exact"/>
              <w:rPr>
                <w:rFonts w:ascii="宋体" w:hAnsi="宋体"/>
                <w:b/>
                <w:sz w:val="21"/>
                <w:szCs w:val="21"/>
              </w:rPr>
            </w:pPr>
            <w:bookmarkStart w:id="25" w:name="专业代码"/>
            <w:r w:rsidRPr="005D6D93">
              <w:rPr>
                <w:rFonts w:ascii="宋体" w:hAnsi="宋体"/>
                <w:b/>
                <w:sz w:val="21"/>
                <w:szCs w:val="21"/>
              </w:rPr>
              <w:t>17.12.05</w:t>
            </w:r>
            <w:bookmarkEnd w:id="25"/>
          </w:p>
        </w:tc>
        <w:tc>
          <w:tcPr>
            <w:tcW w:w="1109" w:type="dxa"/>
            <w:vAlign w:val="center"/>
          </w:tcPr>
          <w:p w:rsidR="005B46B4" w:rsidRPr="005D6D93" w:rsidRDefault="00C73651">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C73651">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D026F8">
            <w:pPr>
              <w:spacing w:line="260" w:lineRule="exact"/>
              <w:rPr>
                <w:rFonts w:ascii="宋体" w:hAnsi="宋体"/>
                <w:b/>
                <w:sz w:val="21"/>
                <w:szCs w:val="21"/>
              </w:rPr>
            </w:pPr>
            <w:bookmarkStart w:id="26" w:name="_GoBack"/>
            <w:bookmarkEnd w:id="26"/>
            <w:r>
              <w:rPr>
                <w:rFonts w:ascii="宋体" w:hAnsi="宋体" w:hint="eastAsia"/>
                <w:b/>
                <w:sz w:val="21"/>
                <w:szCs w:val="21"/>
              </w:rPr>
              <w:t>2022.7.22</w:t>
            </w:r>
          </w:p>
        </w:tc>
        <w:tc>
          <w:tcPr>
            <w:tcW w:w="1672" w:type="dxa"/>
            <w:vAlign w:val="center"/>
          </w:tcPr>
          <w:p w:rsidR="005B46B4" w:rsidRPr="00CD6FCD" w:rsidRDefault="00C73651">
            <w:pPr>
              <w:spacing w:line="260" w:lineRule="exact"/>
              <w:jc w:val="center"/>
              <w:rPr>
                <w:rFonts w:ascii="宋体" w:hAnsi="宋体"/>
                <w:b/>
                <w:sz w:val="21"/>
                <w:szCs w:val="21"/>
              </w:rPr>
            </w:pPr>
            <w:r w:rsidRPr="00CD6FCD">
              <w:rPr>
                <w:rFonts w:ascii="宋体" w:hAnsi="宋体" w:hint="eastAsia"/>
                <w:b/>
                <w:sz w:val="21"/>
                <w:szCs w:val="21"/>
              </w:rPr>
              <w:t>上年度</w:t>
            </w:r>
          </w:p>
          <w:p w:rsidR="005B46B4" w:rsidRPr="005D6D93" w:rsidRDefault="00C73651">
            <w:pPr>
              <w:spacing w:line="260" w:lineRule="exact"/>
              <w:jc w:val="center"/>
              <w:rPr>
                <w:rFonts w:ascii="宋体" w:hAnsi="宋体"/>
                <w:b/>
                <w:sz w:val="21"/>
                <w:szCs w:val="21"/>
              </w:rPr>
            </w:pPr>
            <w:r w:rsidRPr="00CD6FCD">
              <w:rPr>
                <w:rFonts w:ascii="宋体" w:hAnsi="宋体" w:hint="eastAsia"/>
                <w:b/>
                <w:sz w:val="21"/>
                <w:szCs w:val="21"/>
              </w:rPr>
              <w:t>审核日期</w:t>
            </w:r>
          </w:p>
        </w:tc>
        <w:tc>
          <w:tcPr>
            <w:tcW w:w="1500" w:type="dxa"/>
          </w:tcPr>
          <w:p w:rsidR="005B46B4" w:rsidRDefault="00CD6FCD">
            <w:pPr>
              <w:spacing w:line="260" w:lineRule="exact"/>
              <w:rPr>
                <w:rFonts w:ascii="宋体"/>
                <w:b/>
                <w:sz w:val="21"/>
              </w:rPr>
            </w:pPr>
            <w:r>
              <w:rPr>
                <w:rFonts w:ascii="宋体"/>
                <w:b/>
                <w:sz w:val="21"/>
              </w:rPr>
              <w:t>2020.7.18</w:t>
            </w:r>
          </w:p>
        </w:tc>
      </w:tr>
    </w:tbl>
    <w:p w:rsidR="005B46B4" w:rsidRDefault="00C73651" w:rsidP="00CD6FCD">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C73651" w:rsidP="00CD6FCD">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C73651" w:rsidP="00CD6FCD">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C73651" w:rsidP="00CD6FCD">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D026F8">
        <w:rPr>
          <w:rFonts w:ascii="宋体" w:hAnsi="宋体" w:cs="宋体"/>
          <w:color w:val="000000"/>
          <w:kern w:val="0"/>
          <w:szCs w:val="24"/>
          <w:u w:val="single"/>
        </w:rPr>
        <w:t>空气采样亭（环境分析小屋）、不锈钢机柜、电磁屏蔽机柜的加工（不含喷漆及金属表面化学处理）</w:t>
      </w:r>
    </w:p>
    <w:p w:rsidR="005B46B4" w:rsidRPr="005D6D93" w:rsidRDefault="00C73651" w:rsidP="00CC0A3C">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C73651"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CD6FCD">
        <w:rPr>
          <w:rFonts w:ascii="宋体" w:hAnsi="宋体" w:hint="eastAsia"/>
          <w:b/>
          <w:sz w:val="21"/>
          <w:szCs w:val="21"/>
        </w:rPr>
        <w:t>2019</w:t>
      </w:r>
      <w:r w:rsidRPr="00CD6FCD">
        <w:rPr>
          <w:rFonts w:ascii="宋体" w:hAnsi="宋体" w:hint="eastAsia"/>
          <w:b/>
          <w:sz w:val="21"/>
          <w:szCs w:val="21"/>
        </w:rPr>
        <w:t>年</w:t>
      </w:r>
      <w:r w:rsidR="00CD6FCD">
        <w:rPr>
          <w:rFonts w:ascii="宋体" w:hAnsi="宋体" w:hint="eastAsia"/>
          <w:b/>
          <w:sz w:val="21"/>
          <w:szCs w:val="21"/>
        </w:rPr>
        <w:t>7</w:t>
      </w:r>
      <w:r w:rsidRPr="00CD6FCD">
        <w:rPr>
          <w:rFonts w:ascii="宋体" w:hAnsi="宋体" w:hint="eastAsia"/>
          <w:b/>
          <w:sz w:val="21"/>
          <w:szCs w:val="21"/>
        </w:rPr>
        <w:t>月</w:t>
      </w:r>
      <w:r w:rsidR="00CD6FCD">
        <w:rPr>
          <w:rFonts w:ascii="宋体" w:hAnsi="宋体" w:hint="eastAsia"/>
          <w:b/>
          <w:sz w:val="21"/>
          <w:szCs w:val="21"/>
        </w:rPr>
        <w:t>18</w:t>
      </w:r>
      <w:r w:rsidRPr="00CD6FCD">
        <w:rPr>
          <w:rFonts w:ascii="宋体" w:hAnsi="宋体" w:hint="eastAsia"/>
          <w:b/>
          <w:sz w:val="21"/>
          <w:szCs w:val="21"/>
        </w:rPr>
        <w:t>日</w:t>
      </w:r>
      <w:r w:rsidRPr="005D6D93">
        <w:rPr>
          <w:rFonts w:ascii="宋体" w:hAnsi="宋体" w:hint="eastAsia"/>
          <w:b/>
          <w:sz w:val="21"/>
          <w:szCs w:val="21"/>
        </w:rPr>
        <w:t>至</w:t>
      </w:r>
      <w:r w:rsidR="00D026F8">
        <w:rPr>
          <w:rFonts w:ascii="宋体" w:hAnsi="宋体" w:hint="eastAsia"/>
          <w:b/>
          <w:sz w:val="21"/>
          <w:szCs w:val="21"/>
        </w:rPr>
        <w:t>2020</w:t>
      </w:r>
      <w:r w:rsidRPr="005D6D93">
        <w:rPr>
          <w:rFonts w:ascii="宋体" w:hAnsi="宋体" w:hint="eastAsia"/>
          <w:b/>
          <w:sz w:val="21"/>
          <w:szCs w:val="21"/>
        </w:rPr>
        <w:t>年</w:t>
      </w:r>
      <w:r w:rsidR="00D026F8">
        <w:rPr>
          <w:rFonts w:ascii="宋体" w:hAnsi="宋体" w:hint="eastAsia"/>
          <w:b/>
          <w:sz w:val="21"/>
          <w:szCs w:val="21"/>
        </w:rPr>
        <w:t>7</w:t>
      </w:r>
      <w:r w:rsidRPr="005D6D93">
        <w:rPr>
          <w:rFonts w:ascii="宋体" w:hAnsi="宋体" w:hint="eastAsia"/>
          <w:b/>
          <w:sz w:val="21"/>
          <w:szCs w:val="21"/>
        </w:rPr>
        <w:t>月</w:t>
      </w:r>
      <w:r w:rsidR="00D026F8">
        <w:rPr>
          <w:rFonts w:ascii="宋体" w:hAnsi="宋体" w:hint="eastAsia"/>
          <w:b/>
          <w:sz w:val="21"/>
          <w:szCs w:val="21"/>
        </w:rPr>
        <w:t>26</w:t>
      </w:r>
      <w:r w:rsidRPr="005D6D93">
        <w:rPr>
          <w:rFonts w:ascii="宋体" w:hAnsi="宋体" w:hint="eastAsia"/>
          <w:b/>
          <w:sz w:val="21"/>
          <w:szCs w:val="21"/>
        </w:rPr>
        <w:t>日</w:t>
      </w:r>
    </w:p>
    <w:p w:rsidR="005B46B4" w:rsidRPr="005D6D93" w:rsidRDefault="00C73651"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D026F8" w:rsidP="00CC0A3C">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C73651" w:rsidRPr="005D6D93">
        <w:rPr>
          <w:rFonts w:ascii="宋体" w:hAnsi="宋体" w:hint="eastAsia"/>
          <w:b/>
          <w:sz w:val="21"/>
          <w:szCs w:val="21"/>
        </w:rPr>
        <w:t>已完成审核计划的全部工作</w:t>
      </w:r>
    </w:p>
    <w:p w:rsidR="005B46B4" w:rsidRPr="005D6D93" w:rsidRDefault="00C73651" w:rsidP="00CC0A3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C73651" w:rsidP="00CC0A3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C73651" w:rsidP="00CD6FC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4E20E2">
        <w:trPr>
          <w:cantSplit/>
          <w:trHeight w:val="2077"/>
          <w:jc w:val="center"/>
        </w:trPr>
        <w:tc>
          <w:tcPr>
            <w:tcW w:w="720" w:type="dxa"/>
            <w:vMerge w:val="restart"/>
            <w:textDirection w:val="tbRlV"/>
            <w:vAlign w:val="center"/>
          </w:tcPr>
          <w:p w:rsidR="005B46B4" w:rsidRDefault="00C73651" w:rsidP="00CC0A3C">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C73651">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关注环境变化：公司管理层及相关部门将持续关注公司所处的环境变化，必要时通过评估风险和机遇，调整管理体系目标和指标或变更管理过程以适应这些变化或实现改进。关注的内容包括：</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——外部环境：国际、国内、地区和当地的各种法律法规、技术、竞争、市场、文化、社会和经济因素；</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——内部条件：公司的价值观、产品和服务、战略方向、文化与能力；</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——周边环境：气候、空气和水质量、土地使用、现存污染、资源的可获得性等相关因素。</w:t>
            </w:r>
          </w:p>
          <w:p w:rsidR="00D026F8" w:rsidRPr="005D6D93" w:rsidRDefault="00D026F8" w:rsidP="00D026F8">
            <w:pPr>
              <w:spacing w:line="240" w:lineRule="exact"/>
              <w:rPr>
                <w:rFonts w:ascii="宋体" w:hAnsi="宋体"/>
                <w:b/>
                <w:sz w:val="21"/>
                <w:szCs w:val="21"/>
              </w:rPr>
            </w:pPr>
            <w:r w:rsidRPr="009D71CC">
              <w:rPr>
                <w:rFonts w:asciiTheme="minorEastAsia" w:eastAsiaTheme="minorEastAsia" w:hAnsiTheme="minorEastAsia"/>
                <w:szCs w:val="21"/>
              </w:rPr>
              <w:t>对这些内外部因素通过定期的网站获取、顾客沟通及定期（周总结会议、月中、月末总结会议）内部总结等方式进行监视和评审。</w:t>
            </w:r>
          </w:p>
        </w:tc>
      </w:tr>
      <w:tr w:rsidR="004E20E2">
        <w:trPr>
          <w:cantSplit/>
          <w:trHeight w:val="2077"/>
          <w:jc w:val="center"/>
        </w:trPr>
        <w:tc>
          <w:tcPr>
            <w:tcW w:w="720" w:type="dxa"/>
            <w:vMerge/>
            <w:textDirection w:val="tbRlV"/>
            <w:vAlign w:val="center"/>
          </w:tcPr>
          <w:p w:rsidR="005B46B4" w:rsidRDefault="00047F24" w:rsidP="00CC0A3C">
            <w:pPr>
              <w:spacing w:line="240" w:lineRule="exact"/>
              <w:ind w:left="241" w:right="113" w:hangingChars="100" w:hanging="241"/>
              <w:jc w:val="center"/>
              <w:rPr>
                <w:rFonts w:ascii="宋体"/>
                <w:b/>
                <w:szCs w:val="21"/>
              </w:rPr>
            </w:pPr>
          </w:p>
        </w:tc>
        <w:tc>
          <w:tcPr>
            <w:tcW w:w="9198" w:type="dxa"/>
          </w:tcPr>
          <w:p w:rsidR="005B46B4" w:rsidRDefault="00C7365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——关注顾客需求，通过持续改进增强用户满意；</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——遵守国家和地方各项法律法规，履行合规义务；</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——持续改进管理体系过程，提升服务质量、安全绩效。</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公司管理层及相关部门将持续关注相关方需求的变化，必要时通过评估风险和机遇，调整管理体系目标和指标或变更管理过程以适应这些变化或实现改进。</w:t>
            </w:r>
          </w:p>
          <w:p w:rsidR="00D026F8" w:rsidRPr="005D6D93" w:rsidRDefault="00D026F8" w:rsidP="00D026F8">
            <w:pPr>
              <w:spacing w:line="240" w:lineRule="exact"/>
              <w:rPr>
                <w:rFonts w:ascii="宋体" w:hAnsi="宋体"/>
                <w:b/>
                <w:sz w:val="21"/>
                <w:szCs w:val="21"/>
              </w:rPr>
            </w:pPr>
            <w:r w:rsidRPr="009D71CC">
              <w:rPr>
                <w:rFonts w:asciiTheme="minorEastAsia" w:eastAsiaTheme="minorEastAsia" w:hAnsiTheme="minorEastAsia"/>
                <w:szCs w:val="21"/>
              </w:rPr>
              <w:t>对这些相关方监视和评审的方法有：上级文件、标准和规范的获取、客户走访调查、沟通等。</w:t>
            </w:r>
          </w:p>
        </w:tc>
      </w:tr>
      <w:tr w:rsidR="004E20E2">
        <w:trPr>
          <w:cantSplit/>
          <w:trHeight w:val="2077"/>
          <w:jc w:val="center"/>
        </w:trPr>
        <w:tc>
          <w:tcPr>
            <w:tcW w:w="720" w:type="dxa"/>
            <w:vMerge/>
            <w:textDirection w:val="tbRlV"/>
            <w:vAlign w:val="center"/>
          </w:tcPr>
          <w:p w:rsidR="005B46B4" w:rsidRDefault="00047F24" w:rsidP="00CC0A3C">
            <w:pPr>
              <w:spacing w:line="240" w:lineRule="exact"/>
              <w:ind w:left="241" w:right="113" w:hangingChars="100" w:hanging="241"/>
              <w:jc w:val="center"/>
              <w:rPr>
                <w:rFonts w:ascii="宋体"/>
                <w:b/>
                <w:szCs w:val="21"/>
              </w:rPr>
            </w:pPr>
          </w:p>
        </w:tc>
        <w:tc>
          <w:tcPr>
            <w:tcW w:w="9198" w:type="dxa"/>
          </w:tcPr>
          <w:p w:rsidR="005B46B4" w:rsidRDefault="00C73651" w:rsidP="00D026F8">
            <w:pPr>
              <w:spacing w:line="280" w:lineRule="exact"/>
              <w:rPr>
                <w:rFonts w:ascii="宋体" w:hAnsi="宋体"/>
                <w:b/>
                <w:sz w:val="21"/>
                <w:szCs w:val="21"/>
              </w:rPr>
            </w:pPr>
            <w:r w:rsidRPr="005D6D93">
              <w:rPr>
                <w:rFonts w:ascii="宋体" w:hAnsi="宋体"/>
                <w:b/>
                <w:sz w:val="21"/>
                <w:szCs w:val="21"/>
              </w:rPr>
              <w:t>3.</w:t>
            </w:r>
            <w:r w:rsidR="00D026F8">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D026F8" w:rsidRPr="009D71CC" w:rsidRDefault="00D026F8" w:rsidP="00D026F8">
            <w:pPr>
              <w:spacing w:line="360" w:lineRule="auto"/>
              <w:rPr>
                <w:rFonts w:asciiTheme="minorEastAsia" w:eastAsiaTheme="minorEastAsia" w:hAnsiTheme="minorEastAsia"/>
                <w:szCs w:val="21"/>
              </w:rPr>
            </w:pPr>
            <w:r w:rsidRPr="009D71CC">
              <w:rPr>
                <w:rFonts w:asciiTheme="minorEastAsia" w:eastAsiaTheme="minorEastAsia" w:hAnsiTheme="minorEastAsia"/>
                <w:szCs w:val="21"/>
              </w:rPr>
              <w:t>1. 质量方针：</w:t>
            </w:r>
          </w:p>
          <w:p w:rsidR="00D026F8" w:rsidRPr="009D71CC" w:rsidRDefault="00D026F8" w:rsidP="00D026F8">
            <w:pPr>
              <w:spacing w:line="360" w:lineRule="auto"/>
              <w:ind w:firstLineChars="600" w:firstLine="1446"/>
              <w:rPr>
                <w:rFonts w:asciiTheme="minorEastAsia" w:eastAsiaTheme="minorEastAsia" w:hAnsiTheme="minorEastAsia" w:cs="Arial"/>
                <w:b/>
                <w:szCs w:val="21"/>
              </w:rPr>
            </w:pPr>
            <w:r w:rsidRPr="009D71CC">
              <w:rPr>
                <w:rFonts w:asciiTheme="minorEastAsia" w:eastAsiaTheme="minorEastAsia" w:hAnsiTheme="minorEastAsia" w:cs="Arial" w:hint="eastAsia"/>
                <w:b/>
                <w:szCs w:val="21"/>
              </w:rPr>
              <w:t>高品质，重创新，造福社会；</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cs="Arial" w:hint="eastAsia"/>
                <w:b/>
                <w:szCs w:val="21"/>
              </w:rPr>
              <w:t xml:space="preserve">            只超越，不跟随，引领未来</w:t>
            </w:r>
          </w:p>
          <w:p w:rsidR="00D026F8" w:rsidRPr="009D71CC" w:rsidRDefault="00D026F8" w:rsidP="00D026F8">
            <w:pPr>
              <w:rPr>
                <w:rFonts w:asciiTheme="minorEastAsia" w:eastAsiaTheme="minorEastAsia" w:hAnsiTheme="minorEastAsia"/>
                <w:szCs w:val="21"/>
              </w:rPr>
            </w:pPr>
            <w:r w:rsidRPr="009D71CC">
              <w:rPr>
                <w:rFonts w:asciiTheme="minorEastAsia" w:eastAsiaTheme="minorEastAsia" w:hAnsiTheme="minorEastAsia"/>
                <w:szCs w:val="21"/>
              </w:rPr>
              <w:t>2. 管理方针与企业的经营宗旨相适应，协调；</w:t>
            </w:r>
          </w:p>
          <w:p w:rsidR="00D026F8" w:rsidRPr="005D6D93" w:rsidRDefault="00D026F8" w:rsidP="00D026F8">
            <w:pPr>
              <w:spacing w:line="280" w:lineRule="exact"/>
              <w:rPr>
                <w:rFonts w:ascii="宋体" w:hAnsi="宋体"/>
                <w:b/>
                <w:sz w:val="21"/>
                <w:szCs w:val="21"/>
              </w:rPr>
            </w:pPr>
            <w:r w:rsidRPr="009D71CC">
              <w:rPr>
                <w:rFonts w:asciiTheme="minorEastAsia" w:eastAsiaTheme="minorEastAsia" w:hAnsiTheme="minorEastAsia"/>
                <w:szCs w:val="21"/>
              </w:rPr>
              <w:t>3. 通过会议传达，沟通，让全体员工理解执行。并定期进行评审（一般一年一次）。</w:t>
            </w:r>
          </w:p>
        </w:tc>
      </w:tr>
      <w:tr w:rsidR="004E20E2">
        <w:trPr>
          <w:cantSplit/>
          <w:trHeight w:val="2077"/>
          <w:jc w:val="center"/>
        </w:trPr>
        <w:tc>
          <w:tcPr>
            <w:tcW w:w="720" w:type="dxa"/>
            <w:vMerge/>
            <w:textDirection w:val="tbRlV"/>
            <w:vAlign w:val="center"/>
          </w:tcPr>
          <w:p w:rsidR="005B46B4" w:rsidRDefault="00047F24" w:rsidP="00CC0A3C">
            <w:pPr>
              <w:spacing w:line="240" w:lineRule="exact"/>
              <w:ind w:left="241" w:right="113" w:hangingChars="100" w:hanging="241"/>
              <w:jc w:val="center"/>
              <w:rPr>
                <w:rFonts w:ascii="宋体"/>
                <w:b/>
                <w:szCs w:val="21"/>
              </w:rPr>
            </w:pPr>
          </w:p>
        </w:tc>
        <w:tc>
          <w:tcPr>
            <w:tcW w:w="9198" w:type="dxa"/>
          </w:tcPr>
          <w:p w:rsidR="005B46B4" w:rsidRDefault="00C73651"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D026F8" w:rsidRPr="00D026F8" w:rsidRDefault="00D026F8" w:rsidP="00D026F8">
            <w:pPr>
              <w:rPr>
                <w:rFonts w:asciiTheme="minorEastAsia" w:eastAsiaTheme="minorEastAsia" w:hAnsiTheme="minorEastAsia"/>
                <w:sz w:val="20"/>
              </w:rPr>
            </w:pPr>
            <w:r w:rsidRPr="00D026F8">
              <w:rPr>
                <w:rFonts w:asciiTheme="minorEastAsia" w:eastAsiaTheme="minorEastAsia" w:hAnsiTheme="minorEastAsia"/>
                <w:sz w:val="20"/>
              </w:rPr>
              <w:sym w:font="Wingdings 2" w:char="F098"/>
            </w:r>
            <w:r w:rsidRPr="00D026F8">
              <w:rPr>
                <w:rFonts w:asciiTheme="minorEastAsia" w:eastAsiaTheme="minorEastAsia" w:hAnsiTheme="minorEastAsia"/>
                <w:sz w:val="20"/>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市场部加强与客户的沟通，及时处理客户需求和意见等；执行部门：市场部。组织在确定这些风险和机遇时，考虑了员工岗位技能、生产能力、市场需求等内外部因素及合同方（顾客）的相关要求。</w:t>
            </w:r>
          </w:p>
          <w:p w:rsidR="00D026F8" w:rsidRPr="00D026F8" w:rsidRDefault="00D026F8" w:rsidP="00D026F8">
            <w:pPr>
              <w:rPr>
                <w:rFonts w:asciiTheme="minorEastAsia" w:eastAsiaTheme="minorEastAsia" w:hAnsiTheme="minorEastAsia"/>
                <w:sz w:val="20"/>
              </w:rPr>
            </w:pPr>
            <w:r w:rsidRPr="00D026F8">
              <w:rPr>
                <w:rFonts w:asciiTheme="minorEastAsia" w:eastAsiaTheme="minorEastAsia" w:hAnsiTheme="minorEastAsia"/>
                <w:sz w:val="20"/>
              </w:rPr>
              <w:t>评审情况均为符合发展要求</w:t>
            </w:r>
            <w:r w:rsidRPr="00D026F8">
              <w:rPr>
                <w:rFonts w:asciiTheme="minorEastAsia" w:eastAsiaTheme="minorEastAsia" w:hAnsiTheme="minorEastAsia" w:hint="eastAsia"/>
                <w:sz w:val="20"/>
              </w:rPr>
              <w:t xml:space="preserve"> 。</w:t>
            </w:r>
          </w:p>
          <w:p w:rsidR="00D026F8" w:rsidRPr="005D6D93" w:rsidRDefault="00D026F8" w:rsidP="00D026F8">
            <w:pPr>
              <w:spacing w:line="280" w:lineRule="exact"/>
              <w:rPr>
                <w:rFonts w:ascii="宋体" w:hAnsi="宋体"/>
                <w:b/>
                <w:sz w:val="21"/>
                <w:szCs w:val="21"/>
              </w:rPr>
            </w:pPr>
            <w:r w:rsidRPr="00D026F8">
              <w:rPr>
                <w:rFonts w:asciiTheme="minorEastAsia" w:eastAsiaTheme="minorEastAsia" w:hAnsiTheme="minorEastAsia" w:cs="宋体"/>
                <w:sz w:val="20"/>
              </w:rPr>
              <w:sym w:font="Wingdings 2" w:char="F098"/>
            </w:r>
            <w:r w:rsidRPr="00D026F8">
              <w:rPr>
                <w:rFonts w:asciiTheme="minorEastAsia" w:eastAsiaTheme="minorEastAsia" w:hAnsiTheme="minorEastAsia" w:cs="宋体"/>
                <w:sz w:val="20"/>
              </w:rPr>
              <w:t>根据国内疫情策划了相应的应对措施：取得复工证、车间每天消毒两次、职工上班戴口罩、上下班消毒液洗手等。</w:t>
            </w:r>
          </w:p>
        </w:tc>
      </w:tr>
      <w:tr w:rsidR="004E20E2">
        <w:trPr>
          <w:cantSplit/>
          <w:trHeight w:val="1930"/>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D026F8" w:rsidRPr="00D026F8" w:rsidRDefault="00D026F8" w:rsidP="00D026F8">
            <w:pPr>
              <w:tabs>
                <w:tab w:val="left" w:pos="540"/>
              </w:tabs>
              <w:spacing w:line="340" w:lineRule="exact"/>
              <w:ind w:left="201" w:hangingChars="100" w:hanging="201"/>
              <w:rPr>
                <w:rFonts w:ascii="宋体" w:hAnsi="宋体"/>
                <w:b/>
                <w:color w:val="000000"/>
                <w:sz w:val="20"/>
              </w:rPr>
            </w:pPr>
            <w:r w:rsidRPr="00D026F8">
              <w:rPr>
                <w:rFonts w:ascii="宋体" w:hAnsi="宋体" w:hint="eastAsia"/>
                <w:b/>
                <w:color w:val="000000" w:themeColor="text1"/>
                <w:sz w:val="20"/>
              </w:rPr>
              <w:t>质量管理体系过程有：</w:t>
            </w:r>
            <w:r w:rsidRPr="00D026F8">
              <w:rPr>
                <w:rFonts w:ascii="宋体" w:hAnsi="宋体" w:hint="eastAsia"/>
                <w:b/>
                <w:color w:val="000000"/>
                <w:sz w:val="20"/>
              </w:rPr>
              <w:t>生产和服务提供过程；产品和服务的放行；销售过程；外部提供产品、服务和过程</w:t>
            </w:r>
          </w:p>
          <w:p w:rsidR="00D026F8" w:rsidRPr="00D026F8" w:rsidRDefault="00D026F8" w:rsidP="00D026F8">
            <w:pPr>
              <w:tabs>
                <w:tab w:val="left" w:pos="540"/>
              </w:tabs>
              <w:spacing w:line="300" w:lineRule="exact"/>
              <w:ind w:left="201" w:hangingChars="100" w:hanging="201"/>
              <w:rPr>
                <w:rFonts w:ascii="宋体" w:hAnsi="宋体"/>
                <w:b/>
                <w:color w:val="000000" w:themeColor="text1"/>
                <w:sz w:val="20"/>
                <w:u w:val="single"/>
              </w:rPr>
            </w:pPr>
            <w:r w:rsidRPr="00D026F8">
              <w:rPr>
                <w:rFonts w:ascii="宋体" w:hAnsi="宋体" w:hint="eastAsia"/>
                <w:b/>
                <w:color w:val="000000" w:themeColor="text1"/>
                <w:sz w:val="20"/>
              </w:rPr>
              <w:t>其中关键过程有</w:t>
            </w:r>
            <w:r w:rsidRPr="00D026F8">
              <w:rPr>
                <w:rFonts w:ascii="宋体" w:hAnsi="宋体" w:hint="eastAsia"/>
                <w:b/>
                <w:color w:val="000000" w:themeColor="text1"/>
                <w:sz w:val="20"/>
                <w:u w:val="single"/>
              </w:rPr>
              <w:t xml:space="preserve">    成型、组装、测试                        </w:t>
            </w:r>
          </w:p>
          <w:p w:rsidR="00D026F8" w:rsidRPr="00D026F8" w:rsidRDefault="00D026F8" w:rsidP="00D026F8">
            <w:pPr>
              <w:tabs>
                <w:tab w:val="left" w:pos="540"/>
              </w:tabs>
              <w:spacing w:line="300" w:lineRule="exact"/>
              <w:ind w:left="201" w:hangingChars="100" w:hanging="201"/>
              <w:rPr>
                <w:rFonts w:ascii="宋体" w:hAnsi="宋体"/>
                <w:b/>
                <w:color w:val="000000" w:themeColor="text1"/>
                <w:sz w:val="20"/>
                <w:u w:val="single"/>
              </w:rPr>
            </w:pPr>
            <w:r w:rsidRPr="00D026F8">
              <w:rPr>
                <w:rFonts w:ascii="宋体" w:hAnsi="宋体" w:hint="eastAsia"/>
                <w:b/>
                <w:color w:val="000000" w:themeColor="text1"/>
                <w:sz w:val="20"/>
              </w:rPr>
              <w:t>需要确认过程  焊接</w:t>
            </w:r>
          </w:p>
          <w:p w:rsidR="005B46B4" w:rsidRPr="005D6D93" w:rsidRDefault="00CF6D8A" w:rsidP="00D026F8">
            <w:pPr>
              <w:tabs>
                <w:tab w:val="left" w:pos="540"/>
              </w:tabs>
              <w:spacing w:line="300" w:lineRule="exact"/>
              <w:ind w:left="201" w:hangingChars="100" w:hanging="201"/>
              <w:rPr>
                <w:rFonts w:ascii="宋体" w:hAnsi="宋体"/>
                <w:b/>
                <w:sz w:val="21"/>
                <w:szCs w:val="21"/>
              </w:rPr>
            </w:pPr>
            <w:r w:rsidRPr="00CF6D8A">
              <w:rPr>
                <w:rFonts w:ascii="宋体" w:hAnsi="宋体"/>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CF6D8A">
              <w:rPr>
                <w:rFonts w:ascii="宋体" w:hAnsi="宋体"/>
                <w:b/>
                <w:color w:val="000000" w:themeColor="text1"/>
                <w:sz w:val="20"/>
              </w:rPr>
              <w:pict>
                <v:shape id="_x0000_s1030" type="#_x0000_t32" style="position:absolute;left:0;text-align:left;margin-left:55.15pt;margin-top:12.75pt;width:42pt;height:0;z-index:251661312" o:connectortype="straight"/>
              </w:pict>
            </w:r>
            <w:r w:rsidR="00D026F8" w:rsidRPr="00D026F8">
              <w:rPr>
                <w:rFonts w:ascii="宋体" w:hAnsi="宋体" w:hint="eastAsia"/>
                <w:b/>
                <w:color w:val="000000" w:themeColor="text1"/>
                <w:sz w:val="20"/>
              </w:rPr>
              <w:t>不适用条款是  8.3      ，不适用理由：</w:t>
            </w:r>
            <w:r w:rsidR="00D026F8" w:rsidRPr="00D026F8">
              <w:rPr>
                <w:rFonts w:ascii="宋体" w:hAnsi="宋体" w:hint="eastAsia"/>
                <w:sz w:val="20"/>
              </w:rPr>
              <w:t>GB/T19001-2016标准的8.3条款。公司目前所生产</w:t>
            </w:r>
            <w:r w:rsidR="00D026F8" w:rsidRPr="00D026F8">
              <w:rPr>
                <w:rFonts w:ascii="宋体" w:hAnsi="宋体" w:hint="eastAsia"/>
                <w:sz w:val="20"/>
                <w:u w:val="single"/>
              </w:rPr>
              <w:t>产品依据客供图纸、技术要求、国家标准、行业规范生产检验，工艺成熟，技术稳定。本企业确保不因删减影响本企业提供满足顾客和适用的法规要求的产品的能力，也不免除本企业相关责任。</w:t>
            </w:r>
          </w:p>
        </w:tc>
      </w:tr>
      <w:tr w:rsidR="004E20E2">
        <w:trPr>
          <w:cantSplit/>
          <w:trHeight w:val="2144"/>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C73651">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047F24">
            <w:pPr>
              <w:spacing w:line="240" w:lineRule="exact"/>
              <w:rPr>
                <w:rFonts w:ascii="宋体" w:hAnsi="宋体"/>
                <w:b/>
                <w:sz w:val="21"/>
                <w:szCs w:val="21"/>
              </w:rPr>
            </w:pPr>
          </w:p>
        </w:tc>
      </w:tr>
      <w:tr w:rsidR="004E20E2">
        <w:trPr>
          <w:cantSplit/>
          <w:trHeight w:val="2144"/>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C73651">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4E20E2">
        <w:trPr>
          <w:cantSplit/>
          <w:trHeight w:val="1890"/>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047F24" w:rsidP="00CC0A3C">
            <w:pPr>
              <w:tabs>
                <w:tab w:val="left" w:pos="540"/>
              </w:tabs>
              <w:spacing w:line="300" w:lineRule="exact"/>
              <w:ind w:left="211" w:hangingChars="100" w:hanging="211"/>
              <w:rPr>
                <w:rFonts w:ascii="宋体" w:hAnsi="宋体"/>
                <w:b/>
                <w:sz w:val="21"/>
                <w:szCs w:val="21"/>
              </w:rPr>
            </w:pPr>
          </w:p>
          <w:p w:rsidR="005B46B4" w:rsidRPr="005D6D93" w:rsidRDefault="00C73651" w:rsidP="00CC0A3C">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D026F8">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C7365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D026F8">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D026F8">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C7365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D026F8">
              <w:rPr>
                <w:rFonts w:ascii="宋体" w:hAnsi="宋体" w:hint="eastAsia"/>
                <w:b/>
                <w:szCs w:val="21"/>
              </w:rPr>
              <w:t>培训</w:t>
            </w:r>
          </w:p>
          <w:p w:rsidR="005B46B4" w:rsidRPr="005D6D93" w:rsidRDefault="00C7365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D026F8">
              <w:rPr>
                <w:rFonts w:ascii="宋体" w:hAnsi="宋体" w:hint="eastAsia"/>
                <w:b/>
                <w:szCs w:val="21"/>
              </w:rPr>
              <w:t>：是</w:t>
            </w:r>
          </w:p>
          <w:p w:rsidR="005B46B4" w:rsidRPr="005D6D93" w:rsidRDefault="00047F24">
            <w:pPr>
              <w:tabs>
                <w:tab w:val="left" w:pos="0"/>
              </w:tabs>
              <w:spacing w:line="240" w:lineRule="exact"/>
              <w:rPr>
                <w:rFonts w:ascii="宋体" w:hAnsi="宋体"/>
                <w:b/>
                <w:sz w:val="21"/>
                <w:szCs w:val="21"/>
              </w:rPr>
            </w:pPr>
          </w:p>
        </w:tc>
      </w:tr>
      <w:tr w:rsidR="004E20E2">
        <w:trPr>
          <w:cantSplit/>
          <w:trHeight w:val="2219"/>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C73651">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质 量 目 标：</w:t>
            </w:r>
          </w:p>
          <w:p w:rsidR="00D14C01" w:rsidRPr="009D71CC" w:rsidRDefault="00D14C01" w:rsidP="00D14C01">
            <w:pPr>
              <w:rPr>
                <w:rFonts w:asciiTheme="minorEastAsia" w:eastAsiaTheme="minorEastAsia" w:hAnsiTheme="minorEastAsia"/>
                <w:spacing w:val="20"/>
                <w:szCs w:val="21"/>
              </w:rPr>
            </w:pPr>
            <w:r w:rsidRPr="009D71CC">
              <w:rPr>
                <w:rFonts w:asciiTheme="minorEastAsia" w:eastAsiaTheme="minorEastAsia" w:hAnsiTheme="minorEastAsia" w:hint="eastAsia"/>
                <w:spacing w:val="20"/>
                <w:szCs w:val="21"/>
              </w:rPr>
              <w:t>发货及时率98%</w:t>
            </w:r>
          </w:p>
          <w:p w:rsidR="00D14C01" w:rsidRPr="009D71CC" w:rsidRDefault="00D14C01" w:rsidP="00D14C01">
            <w:pPr>
              <w:rPr>
                <w:rFonts w:asciiTheme="minorEastAsia" w:eastAsiaTheme="minorEastAsia" w:hAnsiTheme="minorEastAsia"/>
                <w:spacing w:val="20"/>
                <w:szCs w:val="21"/>
              </w:rPr>
            </w:pPr>
            <w:r w:rsidRPr="009D71CC">
              <w:rPr>
                <w:rFonts w:asciiTheme="minorEastAsia" w:eastAsiaTheme="minorEastAsia" w:hAnsiTheme="minorEastAsia" w:hint="eastAsia"/>
                <w:spacing w:val="20"/>
                <w:szCs w:val="21"/>
              </w:rPr>
              <w:t>出厂合格率100%</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hint="eastAsia"/>
                <w:spacing w:val="20"/>
                <w:szCs w:val="21"/>
              </w:rPr>
              <w:t>顾客满意率97%</w:t>
            </w:r>
            <w:r w:rsidRPr="009D71CC">
              <w:rPr>
                <w:rFonts w:asciiTheme="minorEastAsia" w:eastAsiaTheme="minorEastAsia" w:hAnsiTheme="minorEastAsia" w:hint="eastAsia"/>
                <w:szCs w:val="21"/>
              </w:rPr>
              <w:t>。</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hint="eastAsia"/>
                <w:szCs w:val="21"/>
              </w:rPr>
              <w:sym w:font="Wingdings 2" w:char="F098"/>
            </w:r>
            <w:r w:rsidRPr="009D71CC">
              <w:rPr>
                <w:rFonts w:asciiTheme="minorEastAsia" w:eastAsiaTheme="minorEastAsia" w:hAnsiTheme="minorEastAsia" w:hint="eastAsia"/>
                <w:szCs w:val="21"/>
              </w:rPr>
              <w:t>质量目标衡量办法：</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t>a)以产品成品质量检验统计来衡量；</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t>b)以顾客满意度调查报告统计来衡量。</w:t>
            </w:r>
          </w:p>
          <w:p w:rsidR="005B46B4" w:rsidRPr="005D6D93" w:rsidRDefault="00D14C01" w:rsidP="00D14C01">
            <w:pPr>
              <w:spacing w:line="240" w:lineRule="exact"/>
              <w:rPr>
                <w:rFonts w:ascii="宋体" w:hAnsi="宋体"/>
                <w:b/>
                <w:sz w:val="21"/>
                <w:szCs w:val="21"/>
              </w:rPr>
            </w:pPr>
            <w:r w:rsidRPr="009D71CC">
              <w:rPr>
                <w:rFonts w:asciiTheme="minorEastAsia" w:eastAsiaTheme="minorEastAsia" w:hAnsiTheme="minorEastAsia"/>
                <w:szCs w:val="21"/>
              </w:rPr>
              <w:sym w:font="Wingdings 2" w:char="F098"/>
            </w:r>
            <w:r w:rsidRPr="009D71CC">
              <w:rPr>
                <w:rFonts w:asciiTheme="minorEastAsia" w:eastAsiaTheme="minorEastAsia" w:hAnsiTheme="minorEastAsia"/>
                <w:szCs w:val="21"/>
              </w:rPr>
              <w:t>对目标进行了分解，建立了各部门的分目标，每季度末对目标进行考核，查看“20</w:t>
            </w:r>
            <w:r w:rsidRPr="009D71CC">
              <w:rPr>
                <w:rFonts w:asciiTheme="minorEastAsia" w:eastAsiaTheme="minorEastAsia" w:hAnsiTheme="minorEastAsia" w:hint="eastAsia"/>
                <w:szCs w:val="21"/>
              </w:rPr>
              <w:t>20</w:t>
            </w:r>
            <w:r w:rsidRPr="009D71CC">
              <w:rPr>
                <w:rFonts w:asciiTheme="minorEastAsia" w:eastAsiaTheme="minorEastAsia" w:hAnsiTheme="minorEastAsia"/>
                <w:szCs w:val="21"/>
              </w:rPr>
              <w:t>年第</w:t>
            </w:r>
            <w:r w:rsidRPr="009D71CC">
              <w:rPr>
                <w:rFonts w:asciiTheme="minorEastAsia" w:eastAsiaTheme="minorEastAsia" w:hAnsiTheme="minorEastAsia" w:hint="eastAsia"/>
                <w:szCs w:val="21"/>
              </w:rPr>
              <w:t>1-2</w:t>
            </w:r>
            <w:r w:rsidRPr="009D71CC">
              <w:rPr>
                <w:rFonts w:asciiTheme="minorEastAsia" w:eastAsiaTheme="minorEastAsia" w:hAnsiTheme="minorEastAsia"/>
                <w:szCs w:val="21"/>
              </w:rPr>
              <w:t>季度目标完成情况统计表”，目标已基本实现。（见各部门考核结果）。</w:t>
            </w:r>
          </w:p>
        </w:tc>
      </w:tr>
      <w:tr w:rsidR="004E20E2">
        <w:trPr>
          <w:cantSplit/>
          <w:trHeight w:val="1502"/>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rsidRDefault="00D14C01">
            <w:pPr>
              <w:tabs>
                <w:tab w:val="left" w:pos="540"/>
              </w:tabs>
              <w:spacing w:line="240" w:lineRule="exact"/>
              <w:rPr>
                <w:rFonts w:ascii="宋体" w:hAnsi="宋体"/>
                <w:b/>
                <w:sz w:val="21"/>
                <w:szCs w:val="21"/>
              </w:rPr>
            </w:pPr>
            <w:r>
              <w:rPr>
                <w:rFonts w:ascii="宋体" w:hAnsi="宋体" w:hint="eastAsia"/>
                <w:color w:val="000000" w:themeColor="text1"/>
                <w:sz w:val="20"/>
              </w:rPr>
              <w:t>管理体系文件由综合部组织编写，总经理批准发布实施，综合部</w:t>
            </w:r>
            <w:r w:rsidRPr="00B50A0C">
              <w:rPr>
                <w:rFonts w:ascii="宋体" w:hAnsi="宋体" w:hint="eastAsia"/>
                <w:color w:val="000000" w:themeColor="text1"/>
                <w:sz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rPr>
              <w:t>综合部</w:t>
            </w:r>
            <w:r w:rsidRPr="00B50A0C">
              <w:rPr>
                <w:rFonts w:ascii="宋体" w:hAnsi="宋体" w:hint="eastAsia"/>
                <w:color w:val="000000" w:themeColor="text1"/>
                <w:sz w:val="20"/>
              </w:rPr>
              <w:t>根据管理体系要</w:t>
            </w:r>
            <w:r>
              <w:rPr>
                <w:rFonts w:ascii="宋体" w:hAnsi="宋体" w:hint="eastAsia"/>
                <w:color w:val="000000" w:themeColor="text1"/>
                <w:sz w:val="20"/>
              </w:rPr>
              <w:t>求设计了空白表格，按照需求发放，由使用人员填写记录并保存，综合部</w:t>
            </w:r>
            <w:r w:rsidRPr="00B50A0C">
              <w:rPr>
                <w:rFonts w:ascii="宋体" w:hAnsi="宋体" w:hint="eastAsia"/>
                <w:color w:val="000000" w:themeColor="text1"/>
                <w:sz w:val="20"/>
              </w:rPr>
              <w:t>不定期 检查记录的同步性、真实性和填写完整、保存状况。</w:t>
            </w:r>
          </w:p>
        </w:tc>
      </w:tr>
      <w:tr w:rsidR="004E20E2">
        <w:trPr>
          <w:cantSplit/>
          <w:trHeight w:val="1520"/>
          <w:jc w:val="center"/>
        </w:trPr>
        <w:tc>
          <w:tcPr>
            <w:tcW w:w="720" w:type="dxa"/>
            <w:vMerge w:val="restart"/>
            <w:textDirection w:val="tbRlV"/>
            <w:vAlign w:val="center"/>
          </w:tcPr>
          <w:p w:rsidR="005B46B4" w:rsidRDefault="00C7365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C73651">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D14C01">
            <w:pPr>
              <w:spacing w:line="300" w:lineRule="exact"/>
              <w:rPr>
                <w:rFonts w:ascii="宋体" w:hAnsi="宋体"/>
                <w:b/>
                <w:sz w:val="21"/>
                <w:szCs w:val="21"/>
              </w:rPr>
            </w:pPr>
            <w:r w:rsidRPr="009D71CC">
              <w:rPr>
                <w:rFonts w:asciiTheme="minorEastAsia" w:eastAsiaTheme="minorEastAsia" w:hAnsiTheme="minorEastAsia"/>
                <w:szCs w:val="21"/>
              </w:rPr>
              <w:t>人力资源：现在职员工</w:t>
            </w:r>
            <w:r w:rsidRPr="009D71CC">
              <w:rPr>
                <w:rFonts w:asciiTheme="minorEastAsia" w:eastAsiaTheme="minorEastAsia" w:hAnsiTheme="minorEastAsia" w:hint="eastAsia"/>
                <w:szCs w:val="21"/>
              </w:rPr>
              <w:t>15人，</w:t>
            </w:r>
            <w:r w:rsidRPr="009D71CC">
              <w:rPr>
                <w:rFonts w:asciiTheme="minorEastAsia" w:eastAsiaTheme="minorEastAsia" w:hAnsiTheme="minorEastAsia"/>
                <w:szCs w:val="21"/>
              </w:rPr>
              <w:t>职工队伍相对稳定，均在相关企业工作5年以上，实践经验丰富</w:t>
            </w:r>
          </w:p>
        </w:tc>
      </w:tr>
      <w:tr w:rsidR="004E20E2">
        <w:trPr>
          <w:cantSplit/>
          <w:trHeight w:val="1400"/>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hint="eastAsia"/>
                <w:b/>
                <w:sz w:val="21"/>
                <w:szCs w:val="21"/>
              </w:rPr>
              <w:t>设备设施（包括信息系统）、</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t>基础设施：办公室、车间，</w:t>
            </w:r>
          </w:p>
          <w:p w:rsidR="00D14C01" w:rsidRPr="009D71CC" w:rsidRDefault="00D14C01" w:rsidP="00D14C01">
            <w:pPr>
              <w:rPr>
                <w:rFonts w:asciiTheme="minorEastAsia" w:eastAsiaTheme="minorEastAsia" w:hAnsiTheme="minorEastAsia" w:cs="Arial"/>
                <w:szCs w:val="21"/>
                <w:highlight w:val="yellow"/>
              </w:rPr>
            </w:pPr>
            <w:r w:rsidRPr="009D71CC">
              <w:rPr>
                <w:rFonts w:asciiTheme="minorEastAsia" w:eastAsiaTheme="minorEastAsia" w:hAnsiTheme="minorEastAsia"/>
                <w:szCs w:val="21"/>
              </w:rPr>
              <w:t>主要生产设备：</w:t>
            </w:r>
            <w:r w:rsidRPr="009D71CC">
              <w:rPr>
                <w:rFonts w:asciiTheme="minorEastAsia" w:eastAsiaTheme="minorEastAsia" w:hAnsiTheme="minorEastAsia" w:hint="eastAsia"/>
                <w:bCs/>
                <w:szCs w:val="21"/>
              </w:rPr>
              <w:t>数控折弯机</w:t>
            </w:r>
            <w:r w:rsidRPr="009D71CC">
              <w:rPr>
                <w:rFonts w:asciiTheme="minorEastAsia" w:eastAsiaTheme="minorEastAsia" w:hAnsiTheme="minorEastAsia" w:hint="eastAsia"/>
                <w:szCs w:val="21"/>
              </w:rPr>
              <w:t>、</w:t>
            </w:r>
            <w:r w:rsidRPr="009D71CC">
              <w:rPr>
                <w:rFonts w:asciiTheme="minorEastAsia" w:eastAsiaTheme="minorEastAsia" w:hAnsiTheme="minorEastAsia" w:hint="eastAsia"/>
                <w:bCs/>
                <w:szCs w:val="21"/>
              </w:rPr>
              <w:t>普通折弯机</w:t>
            </w:r>
            <w:r w:rsidRPr="009D71CC">
              <w:rPr>
                <w:rFonts w:asciiTheme="minorEastAsia" w:eastAsiaTheme="minorEastAsia" w:hAnsiTheme="minorEastAsia" w:cs="宋体" w:hint="eastAsia"/>
                <w:szCs w:val="21"/>
              </w:rPr>
              <w:t>、</w:t>
            </w:r>
            <w:r w:rsidRPr="009D71CC">
              <w:rPr>
                <w:rFonts w:asciiTheme="minorEastAsia" w:eastAsiaTheme="minorEastAsia" w:hAnsiTheme="minorEastAsia" w:hint="eastAsia"/>
                <w:bCs/>
                <w:szCs w:val="21"/>
              </w:rPr>
              <w:t>普通冲床</w:t>
            </w:r>
            <w:r w:rsidRPr="009D71CC">
              <w:rPr>
                <w:rFonts w:asciiTheme="minorEastAsia" w:eastAsiaTheme="minorEastAsia" w:hAnsiTheme="minorEastAsia" w:cs="宋体" w:hint="eastAsia"/>
                <w:szCs w:val="21"/>
              </w:rPr>
              <w:t>、</w:t>
            </w:r>
            <w:r w:rsidRPr="009D71CC">
              <w:rPr>
                <w:rFonts w:asciiTheme="minorEastAsia" w:eastAsiaTheme="minorEastAsia" w:hAnsiTheme="minorEastAsia" w:hint="eastAsia"/>
                <w:bCs/>
                <w:szCs w:val="21"/>
              </w:rPr>
              <w:t>斜刃剪板机</w:t>
            </w:r>
            <w:r w:rsidRPr="009D71CC">
              <w:rPr>
                <w:rFonts w:asciiTheme="minorEastAsia" w:eastAsiaTheme="minorEastAsia" w:hAnsiTheme="minorEastAsia" w:hint="eastAsia"/>
                <w:szCs w:val="21"/>
              </w:rPr>
              <w:t>、</w:t>
            </w:r>
            <w:r w:rsidRPr="009D71CC">
              <w:rPr>
                <w:rFonts w:asciiTheme="minorEastAsia" w:eastAsiaTheme="minorEastAsia" w:hAnsiTheme="minorEastAsia" w:hint="eastAsia"/>
                <w:bCs/>
                <w:szCs w:val="21"/>
              </w:rPr>
              <w:t>普通电焊机</w:t>
            </w:r>
            <w:r w:rsidRPr="009D71CC">
              <w:rPr>
                <w:rFonts w:asciiTheme="minorEastAsia" w:eastAsiaTheme="minorEastAsia" w:hAnsiTheme="minorEastAsia" w:hint="eastAsia"/>
                <w:szCs w:val="21"/>
              </w:rPr>
              <w:t>、</w:t>
            </w:r>
            <w:r w:rsidRPr="009D71CC">
              <w:rPr>
                <w:rFonts w:asciiTheme="minorEastAsia" w:eastAsiaTheme="minorEastAsia" w:hAnsiTheme="minorEastAsia" w:hint="eastAsia"/>
                <w:bCs/>
                <w:szCs w:val="21"/>
              </w:rPr>
              <w:t>双臂焊烟净化器</w:t>
            </w:r>
            <w:r w:rsidRPr="009D71CC">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、氩弧焊机</w:t>
            </w:r>
            <w:r w:rsidRPr="009D71CC">
              <w:rPr>
                <w:rFonts w:asciiTheme="minorEastAsia" w:eastAsiaTheme="minorEastAsia" w:hAnsiTheme="minorEastAsia" w:hint="eastAsia"/>
                <w:szCs w:val="21"/>
              </w:rPr>
              <w:t>，满足生产需求。</w:t>
            </w:r>
          </w:p>
          <w:p w:rsidR="005B46B4" w:rsidRPr="005D6D93" w:rsidRDefault="00047F24">
            <w:pPr>
              <w:spacing w:line="240" w:lineRule="exact"/>
              <w:rPr>
                <w:rFonts w:ascii="宋体" w:hAnsi="宋体"/>
                <w:b/>
                <w:sz w:val="21"/>
                <w:szCs w:val="21"/>
              </w:rPr>
            </w:pPr>
          </w:p>
        </w:tc>
      </w:tr>
      <w:tr w:rsidR="004E20E2">
        <w:trPr>
          <w:cantSplit/>
          <w:trHeight w:val="885"/>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hint="eastAsia"/>
                <w:b/>
                <w:sz w:val="21"/>
                <w:szCs w:val="21"/>
              </w:rPr>
              <w:t>过程运行环境</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t>工作环境：办公区域面积</w:t>
            </w:r>
            <w:r w:rsidRPr="009D71CC">
              <w:rPr>
                <w:rFonts w:asciiTheme="minorEastAsia" w:eastAsiaTheme="minorEastAsia" w:hAnsiTheme="minorEastAsia" w:hint="eastAsia"/>
                <w:szCs w:val="21"/>
              </w:rPr>
              <w:t>80</w:t>
            </w:r>
            <w:r w:rsidRPr="009D71CC">
              <w:rPr>
                <w:rFonts w:asciiTheme="minorEastAsia" w:eastAsiaTheme="minorEastAsia" w:hAnsiTheme="minorEastAsia"/>
                <w:szCs w:val="21"/>
              </w:rPr>
              <w:t>平米</w:t>
            </w:r>
            <w:r w:rsidRPr="009D71CC">
              <w:rPr>
                <w:rFonts w:asciiTheme="minorEastAsia" w:eastAsiaTheme="minorEastAsia" w:hAnsiTheme="minorEastAsia" w:hint="eastAsia"/>
                <w:szCs w:val="21"/>
              </w:rPr>
              <w:t>；</w:t>
            </w:r>
            <w:r w:rsidRPr="009D71CC">
              <w:rPr>
                <w:rFonts w:asciiTheme="minorEastAsia" w:eastAsiaTheme="minorEastAsia" w:hAnsiTheme="minorEastAsia"/>
                <w:szCs w:val="21"/>
              </w:rPr>
              <w:t>光线充足</w:t>
            </w:r>
            <w:r w:rsidRPr="009D71CC">
              <w:rPr>
                <w:rFonts w:asciiTheme="minorEastAsia" w:eastAsiaTheme="minorEastAsia" w:hAnsiTheme="minorEastAsia" w:hint="eastAsia"/>
                <w:szCs w:val="21"/>
              </w:rPr>
              <w:t>，</w:t>
            </w:r>
            <w:r w:rsidRPr="009D71CC">
              <w:rPr>
                <w:rFonts w:asciiTheme="minorEastAsia" w:eastAsiaTheme="minorEastAsia" w:hAnsiTheme="minorEastAsia"/>
                <w:szCs w:val="21"/>
              </w:rPr>
              <w:t>配有饮水机</w:t>
            </w:r>
            <w:r w:rsidRPr="009D71CC">
              <w:rPr>
                <w:rFonts w:asciiTheme="minorEastAsia" w:eastAsiaTheme="minorEastAsia" w:hAnsiTheme="minorEastAsia" w:hint="eastAsia"/>
                <w:szCs w:val="21"/>
              </w:rPr>
              <w:t>，</w:t>
            </w:r>
            <w:r w:rsidRPr="009D71CC">
              <w:rPr>
                <w:rFonts w:asciiTheme="minorEastAsia" w:eastAsiaTheme="minorEastAsia" w:hAnsiTheme="minorEastAsia"/>
                <w:szCs w:val="21"/>
              </w:rPr>
              <w:t>电脑</w:t>
            </w:r>
            <w:r w:rsidRPr="009D71CC">
              <w:rPr>
                <w:rFonts w:asciiTheme="minorEastAsia" w:eastAsiaTheme="minorEastAsia" w:hAnsiTheme="minorEastAsia" w:hint="eastAsia"/>
                <w:szCs w:val="21"/>
              </w:rPr>
              <w:t>，</w:t>
            </w:r>
            <w:r w:rsidRPr="009D71CC">
              <w:rPr>
                <w:rFonts w:asciiTheme="minorEastAsia" w:eastAsiaTheme="minorEastAsia" w:hAnsiTheme="minorEastAsia"/>
                <w:szCs w:val="21"/>
              </w:rPr>
              <w:t>一体机等设施</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t>车间</w:t>
            </w:r>
            <w:r w:rsidRPr="009D71CC">
              <w:rPr>
                <w:rFonts w:asciiTheme="minorEastAsia" w:eastAsiaTheme="minorEastAsia" w:hAnsiTheme="minorEastAsia" w:hint="eastAsia"/>
                <w:szCs w:val="21"/>
              </w:rPr>
              <w:t>2600</w:t>
            </w:r>
            <w:r w:rsidRPr="009D71CC">
              <w:rPr>
                <w:rFonts w:asciiTheme="minorEastAsia" w:eastAsiaTheme="minorEastAsia" w:hAnsiTheme="minorEastAsia"/>
                <w:szCs w:val="21"/>
              </w:rPr>
              <w:t>平米</w:t>
            </w:r>
            <w:r w:rsidRPr="009D71CC">
              <w:rPr>
                <w:rFonts w:asciiTheme="minorEastAsia" w:eastAsiaTheme="minorEastAsia" w:hAnsiTheme="minorEastAsia" w:hint="eastAsia"/>
                <w:szCs w:val="21"/>
              </w:rPr>
              <w:t>（含仓库）</w:t>
            </w:r>
            <w:r w:rsidRPr="009D71CC">
              <w:rPr>
                <w:rFonts w:asciiTheme="minorEastAsia" w:eastAsiaTheme="minorEastAsia" w:hAnsiTheme="minorEastAsia"/>
                <w:szCs w:val="21"/>
              </w:rPr>
              <w:t>，设备摆放有序</w:t>
            </w:r>
            <w:r w:rsidRPr="009D71CC">
              <w:rPr>
                <w:rFonts w:asciiTheme="minorEastAsia" w:eastAsiaTheme="minorEastAsia" w:hAnsiTheme="minorEastAsia" w:hint="eastAsia"/>
                <w:szCs w:val="21"/>
              </w:rPr>
              <w:t>，</w:t>
            </w:r>
            <w:r w:rsidRPr="009D71CC">
              <w:rPr>
                <w:rFonts w:asciiTheme="minorEastAsia" w:eastAsiaTheme="minorEastAsia" w:hAnsiTheme="minorEastAsia"/>
                <w:szCs w:val="21"/>
              </w:rPr>
              <w:t>场所卫生干净整洁，工作环境良好</w:t>
            </w:r>
          </w:p>
          <w:p w:rsidR="005B46B4" w:rsidRPr="00D14C01" w:rsidRDefault="00047F24">
            <w:pPr>
              <w:spacing w:line="240" w:lineRule="exact"/>
              <w:rPr>
                <w:rFonts w:ascii="宋体" w:hAnsi="宋体"/>
                <w:b/>
                <w:sz w:val="21"/>
                <w:szCs w:val="21"/>
              </w:rPr>
            </w:pPr>
          </w:p>
        </w:tc>
      </w:tr>
      <w:tr w:rsidR="004E20E2">
        <w:trPr>
          <w:cantSplit/>
          <w:trHeight w:val="982"/>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Default="00C73651">
            <w:pPr>
              <w:spacing w:line="240" w:lineRule="exact"/>
              <w:rPr>
                <w:rFonts w:ascii="宋体" w:hAnsi="宋体"/>
                <w:b/>
                <w:sz w:val="21"/>
                <w:szCs w:val="21"/>
              </w:rPr>
            </w:pPr>
            <w:r w:rsidRPr="005D6D93">
              <w:rPr>
                <w:rFonts w:ascii="宋体" w:hAnsi="宋体" w:hint="eastAsia"/>
                <w:b/>
                <w:sz w:val="21"/>
                <w:szCs w:val="21"/>
              </w:rPr>
              <w:t>监视和测量资源</w:t>
            </w:r>
          </w:p>
          <w:p w:rsidR="00D14C01" w:rsidRPr="005D6D93" w:rsidRDefault="00D14C01">
            <w:pPr>
              <w:spacing w:line="240" w:lineRule="exact"/>
              <w:rPr>
                <w:rFonts w:ascii="宋体" w:hAnsi="宋体"/>
                <w:b/>
                <w:sz w:val="21"/>
                <w:szCs w:val="21"/>
              </w:rPr>
            </w:pPr>
            <w:r w:rsidRPr="009D71CC">
              <w:rPr>
                <w:rFonts w:asciiTheme="minorEastAsia" w:eastAsiaTheme="minorEastAsia" w:hAnsiTheme="minorEastAsia" w:hint="eastAsia"/>
                <w:szCs w:val="21"/>
              </w:rPr>
              <w:t>游标卡尺（0-150）mm、 钢卷尺等，满足检验需求。</w:t>
            </w:r>
          </w:p>
        </w:tc>
      </w:tr>
      <w:tr w:rsidR="004E20E2">
        <w:trPr>
          <w:cantSplit/>
          <w:trHeight w:val="1126"/>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hint="eastAsia"/>
                <w:b/>
                <w:sz w:val="21"/>
                <w:szCs w:val="21"/>
              </w:rPr>
              <w:t>知识</w:t>
            </w:r>
          </w:p>
          <w:p w:rsidR="00D14C01" w:rsidRPr="00D14C01" w:rsidRDefault="00D14C01" w:rsidP="00D14C01">
            <w:pPr>
              <w:rPr>
                <w:rFonts w:ascii="宋体" w:hAnsi="宋体"/>
                <w:sz w:val="20"/>
              </w:rPr>
            </w:pPr>
            <w:r w:rsidRPr="00D14C01">
              <w:rPr>
                <w:rFonts w:ascii="宋体" w:hAnsi="宋体" w:hint="eastAsia"/>
                <w:sz w:val="20"/>
              </w:rPr>
              <w:sym w:font="Wingdings 2" w:char="F098"/>
            </w:r>
            <w:r w:rsidRPr="00D14C01">
              <w:rPr>
                <w:rFonts w:ascii="宋体" w:hAnsi="宋体" w:hint="eastAsia"/>
                <w:sz w:val="20"/>
              </w:rPr>
              <w:t>组织运行所需的知识从内、外部来源获取的有：</w:t>
            </w:r>
          </w:p>
          <w:p w:rsidR="00D14C01" w:rsidRPr="00D14C01" w:rsidRDefault="00D14C01" w:rsidP="00D14C01">
            <w:pPr>
              <w:pStyle w:val="a7"/>
              <w:numPr>
                <w:ilvl w:val="0"/>
                <w:numId w:val="3"/>
              </w:numPr>
              <w:ind w:firstLineChars="0"/>
              <w:rPr>
                <w:rFonts w:ascii="宋体" w:hAnsi="宋体"/>
                <w:sz w:val="20"/>
                <w:szCs w:val="20"/>
              </w:rPr>
            </w:pPr>
            <w:r w:rsidRPr="00D14C01">
              <w:rPr>
                <w:rFonts w:ascii="宋体" w:hAnsi="宋体" w:hint="eastAsia"/>
                <w:sz w:val="20"/>
                <w:szCs w:val="20"/>
              </w:rPr>
              <w:t>公司员工具有以往多年的工作经验（员工过去所有的）根据顾客要求提供满足顾客需求的产品信息等；</w:t>
            </w:r>
          </w:p>
          <w:p w:rsidR="00D14C01" w:rsidRPr="00D14C01" w:rsidRDefault="00D14C01" w:rsidP="00D14C01">
            <w:pPr>
              <w:pStyle w:val="a7"/>
              <w:numPr>
                <w:ilvl w:val="0"/>
                <w:numId w:val="3"/>
              </w:numPr>
              <w:ind w:firstLineChars="0"/>
              <w:rPr>
                <w:rFonts w:ascii="宋体" w:hAnsi="宋体"/>
                <w:sz w:val="20"/>
                <w:szCs w:val="20"/>
              </w:rPr>
            </w:pPr>
            <w:r w:rsidRPr="00D14C01">
              <w:rPr>
                <w:rFonts w:ascii="宋体" w:hAnsi="宋体" w:hint="eastAsia"/>
                <w:sz w:val="20"/>
                <w:szCs w:val="20"/>
              </w:rPr>
              <w:t>外部来源获取有：体系咨询老师传授的体系知识及所实施的内审员的培训；供方提供的产品介绍等。</w:t>
            </w:r>
          </w:p>
          <w:p w:rsidR="00D14C01" w:rsidRPr="00D14C01" w:rsidRDefault="00D14C01" w:rsidP="00D14C01">
            <w:pPr>
              <w:pStyle w:val="a7"/>
              <w:numPr>
                <w:ilvl w:val="0"/>
                <w:numId w:val="3"/>
              </w:numPr>
              <w:ind w:firstLineChars="0"/>
              <w:rPr>
                <w:rFonts w:ascii="宋体" w:hAnsi="宋体"/>
                <w:sz w:val="20"/>
                <w:szCs w:val="20"/>
              </w:rPr>
            </w:pPr>
            <w:r w:rsidRPr="00D14C01">
              <w:rPr>
                <w:rFonts w:ascii="宋体" w:hAnsi="宋体" w:hint="eastAsia"/>
                <w:sz w:val="20"/>
                <w:szCs w:val="20"/>
              </w:rPr>
              <w:t>获取及保持方法：老员工传帮带新员工；存档产品信息；</w:t>
            </w:r>
          </w:p>
          <w:p w:rsidR="00D14C01" w:rsidRPr="00D14C01" w:rsidRDefault="00D14C01" w:rsidP="00D14C01">
            <w:pPr>
              <w:pStyle w:val="a7"/>
              <w:numPr>
                <w:ilvl w:val="0"/>
                <w:numId w:val="3"/>
              </w:numPr>
              <w:ind w:firstLineChars="0"/>
              <w:rPr>
                <w:rFonts w:ascii="宋体" w:hAnsi="宋体"/>
                <w:sz w:val="20"/>
                <w:szCs w:val="20"/>
              </w:rPr>
            </w:pPr>
            <w:r w:rsidRPr="00D14C01">
              <w:rPr>
                <w:rFonts w:ascii="宋体" w:hAnsi="宋体" w:hint="eastAsia"/>
                <w:sz w:val="20"/>
                <w:szCs w:val="20"/>
              </w:rPr>
              <w:t>为应对不断变化的需求和法阵趋势，组织策划进行体系标准及相关知识的再培训、招聘有专业知识的生产、销售人员等方式，对确定的知识及时更新；</w:t>
            </w:r>
          </w:p>
          <w:p w:rsidR="00D14C01" w:rsidRPr="00D14C01" w:rsidRDefault="00D14C01" w:rsidP="00D14C01">
            <w:pPr>
              <w:rPr>
                <w:rFonts w:ascii="宋体" w:hAnsi="宋体"/>
                <w:sz w:val="20"/>
              </w:rPr>
            </w:pPr>
            <w:r w:rsidRPr="00D14C01">
              <w:rPr>
                <w:rFonts w:ascii="宋体" w:hAnsi="宋体" w:hint="eastAsia"/>
                <w:sz w:val="20"/>
              </w:rPr>
              <w:sym w:font="Wingdings 2" w:char="F098"/>
            </w:r>
            <w:r w:rsidRPr="00D14C01">
              <w:rPr>
                <w:rFonts w:ascii="宋体" w:hAnsi="宋体" w:hint="eastAsia"/>
                <w:sz w:val="20"/>
              </w:rPr>
              <w:t>对外来文件进行了识别收集，现场提供有《外来文件一览表》包括产品质量法、合同法、标准化法、招标投标法、 机械加工手册、机械加工通用技术规范、机械加工通用检验规范、客户图纸和技术要求、BMB19-2006《电磁泄漏发射屏蔽机柜技术要求和测试方法》、GJB5792-2006《军用涉密信息系统电磁屏蔽体等级划分和测量方法》进行，运行过程参考或执行质量法、合同法、标准化法、招标投标法、机械加工手册、机械加工通用技术规范、机械加工通用检验规范、机械加工手册、机械加工通用技术规范、机械加工通用检验规范、</w:t>
            </w:r>
            <w:r w:rsidRPr="00D14C01">
              <w:rPr>
                <w:rFonts w:ascii="宋体" w:hAnsi="宋体" w:hint="eastAsia"/>
                <w:bCs/>
                <w:sz w:val="20"/>
              </w:rPr>
              <w:t xml:space="preserve"> </w:t>
            </w:r>
            <w:r w:rsidRPr="00D14C01">
              <w:rPr>
                <w:rFonts w:ascii="宋体" w:hAnsi="宋体" w:hint="eastAsia"/>
                <w:color w:val="333333"/>
                <w:sz w:val="20"/>
                <w:shd w:val="clear" w:color="auto" w:fill="F2F3F7"/>
              </w:rPr>
              <w:t xml:space="preserve"> </w:t>
            </w:r>
            <w:r w:rsidRPr="00D14C01">
              <w:rPr>
                <w:rFonts w:ascii="宋体" w:hAnsi="宋体" w:hint="eastAsia"/>
                <w:bCs/>
                <w:sz w:val="20"/>
              </w:rPr>
              <w:t>GB/T 19804-2005《焊接结构的一般尺寸公差和形位公差》</w:t>
            </w:r>
            <w:r w:rsidRPr="00D14C01">
              <w:rPr>
                <w:rFonts w:ascii="宋体" w:hAnsi="宋体" w:hint="eastAsia"/>
                <w:color w:val="333333"/>
                <w:sz w:val="20"/>
                <w:shd w:val="clear" w:color="auto" w:fill="F2F3F7"/>
              </w:rPr>
              <w:t xml:space="preserve">； </w:t>
            </w:r>
            <w:r w:rsidRPr="00D14C01">
              <w:rPr>
                <w:rFonts w:ascii="宋体" w:hAnsi="宋体" w:hint="eastAsia"/>
                <w:bCs/>
                <w:sz w:val="20"/>
              </w:rPr>
              <w:t>GB/T 324-2008 《焊缝符号表示法》</w:t>
            </w:r>
            <w:r w:rsidRPr="00D14C01">
              <w:rPr>
                <w:rFonts w:ascii="宋体" w:hAnsi="宋体" w:hint="eastAsia"/>
                <w:color w:val="333333"/>
                <w:sz w:val="20"/>
                <w:shd w:val="clear" w:color="auto" w:fill="F2F3F7"/>
              </w:rPr>
              <w:t xml:space="preserve">； </w:t>
            </w:r>
            <w:r w:rsidRPr="00D14C01">
              <w:rPr>
                <w:rFonts w:ascii="宋体" w:hAnsi="宋体" w:hint="eastAsia"/>
                <w:bCs/>
                <w:sz w:val="20"/>
              </w:rPr>
              <w:t>GB/T 1184-1996《形状和位置公差 未注公差值》</w:t>
            </w:r>
            <w:r w:rsidRPr="00D14C01">
              <w:rPr>
                <w:rFonts w:ascii="宋体" w:hAnsi="宋体" w:hint="eastAsia"/>
                <w:sz w:val="20"/>
              </w:rPr>
              <w:t>、</w:t>
            </w:r>
            <w:r w:rsidRPr="00D14C01">
              <w:rPr>
                <w:rFonts w:ascii="宋体" w:hAnsi="宋体" w:hint="eastAsia"/>
                <w:bCs/>
                <w:sz w:val="20"/>
              </w:rPr>
              <w:t>GB/T 1804-2000《一般公差 未注公差的线性和角度尺寸的公差》、</w:t>
            </w:r>
            <w:r w:rsidRPr="00D14C01">
              <w:rPr>
                <w:rFonts w:ascii="宋体" w:hAnsi="宋体" w:hint="eastAsia"/>
                <w:sz w:val="20"/>
              </w:rPr>
              <w:t>GB/T 19000-2016《质量管理体系 基础和术语》</w:t>
            </w:r>
            <w:r w:rsidRPr="00D14C01">
              <w:rPr>
                <w:rFonts w:ascii="宋体" w:hAnsi="宋体"/>
                <w:sz w:val="20"/>
              </w:rPr>
              <w:t>等，经常网上查阅、及时与顾客沟通确保最新版本。</w:t>
            </w:r>
          </w:p>
          <w:p w:rsidR="005B46B4" w:rsidRPr="005D6D93" w:rsidRDefault="00D14C01" w:rsidP="00D14C01">
            <w:pPr>
              <w:spacing w:line="240" w:lineRule="exact"/>
              <w:rPr>
                <w:rFonts w:ascii="宋体" w:hAnsi="宋体"/>
                <w:b/>
                <w:sz w:val="21"/>
                <w:szCs w:val="21"/>
              </w:rPr>
            </w:pPr>
            <w:r w:rsidRPr="00D14C01">
              <w:rPr>
                <w:rFonts w:ascii="宋体" w:hAnsi="宋体" w:hint="eastAsia"/>
                <w:sz w:val="20"/>
              </w:rPr>
              <w:sym w:font="Wingdings 2" w:char="F098"/>
            </w:r>
            <w:r w:rsidRPr="00D14C01">
              <w:rPr>
                <w:rFonts w:ascii="宋体" w:hAnsi="宋体" w:hint="eastAsia"/>
                <w:sz w:val="20"/>
              </w:rPr>
              <w:t>企业知识管理符合要求。</w:t>
            </w:r>
          </w:p>
        </w:tc>
      </w:tr>
      <w:tr w:rsidR="004E20E2">
        <w:trPr>
          <w:cantSplit/>
          <w:trHeight w:val="1409"/>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hint="eastAsia"/>
                <w:b/>
                <w:sz w:val="21"/>
                <w:szCs w:val="21"/>
              </w:rPr>
              <w:t>环保设施：</w:t>
            </w:r>
          </w:p>
        </w:tc>
      </w:tr>
      <w:tr w:rsidR="004E20E2">
        <w:trPr>
          <w:cantSplit/>
          <w:trHeight w:val="1258"/>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hint="eastAsia"/>
                <w:b/>
                <w:sz w:val="21"/>
                <w:szCs w:val="21"/>
              </w:rPr>
              <w:t>职业健康安全设施：</w:t>
            </w:r>
          </w:p>
        </w:tc>
      </w:tr>
      <w:tr w:rsidR="004E20E2">
        <w:trPr>
          <w:cantSplit/>
          <w:trHeight w:val="2531"/>
          <w:jc w:val="center"/>
        </w:trPr>
        <w:tc>
          <w:tcPr>
            <w:tcW w:w="720" w:type="dxa"/>
            <w:vMerge w:val="restart"/>
            <w:textDirection w:val="tbRlV"/>
            <w:vAlign w:val="center"/>
          </w:tcPr>
          <w:p w:rsidR="005B46B4" w:rsidRDefault="00C73651">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C73651">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C73651">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D14C01" w:rsidRPr="009D71CC" w:rsidRDefault="00D14C01" w:rsidP="00D14C01">
            <w:pPr>
              <w:spacing w:line="360" w:lineRule="auto"/>
              <w:rPr>
                <w:rFonts w:asciiTheme="minorEastAsia" w:eastAsiaTheme="minorEastAsia" w:hAnsiTheme="minorEastAsia"/>
                <w:szCs w:val="21"/>
              </w:rPr>
            </w:pPr>
            <w:r w:rsidRPr="009D71CC">
              <w:rPr>
                <w:rFonts w:asciiTheme="minorEastAsia" w:eastAsiaTheme="minorEastAsia" w:hAnsiTheme="minorEastAsia"/>
                <w:szCs w:val="21"/>
              </w:rPr>
              <w:t>1. 质量方针：</w:t>
            </w:r>
          </w:p>
          <w:p w:rsidR="00D14C01" w:rsidRPr="009D71CC" w:rsidRDefault="00D14C01" w:rsidP="00D14C01">
            <w:pPr>
              <w:spacing w:line="360" w:lineRule="auto"/>
              <w:ind w:firstLineChars="600" w:firstLine="1446"/>
              <w:rPr>
                <w:rFonts w:asciiTheme="minorEastAsia" w:eastAsiaTheme="minorEastAsia" w:hAnsiTheme="minorEastAsia" w:cs="Arial"/>
                <w:b/>
                <w:szCs w:val="21"/>
              </w:rPr>
            </w:pPr>
            <w:r w:rsidRPr="009D71CC">
              <w:rPr>
                <w:rFonts w:asciiTheme="minorEastAsia" w:eastAsiaTheme="minorEastAsia" w:hAnsiTheme="minorEastAsia" w:cs="Arial" w:hint="eastAsia"/>
                <w:b/>
                <w:szCs w:val="21"/>
              </w:rPr>
              <w:t>高品质，重创新，造福社会；</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cs="Arial" w:hint="eastAsia"/>
                <w:b/>
                <w:szCs w:val="21"/>
              </w:rPr>
              <w:t xml:space="preserve">            只超越，不跟随，引领未来</w:t>
            </w:r>
          </w:p>
          <w:p w:rsidR="00D14C01" w:rsidRPr="009D71CC" w:rsidRDefault="00D14C01" w:rsidP="00D14C01">
            <w:pPr>
              <w:rPr>
                <w:rFonts w:asciiTheme="minorEastAsia" w:eastAsiaTheme="minorEastAsia" w:hAnsiTheme="minorEastAsia"/>
                <w:szCs w:val="21"/>
              </w:rPr>
            </w:pPr>
            <w:r w:rsidRPr="009D71CC">
              <w:rPr>
                <w:rFonts w:asciiTheme="minorEastAsia" w:eastAsiaTheme="minorEastAsia" w:hAnsiTheme="minorEastAsia"/>
                <w:szCs w:val="21"/>
              </w:rPr>
              <w:t>2. 管理方针与企业的经营宗旨相适应，协调；</w:t>
            </w:r>
          </w:p>
          <w:p w:rsidR="00D14C01" w:rsidRPr="005D6D93" w:rsidRDefault="00D14C01" w:rsidP="00D14C01">
            <w:pPr>
              <w:spacing w:line="300" w:lineRule="exact"/>
              <w:ind w:left="1"/>
              <w:rPr>
                <w:rFonts w:ascii="宋体" w:hAnsi="宋体"/>
                <w:b/>
                <w:sz w:val="21"/>
                <w:szCs w:val="21"/>
              </w:rPr>
            </w:pPr>
            <w:r w:rsidRPr="009D71CC">
              <w:rPr>
                <w:rFonts w:asciiTheme="minorEastAsia" w:eastAsiaTheme="minorEastAsia" w:hAnsiTheme="minorEastAsia"/>
                <w:szCs w:val="21"/>
              </w:rPr>
              <w:t>3. 通过会议传达，沟通，让全体员工理解执行。并定期进行评审（一般一年一次）。</w:t>
            </w:r>
          </w:p>
        </w:tc>
      </w:tr>
      <w:tr w:rsidR="004E20E2">
        <w:trPr>
          <w:cantSplit/>
          <w:trHeight w:val="2553"/>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rsidP="00CC0A3C">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047F24">
            <w:pPr>
              <w:spacing w:line="240" w:lineRule="exact"/>
              <w:rPr>
                <w:rFonts w:ascii="宋体" w:hAnsi="宋体"/>
                <w:b/>
                <w:sz w:val="21"/>
                <w:szCs w:val="21"/>
              </w:rPr>
            </w:pPr>
          </w:p>
          <w:p w:rsidR="00D14C01" w:rsidRPr="00D14C01" w:rsidRDefault="00D14C01" w:rsidP="00D14C01">
            <w:pPr>
              <w:spacing w:line="240" w:lineRule="exact"/>
              <w:rPr>
                <w:rFonts w:ascii="宋体" w:hAnsi="宋体"/>
                <w:color w:val="000000" w:themeColor="text1"/>
                <w:sz w:val="21"/>
                <w:szCs w:val="21"/>
              </w:rPr>
            </w:pPr>
            <w:r w:rsidRPr="00D14C01">
              <w:rPr>
                <w:rFonts w:ascii="宋体" w:hAnsi="宋体" w:hint="eastAsia"/>
                <w:color w:val="000000" w:themeColor="text1"/>
                <w:sz w:val="21"/>
                <w:szCs w:val="21"/>
              </w:rPr>
              <w:t>内部沟通的情况：内部沟通方式：文件、会议、电话、面谈等方式进行内部沟通</w:t>
            </w:r>
          </w:p>
          <w:p w:rsidR="00D14C01" w:rsidRPr="00D14C01" w:rsidRDefault="00D14C01" w:rsidP="00D14C01">
            <w:pPr>
              <w:spacing w:line="240" w:lineRule="exact"/>
              <w:rPr>
                <w:rFonts w:ascii="宋体" w:hAnsi="宋体"/>
                <w:color w:val="000000" w:themeColor="text1"/>
                <w:sz w:val="21"/>
                <w:szCs w:val="21"/>
              </w:rPr>
            </w:pPr>
            <w:r w:rsidRPr="00D14C01">
              <w:rPr>
                <w:rFonts w:ascii="宋体" w:hAnsi="宋体" w:hint="eastAsia"/>
                <w:color w:val="000000" w:themeColor="text1"/>
                <w:sz w:val="21"/>
                <w:szCs w:val="21"/>
              </w:rPr>
              <w:t xml:space="preserve">                内部沟通的效果：沟通顺畅</w:t>
            </w:r>
          </w:p>
          <w:p w:rsidR="00D14C01" w:rsidRPr="00D14C01" w:rsidRDefault="00D14C01" w:rsidP="00D14C01">
            <w:pPr>
              <w:spacing w:line="240" w:lineRule="exact"/>
              <w:rPr>
                <w:rFonts w:ascii="宋体" w:hAnsi="宋体"/>
                <w:color w:val="000000" w:themeColor="text1"/>
                <w:sz w:val="21"/>
                <w:szCs w:val="21"/>
              </w:rPr>
            </w:pPr>
          </w:p>
          <w:p w:rsidR="00D14C01" w:rsidRPr="00D14C01" w:rsidRDefault="00D14C01" w:rsidP="00D14C01">
            <w:pPr>
              <w:spacing w:line="240" w:lineRule="exact"/>
              <w:rPr>
                <w:rFonts w:ascii="宋体" w:hAnsi="宋体"/>
                <w:color w:val="000000" w:themeColor="text1"/>
                <w:sz w:val="21"/>
                <w:szCs w:val="21"/>
              </w:rPr>
            </w:pPr>
            <w:r w:rsidRPr="00D14C01">
              <w:rPr>
                <w:rFonts w:ascii="宋体" w:hAnsi="宋体" w:hint="eastAsia"/>
                <w:color w:val="000000" w:themeColor="text1"/>
                <w:sz w:val="21"/>
                <w:szCs w:val="21"/>
              </w:rPr>
              <w:t>组织对外联络，关注顾客的感受情况（QMS）：对顾客回访，进行满意度调查</w:t>
            </w:r>
          </w:p>
          <w:p w:rsidR="005B46B4" w:rsidRPr="005D6D93" w:rsidRDefault="00C73651">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047F24">
            <w:pPr>
              <w:spacing w:line="240" w:lineRule="exact"/>
              <w:rPr>
                <w:rFonts w:ascii="宋体" w:hAnsi="宋体"/>
                <w:b/>
                <w:sz w:val="21"/>
                <w:szCs w:val="21"/>
              </w:rPr>
            </w:pPr>
          </w:p>
          <w:p w:rsidR="005B46B4" w:rsidRPr="005D6D93" w:rsidRDefault="00C73651">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047F24">
            <w:pPr>
              <w:spacing w:line="240" w:lineRule="exact"/>
              <w:rPr>
                <w:rFonts w:ascii="宋体" w:hAnsi="宋体"/>
                <w:b/>
                <w:sz w:val="21"/>
                <w:szCs w:val="21"/>
              </w:rPr>
            </w:pPr>
          </w:p>
          <w:p w:rsidR="005B46B4" w:rsidRPr="005D6D93" w:rsidRDefault="00C73651">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047F24">
            <w:pPr>
              <w:spacing w:line="240" w:lineRule="exact"/>
              <w:rPr>
                <w:rFonts w:ascii="宋体" w:hAnsi="宋体"/>
                <w:b/>
                <w:sz w:val="21"/>
                <w:szCs w:val="21"/>
              </w:rPr>
            </w:pPr>
          </w:p>
          <w:p w:rsidR="005B46B4" w:rsidRPr="005D6D93" w:rsidRDefault="00047F24">
            <w:pPr>
              <w:spacing w:line="240" w:lineRule="exact"/>
              <w:rPr>
                <w:rFonts w:ascii="宋体" w:hAnsi="宋体"/>
                <w:b/>
                <w:sz w:val="21"/>
                <w:szCs w:val="21"/>
              </w:rPr>
            </w:pPr>
          </w:p>
          <w:p w:rsidR="005B46B4" w:rsidRPr="005D6D93" w:rsidRDefault="00C73651">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4E20E2">
        <w:trPr>
          <w:cantSplit/>
          <w:trHeight w:val="2250"/>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C73651" w:rsidP="00CC0A3C">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D14C01" w:rsidRPr="00C874D3" w:rsidRDefault="00D14C01" w:rsidP="00D14C01">
            <w:pPr>
              <w:rPr>
                <w:rFonts w:ascii="宋体" w:hAnsi="宋体"/>
                <w:sz w:val="21"/>
                <w:szCs w:val="21"/>
              </w:rPr>
            </w:pPr>
            <w:r w:rsidRPr="00C874D3">
              <w:rPr>
                <w:rFonts w:ascii="宋体" w:hAnsi="宋体" w:hint="eastAsia"/>
                <w:sz w:val="21"/>
                <w:szCs w:val="21"/>
              </w:rPr>
              <w:sym w:font="Wingdings 2" w:char="F098"/>
            </w:r>
            <w:r w:rsidRPr="00C874D3">
              <w:rPr>
                <w:rFonts w:ascii="宋体" w:hAnsi="宋体" w:hint="eastAsia"/>
                <w:sz w:val="21"/>
                <w:szCs w:val="21"/>
              </w:rPr>
              <w:t>企业提供的资料显示生产程序：供销部、生产部、品质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rsidR="00D14C01" w:rsidRPr="00C874D3" w:rsidRDefault="00D14C01" w:rsidP="00D14C01">
            <w:pPr>
              <w:pStyle w:val="Default"/>
              <w:autoSpaceDE/>
              <w:autoSpaceDN/>
              <w:adjustRightInd/>
              <w:spacing w:line="340" w:lineRule="exact"/>
              <w:rPr>
                <w:rFonts w:hAnsi="宋体"/>
                <w:color w:val="auto"/>
                <w:kern w:val="2"/>
                <w:sz w:val="21"/>
                <w:szCs w:val="21"/>
              </w:rPr>
            </w:pPr>
            <w:r w:rsidRPr="00C874D3">
              <w:rPr>
                <w:rFonts w:hAnsi="宋体" w:hint="eastAsia"/>
                <w:color w:val="auto"/>
                <w:kern w:val="2"/>
                <w:sz w:val="21"/>
                <w:szCs w:val="21"/>
              </w:rPr>
              <w:sym w:font="Wingdings 2" w:char="F098"/>
            </w:r>
            <w:r w:rsidRPr="00C874D3">
              <w:rPr>
                <w:rFonts w:hAnsi="宋体"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D14C01" w:rsidRPr="00C874D3" w:rsidRDefault="00D14C01" w:rsidP="00D14C01">
            <w:pPr>
              <w:pStyle w:val="Default"/>
              <w:autoSpaceDE/>
              <w:autoSpaceDN/>
              <w:adjustRightInd/>
              <w:spacing w:line="340" w:lineRule="exact"/>
              <w:rPr>
                <w:rFonts w:hAnsi="宋体"/>
                <w:color w:val="auto"/>
                <w:kern w:val="2"/>
                <w:sz w:val="21"/>
                <w:szCs w:val="21"/>
              </w:rPr>
            </w:pPr>
            <w:r w:rsidRPr="00C874D3">
              <w:rPr>
                <w:rFonts w:hAnsi="宋体" w:hint="eastAsia"/>
                <w:color w:val="auto"/>
                <w:kern w:val="2"/>
                <w:sz w:val="21"/>
                <w:szCs w:val="21"/>
                <w:lang w:val="en-GB"/>
              </w:rPr>
              <w:sym w:font="Wingdings 2" w:char="F098"/>
            </w:r>
            <w:r w:rsidRPr="00C874D3">
              <w:rPr>
                <w:rFonts w:hAnsi="宋体" w:hint="eastAsia"/>
                <w:color w:val="auto"/>
                <w:kern w:val="2"/>
                <w:sz w:val="21"/>
                <w:szCs w:val="21"/>
                <w:lang w:val="en-GB"/>
              </w:rPr>
              <w:t>生产过程控制：下料、加工、组装、检验</w:t>
            </w:r>
            <w:r w:rsidRPr="00C874D3">
              <w:rPr>
                <w:rFonts w:hAnsi="宋体" w:hint="eastAsia"/>
                <w:sz w:val="21"/>
                <w:szCs w:val="21"/>
              </w:rPr>
              <w:t>等过程</w:t>
            </w:r>
            <w:r w:rsidRPr="00C874D3">
              <w:rPr>
                <w:rFonts w:hAnsi="宋体" w:hint="eastAsia"/>
                <w:color w:val="auto"/>
                <w:kern w:val="2"/>
                <w:sz w:val="21"/>
                <w:szCs w:val="21"/>
                <w:lang w:val="en-GB"/>
              </w:rPr>
              <w:t>；制定了生产</w:t>
            </w:r>
            <w:r w:rsidRPr="00C874D3">
              <w:rPr>
                <w:rFonts w:hAnsi="宋体" w:hint="eastAsia"/>
                <w:color w:val="auto"/>
                <w:kern w:val="2"/>
                <w:sz w:val="21"/>
                <w:szCs w:val="21"/>
              </w:rPr>
              <w:t>设备管理制度、设备操作规程、作业指导书、成品检验规范等管理技术文件。</w:t>
            </w:r>
          </w:p>
          <w:p w:rsidR="00D14C01" w:rsidRPr="00C874D3" w:rsidRDefault="00D14C01" w:rsidP="00D14C01">
            <w:pPr>
              <w:rPr>
                <w:rFonts w:ascii="宋体" w:hAnsi="宋体" w:cs="Arial"/>
                <w:sz w:val="21"/>
                <w:szCs w:val="21"/>
                <w:highlight w:val="yellow"/>
              </w:rPr>
            </w:pPr>
            <w:r w:rsidRPr="00C874D3">
              <w:rPr>
                <w:rFonts w:ascii="宋体" w:hAnsi="宋体" w:hint="eastAsia"/>
                <w:sz w:val="21"/>
                <w:szCs w:val="21"/>
              </w:rPr>
              <w:sym w:font="Wingdings 2" w:char="F098"/>
            </w:r>
            <w:r w:rsidRPr="00C874D3">
              <w:rPr>
                <w:rFonts w:ascii="宋体" w:hAnsi="宋体" w:hint="eastAsia"/>
                <w:sz w:val="21"/>
                <w:szCs w:val="21"/>
              </w:rPr>
              <w:t>配备了</w:t>
            </w:r>
            <w:r w:rsidRPr="00C874D3">
              <w:rPr>
                <w:rFonts w:ascii="宋体" w:hAnsi="宋体" w:hint="eastAsia"/>
                <w:bCs/>
                <w:sz w:val="21"/>
                <w:szCs w:val="21"/>
              </w:rPr>
              <w:t>数控折弯机</w:t>
            </w:r>
            <w:r w:rsidRPr="00C874D3">
              <w:rPr>
                <w:rFonts w:ascii="宋体" w:hAnsi="宋体" w:hint="eastAsia"/>
                <w:sz w:val="21"/>
                <w:szCs w:val="21"/>
              </w:rPr>
              <w:t>、</w:t>
            </w:r>
            <w:r w:rsidRPr="00C874D3">
              <w:rPr>
                <w:rFonts w:ascii="宋体" w:hAnsi="宋体" w:hint="eastAsia"/>
                <w:bCs/>
                <w:sz w:val="21"/>
                <w:szCs w:val="21"/>
              </w:rPr>
              <w:t>普通折弯机</w:t>
            </w:r>
            <w:r w:rsidRPr="00C874D3">
              <w:rPr>
                <w:rFonts w:ascii="宋体" w:hAnsi="宋体" w:cs="宋体" w:hint="eastAsia"/>
                <w:sz w:val="21"/>
                <w:szCs w:val="21"/>
              </w:rPr>
              <w:t>、</w:t>
            </w:r>
            <w:r w:rsidRPr="00C874D3">
              <w:rPr>
                <w:rFonts w:ascii="宋体" w:hAnsi="宋体" w:hint="eastAsia"/>
                <w:bCs/>
                <w:sz w:val="21"/>
                <w:szCs w:val="21"/>
              </w:rPr>
              <w:t>普通冲床</w:t>
            </w:r>
            <w:r w:rsidRPr="00C874D3">
              <w:rPr>
                <w:rFonts w:ascii="宋体" w:hAnsi="宋体" w:cs="宋体" w:hint="eastAsia"/>
                <w:sz w:val="21"/>
                <w:szCs w:val="21"/>
              </w:rPr>
              <w:t>、</w:t>
            </w:r>
            <w:r w:rsidRPr="00C874D3">
              <w:rPr>
                <w:rFonts w:ascii="宋体" w:hAnsi="宋体" w:hint="eastAsia"/>
                <w:bCs/>
                <w:sz w:val="21"/>
                <w:szCs w:val="21"/>
              </w:rPr>
              <w:t>斜刃剪板机</w:t>
            </w:r>
            <w:r w:rsidRPr="00C874D3">
              <w:rPr>
                <w:rFonts w:ascii="宋体" w:hAnsi="宋体" w:hint="eastAsia"/>
                <w:sz w:val="21"/>
                <w:szCs w:val="21"/>
              </w:rPr>
              <w:t>、</w:t>
            </w:r>
            <w:r w:rsidRPr="00C874D3">
              <w:rPr>
                <w:rFonts w:ascii="宋体" w:hAnsi="宋体" w:hint="eastAsia"/>
                <w:bCs/>
                <w:sz w:val="21"/>
                <w:szCs w:val="21"/>
              </w:rPr>
              <w:t>普通电焊机</w:t>
            </w:r>
            <w:r w:rsidRPr="00C874D3">
              <w:rPr>
                <w:rFonts w:ascii="宋体" w:hAnsi="宋体" w:hint="eastAsia"/>
                <w:sz w:val="21"/>
                <w:szCs w:val="21"/>
              </w:rPr>
              <w:t>、</w:t>
            </w:r>
            <w:r w:rsidRPr="00C874D3">
              <w:rPr>
                <w:rFonts w:ascii="宋体" w:hAnsi="宋体" w:hint="eastAsia"/>
                <w:bCs/>
                <w:sz w:val="21"/>
                <w:szCs w:val="21"/>
              </w:rPr>
              <w:t>双臂焊烟净化器</w:t>
            </w:r>
            <w:r w:rsidRPr="00C874D3">
              <w:rPr>
                <w:rFonts w:ascii="宋体" w:hAnsi="宋体" w:cs="宋体" w:hint="eastAsia"/>
                <w:sz w:val="21"/>
                <w:szCs w:val="21"/>
              </w:rPr>
              <w:t xml:space="preserve"> 、氩弧焊机</w:t>
            </w:r>
            <w:r w:rsidRPr="00C874D3">
              <w:rPr>
                <w:rFonts w:ascii="宋体" w:hAnsi="宋体" w:hint="eastAsia"/>
                <w:sz w:val="21"/>
                <w:szCs w:val="21"/>
              </w:rPr>
              <w:t>，满足生产需求。</w:t>
            </w:r>
          </w:p>
          <w:p w:rsidR="00D14C01" w:rsidRPr="00C874D3" w:rsidRDefault="00D14C01" w:rsidP="00D14C01">
            <w:pPr>
              <w:rPr>
                <w:rFonts w:ascii="宋体" w:hAnsi="宋体"/>
                <w:sz w:val="21"/>
                <w:szCs w:val="21"/>
              </w:rPr>
            </w:pPr>
            <w:r w:rsidRPr="00C874D3">
              <w:rPr>
                <w:rFonts w:ascii="宋体" w:hAnsi="宋体" w:hint="eastAsia"/>
                <w:sz w:val="21"/>
                <w:szCs w:val="21"/>
              </w:rPr>
              <w:t xml:space="preserve"> </w:t>
            </w:r>
          </w:p>
          <w:p w:rsidR="00D14C01" w:rsidRPr="00C874D3" w:rsidRDefault="00D14C01" w:rsidP="00D14C01">
            <w:pPr>
              <w:rPr>
                <w:rFonts w:ascii="宋体" w:hAnsi="宋体"/>
                <w:sz w:val="21"/>
                <w:szCs w:val="21"/>
              </w:rPr>
            </w:pPr>
            <w:r w:rsidRPr="00C874D3">
              <w:rPr>
                <w:rFonts w:ascii="宋体" w:hAnsi="宋体" w:hint="eastAsia"/>
                <w:sz w:val="21"/>
                <w:szCs w:val="21"/>
              </w:rPr>
              <w:sym w:font="Wingdings 2" w:char="F098"/>
            </w:r>
            <w:r w:rsidRPr="00C874D3">
              <w:rPr>
                <w:rFonts w:ascii="宋体" w:hAnsi="宋体" w:hint="eastAsia"/>
                <w:sz w:val="21"/>
                <w:szCs w:val="21"/>
              </w:rPr>
              <w:t>配备了游标卡尺、钢卷尺等，满足检验需求</w:t>
            </w:r>
          </w:p>
          <w:p w:rsidR="00D14C01" w:rsidRPr="00C874D3" w:rsidRDefault="00D14C01" w:rsidP="00D14C01">
            <w:pPr>
              <w:pStyle w:val="Default"/>
              <w:autoSpaceDE/>
              <w:autoSpaceDN/>
              <w:adjustRightInd/>
              <w:spacing w:line="340" w:lineRule="exact"/>
              <w:rPr>
                <w:rFonts w:hAnsi="宋体"/>
                <w:sz w:val="21"/>
                <w:szCs w:val="21"/>
              </w:rPr>
            </w:pPr>
            <w:r w:rsidRPr="00C874D3">
              <w:rPr>
                <w:rFonts w:hAnsi="宋体" w:hint="eastAsia"/>
                <w:color w:val="auto"/>
                <w:kern w:val="2"/>
                <w:sz w:val="21"/>
                <w:szCs w:val="21"/>
              </w:rPr>
              <w:sym w:font="Wingdings 2" w:char="F098"/>
            </w:r>
            <w:r w:rsidRPr="00C874D3">
              <w:rPr>
                <w:rFonts w:hAnsi="宋体" w:hint="eastAsia"/>
                <w:color w:val="auto"/>
                <w:kern w:val="2"/>
                <w:sz w:val="21"/>
                <w:szCs w:val="21"/>
                <w:lang w:val="en-GB"/>
              </w:rPr>
              <w:t>产品检验：分为原材料、半成品及成品检验，原材料采取进货验证，半成品采取随工序检验，产品采取抽检。</w:t>
            </w:r>
          </w:p>
          <w:p w:rsidR="00D14C01" w:rsidRPr="00C874D3" w:rsidRDefault="00D14C01" w:rsidP="00D14C01">
            <w:pPr>
              <w:rPr>
                <w:rFonts w:ascii="宋体" w:hAnsi="宋体" w:cs="宋体"/>
                <w:color w:val="000000"/>
                <w:kern w:val="0"/>
                <w:sz w:val="21"/>
                <w:szCs w:val="21"/>
              </w:rPr>
            </w:pPr>
            <w:r w:rsidRPr="00C874D3">
              <w:rPr>
                <w:rFonts w:ascii="宋体" w:hAnsi="宋体" w:hint="eastAsia"/>
                <w:sz w:val="21"/>
                <w:szCs w:val="21"/>
                <w:lang w:val="en-GB"/>
              </w:rPr>
              <w:sym w:font="Wingdings 2" w:char="F098"/>
            </w:r>
            <w:r w:rsidRPr="00C874D3">
              <w:rPr>
                <w:rFonts w:ascii="宋体" w:hAnsi="宋体" w:hint="eastAsia"/>
                <w:sz w:val="21"/>
                <w:szCs w:val="21"/>
                <w:lang w:val="en-GB"/>
              </w:rPr>
              <w:t>产品销售过程：</w:t>
            </w:r>
            <w:r w:rsidRPr="00C874D3">
              <w:rPr>
                <w:rFonts w:ascii="宋体" w:hAnsi="宋体" w:hint="eastAsia"/>
                <w:sz w:val="21"/>
                <w:szCs w:val="21"/>
              </w:rPr>
              <w:t>公司主要产品为空气采样亭（环境分析小屋）、不锈钢机柜、电磁屏蔽机柜的加工（不含喷漆及金属表面化学处理）</w:t>
            </w:r>
            <w:r w:rsidRPr="00C874D3">
              <w:rPr>
                <w:rFonts w:ascii="宋体" w:hAnsi="宋体" w:cs="宋体" w:hint="eastAsia"/>
                <w:color w:val="000000"/>
                <w:kern w:val="0"/>
                <w:sz w:val="21"/>
                <w:szCs w:val="21"/>
              </w:rPr>
              <w:t xml:space="preserve"> </w:t>
            </w:r>
            <w:r w:rsidRPr="00C874D3">
              <w:rPr>
                <w:rFonts w:ascii="宋体" w:hAnsi="宋体" w:hint="eastAsia"/>
                <w:sz w:val="21"/>
                <w:szCs w:val="21"/>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D14C01" w:rsidRPr="00C874D3" w:rsidRDefault="00D14C01" w:rsidP="00D14C01">
            <w:pPr>
              <w:pStyle w:val="Default"/>
              <w:spacing w:line="276" w:lineRule="auto"/>
              <w:jc w:val="both"/>
              <w:rPr>
                <w:rFonts w:hAnsi="宋体"/>
                <w:sz w:val="21"/>
                <w:szCs w:val="21"/>
              </w:rPr>
            </w:pPr>
            <w:r w:rsidRPr="00C874D3">
              <w:rPr>
                <w:rFonts w:hAnsi="宋体"/>
                <w:sz w:val="21"/>
                <w:szCs w:val="21"/>
                <w:lang w:val="en-GB"/>
              </w:rPr>
              <w:sym w:font="Wingdings 2" w:char="F098"/>
            </w:r>
            <w:r w:rsidRPr="00C874D3">
              <w:rPr>
                <w:rFonts w:hAnsi="宋体" w:hint="eastAsia"/>
                <w:sz w:val="21"/>
                <w:szCs w:val="21"/>
              </w:rPr>
              <w:t>该公司目前经识别的特殊过程：焊接。</w:t>
            </w:r>
          </w:p>
          <w:p w:rsidR="00D14C01" w:rsidRPr="00C874D3" w:rsidRDefault="00D14C01" w:rsidP="00D14C01">
            <w:pPr>
              <w:pStyle w:val="Default"/>
              <w:spacing w:line="276" w:lineRule="auto"/>
              <w:jc w:val="both"/>
              <w:rPr>
                <w:rFonts w:hAnsi="宋体"/>
                <w:sz w:val="21"/>
                <w:szCs w:val="21"/>
              </w:rPr>
            </w:pPr>
            <w:r w:rsidRPr="00C874D3">
              <w:rPr>
                <w:rFonts w:hAnsi="宋体" w:hint="eastAsia"/>
                <w:sz w:val="21"/>
                <w:szCs w:val="21"/>
              </w:rPr>
              <w:t>外包过程：物流、喷涂。</w:t>
            </w:r>
          </w:p>
          <w:p w:rsidR="00D14C01" w:rsidRPr="00C874D3" w:rsidRDefault="00D14C01" w:rsidP="00D14C01">
            <w:pPr>
              <w:pStyle w:val="Default"/>
              <w:spacing w:line="276" w:lineRule="auto"/>
              <w:jc w:val="both"/>
              <w:rPr>
                <w:rFonts w:hAnsi="宋体"/>
                <w:sz w:val="21"/>
                <w:szCs w:val="21"/>
              </w:rPr>
            </w:pPr>
            <w:r w:rsidRPr="00C874D3">
              <w:rPr>
                <w:rFonts w:hAnsi="宋体" w:hint="eastAsia"/>
                <w:sz w:val="21"/>
                <w:szCs w:val="21"/>
              </w:rPr>
              <w:t>关键过程：成型、组装、测试</w:t>
            </w:r>
          </w:p>
          <w:p w:rsidR="005B46B4" w:rsidRPr="005D6D93" w:rsidRDefault="00D14C01" w:rsidP="00D14C01">
            <w:pPr>
              <w:spacing w:line="240" w:lineRule="exact"/>
              <w:rPr>
                <w:rFonts w:ascii="宋体" w:hAnsi="宋体"/>
                <w:b/>
                <w:sz w:val="21"/>
                <w:szCs w:val="21"/>
              </w:rPr>
            </w:pPr>
            <w:r w:rsidRPr="00C874D3">
              <w:rPr>
                <w:rFonts w:ascii="宋体" w:hAnsi="宋体" w:hint="eastAsia"/>
                <w:sz w:val="21"/>
                <w:szCs w:val="21"/>
              </w:rPr>
              <w:sym w:font="Wingdings 2" w:char="F098"/>
            </w:r>
            <w:r w:rsidRPr="00C874D3">
              <w:rPr>
                <w:rFonts w:ascii="宋体" w:hAnsi="宋体" w:hint="eastAsia"/>
                <w:sz w:val="21"/>
                <w:szCs w:val="21"/>
              </w:rPr>
              <w:t>质量手册规定了需确认过程识别的要求，提供《过程确认准则》。</w:t>
            </w:r>
          </w:p>
        </w:tc>
      </w:tr>
      <w:tr w:rsidR="004E20E2">
        <w:trPr>
          <w:cantSplit/>
          <w:trHeight w:val="2250"/>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C874D3">
            <w:pPr>
              <w:spacing w:line="300" w:lineRule="exact"/>
              <w:rPr>
                <w:rFonts w:ascii="宋体" w:hAnsi="宋体"/>
                <w:b/>
                <w:sz w:val="21"/>
                <w:szCs w:val="21"/>
              </w:rPr>
            </w:pPr>
            <w:r>
              <w:rPr>
                <w:rFonts w:hint="eastAsia"/>
              </w:rPr>
              <w:t>产品生产、检验按照客户图纸和技术要求、</w:t>
            </w:r>
            <w:r>
              <w:rPr>
                <w:rFonts w:hint="eastAsia"/>
              </w:rPr>
              <w:t>BMB19-2006</w:t>
            </w:r>
            <w:r>
              <w:rPr>
                <w:rFonts w:ascii="宋体" w:hAnsi="宋体" w:hint="eastAsia"/>
              </w:rPr>
              <w:t>《电磁泄漏发射屏蔽机柜技术要求和测试方法》</w:t>
            </w:r>
            <w:r>
              <w:rPr>
                <w:rFonts w:hint="eastAsia"/>
              </w:rPr>
              <w:t>、</w:t>
            </w:r>
            <w:r>
              <w:rPr>
                <w:rFonts w:hint="eastAsia"/>
              </w:rPr>
              <w:t>GJB5792-2006</w:t>
            </w:r>
            <w:r>
              <w:rPr>
                <w:rFonts w:ascii="宋体" w:hAnsi="宋体" w:hint="eastAsia"/>
              </w:rPr>
              <w:t>《军用涉密信息系统电磁屏蔽体等级划分和测量方法》</w:t>
            </w:r>
            <w:r>
              <w:rPr>
                <w:rFonts w:hint="eastAsia"/>
              </w:rPr>
              <w:t>进行，运行过程参考或执行</w:t>
            </w:r>
            <w:r w:rsidRPr="002E04BD">
              <w:rPr>
                <w:rFonts w:hint="eastAsia"/>
              </w:rPr>
              <w:t>质量法、合同法、标准化法、招标投标法、机械加工手册、机械加工通用技术规范、机械加工通用检验规范、</w:t>
            </w:r>
            <w:r>
              <w:rPr>
                <w:rFonts w:asciiTheme="minorEastAsia" w:eastAsiaTheme="minorEastAsia" w:hAnsiTheme="minorEastAsia" w:hint="eastAsia"/>
                <w:szCs w:val="21"/>
              </w:rPr>
              <w:t>机械加工手册、机械加工通用技术规范、机械加工通用检验规范、</w:t>
            </w:r>
            <w:r>
              <w:rPr>
                <w:rFonts w:ascii="宋体" w:hAnsi="宋体" w:hint="eastAsia"/>
                <w:bCs/>
                <w:szCs w:val="21"/>
              </w:rPr>
              <w:t xml:space="preserve"> </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19804-2005</w:t>
            </w:r>
            <w:r>
              <w:rPr>
                <w:rFonts w:asciiTheme="minorEastAsia" w:eastAsiaTheme="minorEastAsia" w:hAnsiTheme="minorEastAsia" w:hint="eastAsia"/>
                <w:bCs/>
                <w:szCs w:val="21"/>
              </w:rPr>
              <w:t>《</w:t>
            </w:r>
            <w:r>
              <w:rPr>
                <w:rFonts w:ascii="宋体" w:hAnsi="宋体" w:hint="eastAsia"/>
                <w:bCs/>
                <w:szCs w:val="21"/>
              </w:rPr>
              <w:t>焊接结构的一般尺寸公差和形位公差</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 xml:space="preserve">GB/T 324-2008 </w:t>
            </w:r>
            <w:r>
              <w:rPr>
                <w:rFonts w:asciiTheme="minorEastAsia" w:eastAsiaTheme="minorEastAsia" w:hAnsiTheme="minorEastAsia" w:hint="eastAsia"/>
                <w:bCs/>
                <w:szCs w:val="21"/>
              </w:rPr>
              <w:t>《</w:t>
            </w:r>
            <w:r>
              <w:rPr>
                <w:rFonts w:ascii="宋体" w:hAnsi="宋体" w:hint="eastAsia"/>
                <w:bCs/>
                <w:szCs w:val="21"/>
              </w:rPr>
              <w:t>焊缝符号表示法</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1184-1996</w:t>
            </w:r>
            <w:r>
              <w:rPr>
                <w:rFonts w:asciiTheme="minorEastAsia" w:eastAsiaTheme="minorEastAsia" w:hAnsiTheme="minorEastAsia" w:hint="eastAsia"/>
                <w:bCs/>
                <w:szCs w:val="21"/>
              </w:rPr>
              <w:t>《</w:t>
            </w:r>
            <w:r>
              <w:rPr>
                <w:rFonts w:ascii="宋体" w:hAnsi="宋体" w:hint="eastAsia"/>
                <w:bCs/>
                <w:szCs w:val="21"/>
              </w:rPr>
              <w:t>形状和位置公差 未注公差值</w:t>
            </w:r>
            <w:r>
              <w:rPr>
                <w:rFonts w:asciiTheme="minorEastAsia" w:eastAsiaTheme="minorEastAsia" w:hAnsiTheme="minorEastAsia" w:hint="eastAsia"/>
                <w:bCs/>
                <w:szCs w:val="21"/>
              </w:rPr>
              <w:t>》</w:t>
            </w:r>
          </w:p>
          <w:p w:rsidR="005B46B4" w:rsidRPr="005D6D93" w:rsidRDefault="00047F24">
            <w:pPr>
              <w:spacing w:line="240" w:lineRule="exact"/>
              <w:rPr>
                <w:rFonts w:ascii="宋体" w:hAnsi="宋体"/>
                <w:b/>
                <w:sz w:val="21"/>
                <w:szCs w:val="21"/>
              </w:rPr>
            </w:pPr>
          </w:p>
          <w:p w:rsidR="005B46B4" w:rsidRPr="005D6D93" w:rsidRDefault="00C874D3">
            <w:pPr>
              <w:spacing w:line="240" w:lineRule="exact"/>
              <w:rPr>
                <w:rFonts w:ascii="宋体" w:hAnsi="宋体"/>
                <w:b/>
                <w:sz w:val="21"/>
                <w:szCs w:val="21"/>
              </w:rPr>
            </w:pPr>
            <w:r>
              <w:rPr>
                <w:rFonts w:ascii="宋体" w:hAnsi="宋体"/>
                <w:b/>
                <w:sz w:val="21"/>
                <w:szCs w:val="21"/>
              </w:rPr>
              <w:t>目前提供客户的产品均合格</w:t>
            </w:r>
          </w:p>
          <w:p w:rsidR="005B46B4" w:rsidRPr="005D6D93" w:rsidRDefault="00047F24">
            <w:pPr>
              <w:spacing w:line="240" w:lineRule="exact"/>
              <w:rPr>
                <w:rFonts w:ascii="宋体" w:hAnsi="宋体"/>
                <w:b/>
                <w:sz w:val="21"/>
                <w:szCs w:val="21"/>
              </w:rPr>
            </w:pPr>
          </w:p>
          <w:p w:rsidR="005B46B4" w:rsidRPr="005D6D93" w:rsidRDefault="00C73651">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047F24">
            <w:pPr>
              <w:spacing w:line="240" w:lineRule="exact"/>
              <w:rPr>
                <w:rFonts w:ascii="宋体" w:hAnsi="宋体"/>
                <w:b/>
                <w:sz w:val="21"/>
                <w:szCs w:val="21"/>
              </w:rPr>
            </w:pPr>
          </w:p>
        </w:tc>
      </w:tr>
      <w:tr w:rsidR="004E20E2">
        <w:trPr>
          <w:cantSplit/>
          <w:trHeight w:val="2250"/>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C874D3" w:rsidP="00CC0A3C">
            <w:pPr>
              <w:spacing w:line="240" w:lineRule="exact"/>
              <w:ind w:firstLineChars="100" w:firstLine="211"/>
              <w:rPr>
                <w:rFonts w:ascii="宋体" w:hAnsi="宋体"/>
                <w:b/>
                <w:sz w:val="21"/>
                <w:szCs w:val="21"/>
              </w:rPr>
            </w:pPr>
            <w:r>
              <w:rPr>
                <w:rFonts w:ascii="宋体" w:hAnsi="宋体"/>
                <w:b/>
                <w:sz w:val="21"/>
                <w:szCs w:val="21"/>
              </w:rPr>
              <w:t>无</w:t>
            </w:r>
          </w:p>
          <w:p w:rsidR="005B46B4" w:rsidRPr="005D6D93" w:rsidRDefault="00047F24" w:rsidP="00CC0A3C">
            <w:pPr>
              <w:spacing w:line="240" w:lineRule="exact"/>
              <w:ind w:firstLineChars="100" w:firstLine="211"/>
              <w:rPr>
                <w:rFonts w:ascii="宋体" w:hAnsi="宋体"/>
                <w:b/>
                <w:sz w:val="21"/>
                <w:szCs w:val="21"/>
              </w:rPr>
            </w:pPr>
          </w:p>
          <w:p w:rsidR="005B46B4" w:rsidRDefault="00047F24">
            <w:pPr>
              <w:spacing w:line="240" w:lineRule="exact"/>
              <w:rPr>
                <w:rFonts w:ascii="宋体" w:hAnsi="宋体"/>
                <w:b/>
                <w:sz w:val="21"/>
                <w:szCs w:val="21"/>
              </w:rPr>
            </w:pPr>
          </w:p>
          <w:p w:rsidR="00271F4D" w:rsidRDefault="00047F24">
            <w:pPr>
              <w:spacing w:line="240" w:lineRule="exact"/>
              <w:rPr>
                <w:rFonts w:ascii="宋体" w:hAnsi="宋体"/>
                <w:b/>
                <w:sz w:val="21"/>
                <w:szCs w:val="21"/>
              </w:rPr>
            </w:pPr>
          </w:p>
          <w:p w:rsidR="00271F4D" w:rsidRPr="005D6D93" w:rsidRDefault="00047F24">
            <w:pPr>
              <w:spacing w:line="240" w:lineRule="exact"/>
              <w:rPr>
                <w:rFonts w:ascii="宋体" w:hAnsi="宋体"/>
                <w:b/>
                <w:sz w:val="21"/>
                <w:szCs w:val="21"/>
              </w:rPr>
            </w:pPr>
          </w:p>
          <w:p w:rsidR="005B46B4" w:rsidRPr="005D6D93" w:rsidRDefault="00C73651" w:rsidP="00CC0A3C">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047F24">
            <w:pPr>
              <w:spacing w:line="300" w:lineRule="exact"/>
              <w:jc w:val="left"/>
              <w:rPr>
                <w:rFonts w:ascii="宋体" w:hAnsi="宋体"/>
                <w:b/>
                <w:sz w:val="21"/>
                <w:szCs w:val="21"/>
              </w:rPr>
            </w:pPr>
          </w:p>
        </w:tc>
      </w:tr>
      <w:tr w:rsidR="004E20E2" w:rsidTr="00C874D3">
        <w:trPr>
          <w:cantSplit/>
          <w:trHeight w:val="1514"/>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C874D3">
            <w:pPr>
              <w:spacing w:line="240" w:lineRule="exact"/>
              <w:rPr>
                <w:rFonts w:ascii="宋体" w:hAnsi="宋体"/>
                <w:b/>
                <w:sz w:val="21"/>
                <w:szCs w:val="21"/>
              </w:rPr>
            </w:pPr>
            <w:r w:rsidRPr="00BD1824">
              <w:rPr>
                <w:rFonts w:ascii="宋体" w:hAnsi="宋体" w:hint="eastAsia"/>
                <w:sz w:val="20"/>
              </w:rPr>
              <w:t>编制《不合格品控制程序》，其规定了不合格品的识别、隔离、标识、评审及处置方面的要求。公</w:t>
            </w:r>
            <w:r>
              <w:rPr>
                <w:rFonts w:ascii="宋体" w:hAnsi="宋体" w:hint="eastAsia"/>
                <w:sz w:val="20"/>
              </w:rPr>
              <w:t>司对采购的不合格产品直接退货，生产过程的不合格品作报废、回用处理，再检合格转序，产品一次交验出现的不合格</w:t>
            </w:r>
            <w:r w:rsidRPr="00BD1824">
              <w:rPr>
                <w:rFonts w:ascii="宋体" w:hAnsi="宋体" w:hint="eastAsia"/>
                <w:sz w:val="20"/>
              </w:rPr>
              <w:t>报废</w:t>
            </w:r>
            <w:r>
              <w:rPr>
                <w:rFonts w:ascii="宋体" w:hAnsi="宋体" w:hint="eastAsia"/>
                <w:sz w:val="20"/>
              </w:rPr>
              <w:t>、回用</w:t>
            </w:r>
            <w:r w:rsidRPr="00BD1824">
              <w:rPr>
                <w:rFonts w:ascii="宋体" w:hAnsi="宋体" w:hint="eastAsia"/>
                <w:sz w:val="20"/>
              </w:rPr>
              <w:t>处理，</w:t>
            </w:r>
            <w:r w:rsidRPr="00BD1824">
              <w:rPr>
                <w:rFonts w:hint="eastAsia"/>
                <w:sz w:val="20"/>
              </w:rPr>
              <w:t>提供了《</w:t>
            </w:r>
            <w:r w:rsidRPr="00BD1824">
              <w:rPr>
                <w:rFonts w:ascii="宋体" w:hAnsi="宋体" w:hint="eastAsia"/>
                <w:sz w:val="20"/>
              </w:rPr>
              <w:t>不合格品处置记录</w:t>
            </w:r>
            <w:r w:rsidRPr="00BD1824">
              <w:rPr>
                <w:rFonts w:hint="eastAsia"/>
                <w:sz w:val="20"/>
              </w:rPr>
              <w:t>》</w:t>
            </w:r>
            <w:r w:rsidRPr="00BD1824">
              <w:rPr>
                <w:rFonts w:ascii="宋体" w:hAnsi="宋体" w:hint="eastAsia"/>
                <w:sz w:val="20"/>
              </w:rPr>
              <w:t>，能对不合格品进行全面、有效的处置和控制，至今出厂的产品未有不合格品发现；客户反馈无质量问题。</w:t>
            </w:r>
          </w:p>
        </w:tc>
      </w:tr>
      <w:tr w:rsidR="004E20E2">
        <w:trPr>
          <w:cantSplit/>
          <w:trHeight w:val="2250"/>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C73651">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047F24">
            <w:pPr>
              <w:spacing w:line="240" w:lineRule="exact"/>
              <w:rPr>
                <w:rFonts w:ascii="宋体" w:hAnsi="宋体"/>
                <w:b/>
                <w:sz w:val="21"/>
                <w:szCs w:val="21"/>
              </w:rPr>
            </w:pPr>
          </w:p>
        </w:tc>
      </w:tr>
      <w:tr w:rsidR="004E20E2">
        <w:trPr>
          <w:cantSplit/>
          <w:trHeight w:val="2250"/>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4E20E2">
        <w:trPr>
          <w:cantSplit/>
          <w:trHeight w:val="1403"/>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rsidP="00CC0A3C">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047F24">
            <w:pPr>
              <w:spacing w:line="240" w:lineRule="exact"/>
              <w:rPr>
                <w:rFonts w:ascii="宋体" w:hAnsi="宋体"/>
                <w:b/>
                <w:sz w:val="21"/>
                <w:szCs w:val="21"/>
              </w:rPr>
            </w:pPr>
          </w:p>
        </w:tc>
      </w:tr>
      <w:tr w:rsidR="004E20E2">
        <w:trPr>
          <w:cantSplit/>
          <w:trHeight w:val="961"/>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047F24" w:rsidP="00CC0A3C">
            <w:pPr>
              <w:ind w:leftChars="100" w:left="240" w:firstLineChars="50" w:firstLine="105"/>
              <w:jc w:val="left"/>
              <w:rPr>
                <w:rFonts w:ascii="宋体" w:hAnsi="宋体"/>
                <w:b/>
                <w:sz w:val="21"/>
                <w:szCs w:val="21"/>
              </w:rPr>
            </w:pPr>
          </w:p>
        </w:tc>
      </w:tr>
      <w:tr w:rsidR="004E20E2">
        <w:trPr>
          <w:cantSplit/>
          <w:trHeight w:val="1834"/>
          <w:jc w:val="center"/>
        </w:trPr>
        <w:tc>
          <w:tcPr>
            <w:tcW w:w="720" w:type="dxa"/>
            <w:vMerge/>
            <w:vAlign w:val="center"/>
          </w:tcPr>
          <w:p w:rsidR="005B46B4" w:rsidRDefault="00047F24">
            <w:pPr>
              <w:spacing w:line="240" w:lineRule="exact"/>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4E20E2" w:rsidTr="005D6D93">
        <w:trPr>
          <w:cantSplit/>
          <w:trHeight w:val="1526"/>
          <w:jc w:val="center"/>
        </w:trPr>
        <w:tc>
          <w:tcPr>
            <w:tcW w:w="720" w:type="dxa"/>
            <w:vMerge w:val="restart"/>
            <w:textDirection w:val="tbRlV"/>
            <w:vAlign w:val="center"/>
          </w:tcPr>
          <w:p w:rsidR="005B46B4" w:rsidRPr="005D6D93" w:rsidRDefault="00C73651">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C73651" w:rsidP="00CC0A3C">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C874D3" w:rsidP="00C874D3">
            <w:pPr>
              <w:spacing w:line="240" w:lineRule="exact"/>
              <w:ind w:firstLineChars="50" w:firstLine="100"/>
              <w:rPr>
                <w:rFonts w:ascii="宋体" w:hAnsi="宋体"/>
                <w:b/>
                <w:sz w:val="21"/>
                <w:szCs w:val="21"/>
              </w:rPr>
            </w:pPr>
            <w:r w:rsidRPr="00BD1824">
              <w:rPr>
                <w:rFonts w:hint="eastAsia"/>
                <w:sz w:val="20"/>
              </w:rPr>
              <w:t>提供了文件化可分解的目标、指标，经查问分解到各部门，经查阅建立的管理目标符合标准要求，在方针的框架下展开，每季度考核一次，查看</w:t>
            </w:r>
            <w:r>
              <w:rPr>
                <w:rFonts w:hint="eastAsia"/>
                <w:sz w:val="20"/>
              </w:rPr>
              <w:t>2020</w:t>
            </w:r>
            <w:r w:rsidRPr="00BD1824">
              <w:rPr>
                <w:rFonts w:hint="eastAsia"/>
                <w:sz w:val="20"/>
              </w:rPr>
              <w:t>年</w:t>
            </w:r>
            <w:r>
              <w:rPr>
                <w:rFonts w:hint="eastAsia"/>
                <w:sz w:val="20"/>
              </w:rPr>
              <w:t>1-2</w:t>
            </w:r>
            <w:r>
              <w:rPr>
                <w:rFonts w:hint="eastAsia"/>
                <w:sz w:val="20"/>
              </w:rPr>
              <w:t>季度的</w:t>
            </w:r>
            <w:r w:rsidRPr="00BD1824">
              <w:rPr>
                <w:rFonts w:hint="eastAsia"/>
                <w:sz w:val="20"/>
              </w:rPr>
              <w:t>考核结果，经查目标完成。并制定了管理方案，经查已完成，符合要求</w:t>
            </w:r>
          </w:p>
        </w:tc>
      </w:tr>
      <w:tr w:rsidR="004E20E2">
        <w:trPr>
          <w:cantSplit/>
          <w:trHeight w:val="1833"/>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Default="00C73651" w:rsidP="00CC0A3C">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C874D3" w:rsidRPr="005D6D93" w:rsidRDefault="00C874D3" w:rsidP="00C874D3">
            <w:pPr>
              <w:spacing w:line="240" w:lineRule="exact"/>
              <w:ind w:left="100" w:hangingChars="50" w:hanging="100"/>
              <w:rPr>
                <w:rFonts w:ascii="宋体" w:hAnsi="宋体"/>
                <w:b/>
                <w:sz w:val="21"/>
                <w:szCs w:val="21"/>
              </w:rPr>
            </w:pPr>
            <w:r w:rsidRPr="00BD1824">
              <w:rPr>
                <w:rFonts w:hint="eastAsia"/>
                <w:sz w:val="20"/>
                <w:lang w:val="zh-CN"/>
              </w:rPr>
              <w:t>公司通过电话，走访等形式，接受顾客反馈，了解顾客顾客满意度信息，发放调查表对顾客满意度进行定量测量。提供“顾客满意程度调查表”，调查主要内容：</w:t>
            </w:r>
            <w:r>
              <w:rPr>
                <w:rFonts w:hint="eastAsia"/>
                <w:sz w:val="20"/>
              </w:rPr>
              <w:t>质量、价格、性能</w:t>
            </w:r>
            <w:r w:rsidRPr="00BD1824">
              <w:rPr>
                <w:rFonts w:hint="eastAsia"/>
                <w:sz w:val="20"/>
              </w:rPr>
              <w:t>、服务等方面的满意程度</w:t>
            </w:r>
            <w:r w:rsidRPr="00BD1824">
              <w:rPr>
                <w:rFonts w:hint="eastAsia"/>
                <w:sz w:val="20"/>
                <w:lang w:val="zh-CN"/>
              </w:rPr>
              <w:t>等，</w:t>
            </w:r>
            <w:r w:rsidRPr="00BD1824">
              <w:rPr>
                <w:rFonts w:hint="eastAsia"/>
                <w:sz w:val="20"/>
              </w:rPr>
              <w:t>各项得分求平均值得最终结果</w:t>
            </w:r>
            <w:r w:rsidRPr="00BD1824">
              <w:rPr>
                <w:rFonts w:hint="eastAsia"/>
                <w:sz w:val="20"/>
                <w:lang w:val="zh-CN"/>
              </w:rPr>
              <w:t>。</w:t>
            </w:r>
            <w:r w:rsidRPr="00BD1824">
              <w:rPr>
                <w:rFonts w:hint="eastAsia"/>
                <w:sz w:val="20"/>
              </w:rPr>
              <w:t>提供顾客满意调查分析。最终顾客满意率</w:t>
            </w:r>
            <w:r>
              <w:rPr>
                <w:rFonts w:hint="eastAsia"/>
                <w:sz w:val="20"/>
              </w:rPr>
              <w:t>97%</w:t>
            </w:r>
            <w:r w:rsidRPr="00BD1824">
              <w:rPr>
                <w:rFonts w:hint="eastAsia"/>
                <w:sz w:val="20"/>
              </w:rPr>
              <w:t>。该结果已提交管理评审。</w:t>
            </w:r>
          </w:p>
        </w:tc>
      </w:tr>
      <w:tr w:rsidR="004E20E2" w:rsidTr="005D6D93">
        <w:trPr>
          <w:cantSplit/>
          <w:trHeight w:val="1624"/>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C874D3" w:rsidRPr="004D2FB0" w:rsidRDefault="00C874D3" w:rsidP="00C874D3">
            <w:pPr>
              <w:spacing w:line="240" w:lineRule="exact"/>
              <w:rPr>
                <w:color w:val="000000" w:themeColor="text1"/>
                <w:spacing w:val="-8"/>
                <w:sz w:val="20"/>
              </w:rPr>
            </w:pPr>
            <w:r w:rsidRPr="004D2FB0">
              <w:rPr>
                <w:rFonts w:hint="eastAsia"/>
                <w:color w:val="000000" w:themeColor="text1"/>
                <w:spacing w:val="-8"/>
                <w:sz w:val="20"/>
              </w:rPr>
              <w:t>按照策划的安排于</w:t>
            </w:r>
            <w:r w:rsidRPr="004D2FB0">
              <w:rPr>
                <w:rFonts w:hint="eastAsia"/>
                <w:color w:val="000000" w:themeColor="text1"/>
                <w:spacing w:val="-8"/>
                <w:sz w:val="20"/>
              </w:rPr>
              <w:t xml:space="preserve"> 2020 </w:t>
            </w:r>
            <w:r w:rsidRPr="004D2FB0">
              <w:rPr>
                <w:rFonts w:hint="eastAsia"/>
                <w:color w:val="000000" w:themeColor="text1"/>
                <w:spacing w:val="-8"/>
                <w:sz w:val="20"/>
              </w:rPr>
              <w:t>年</w:t>
            </w:r>
            <w:r>
              <w:rPr>
                <w:rFonts w:hint="eastAsia"/>
                <w:color w:val="000000" w:themeColor="text1"/>
                <w:spacing w:val="-8"/>
                <w:sz w:val="20"/>
              </w:rPr>
              <w:t xml:space="preserve"> 5</w:t>
            </w:r>
            <w:r w:rsidRPr="004D2FB0">
              <w:rPr>
                <w:rFonts w:hint="eastAsia"/>
                <w:color w:val="000000" w:themeColor="text1"/>
                <w:spacing w:val="-8"/>
                <w:sz w:val="20"/>
              </w:rPr>
              <w:t>月</w:t>
            </w:r>
            <w:r>
              <w:rPr>
                <w:rFonts w:hint="eastAsia"/>
                <w:color w:val="000000" w:themeColor="text1"/>
                <w:spacing w:val="-8"/>
                <w:sz w:val="20"/>
              </w:rPr>
              <w:t xml:space="preserve"> 24-25</w:t>
            </w:r>
            <w:r w:rsidRPr="004D2FB0">
              <w:rPr>
                <w:rFonts w:hint="eastAsia"/>
                <w:color w:val="000000" w:themeColor="text1"/>
                <w:spacing w:val="-8"/>
                <w:sz w:val="20"/>
              </w:rPr>
              <w:t>日进行了一次集中式的内部审核，经查阅资料及与管代沟通，内审</w:t>
            </w:r>
            <w:r w:rsidRPr="004D2FB0">
              <w:rPr>
                <w:rFonts w:hint="eastAsia"/>
                <w:color w:val="000000" w:themeColor="text1"/>
                <w:spacing w:val="-8"/>
                <w:sz w:val="20"/>
              </w:rPr>
              <w:t xml:space="preserve"> </w:t>
            </w:r>
            <w:r w:rsidRPr="004D2FB0">
              <w:rPr>
                <w:rFonts w:hint="eastAsia"/>
                <w:color w:val="000000" w:themeColor="text1"/>
                <w:spacing w:val="-8"/>
                <w:sz w:val="20"/>
              </w:rPr>
              <w:t>员没有审核自己的工作，查阅内审记录，符合策划安排，提出</w:t>
            </w:r>
            <w:r>
              <w:rPr>
                <w:rFonts w:hint="eastAsia"/>
                <w:color w:val="000000" w:themeColor="text1"/>
                <w:spacing w:val="-8"/>
                <w:sz w:val="20"/>
              </w:rPr>
              <w:t xml:space="preserve"> 1</w:t>
            </w:r>
            <w:r w:rsidRPr="004D2FB0">
              <w:rPr>
                <w:rFonts w:hint="eastAsia"/>
                <w:color w:val="000000" w:themeColor="text1"/>
                <w:spacing w:val="-8"/>
                <w:sz w:val="20"/>
              </w:rPr>
              <w:t>项不符合，</w:t>
            </w:r>
            <w:r>
              <w:rPr>
                <w:rFonts w:hint="eastAsia"/>
                <w:color w:val="000000" w:themeColor="text1"/>
                <w:spacing w:val="-8"/>
                <w:sz w:val="20"/>
              </w:rPr>
              <w:t>在</w:t>
            </w:r>
            <w:r>
              <w:rPr>
                <w:rFonts w:hint="eastAsia"/>
                <w:color w:val="000000" w:themeColor="text1"/>
                <w:spacing w:val="-8"/>
                <w:sz w:val="20"/>
              </w:rPr>
              <w:t>7.1.3</w:t>
            </w:r>
            <w:r>
              <w:rPr>
                <w:rFonts w:hint="eastAsia"/>
                <w:color w:val="000000" w:themeColor="text1"/>
                <w:spacing w:val="-8"/>
                <w:sz w:val="20"/>
              </w:rPr>
              <w:t>条款，</w:t>
            </w:r>
            <w:r w:rsidRPr="004D2FB0">
              <w:rPr>
                <w:rFonts w:hint="eastAsia"/>
                <w:color w:val="000000" w:themeColor="text1"/>
                <w:spacing w:val="-8"/>
                <w:sz w:val="20"/>
              </w:rPr>
              <w:t>责任部门进行了分析原因、</w:t>
            </w:r>
            <w:r w:rsidRPr="004D2FB0">
              <w:rPr>
                <w:rFonts w:hint="eastAsia"/>
                <w:color w:val="000000" w:themeColor="text1"/>
                <w:spacing w:val="-8"/>
                <w:sz w:val="20"/>
              </w:rPr>
              <w:t xml:space="preserve"> </w:t>
            </w:r>
            <w:r w:rsidRPr="004D2FB0">
              <w:rPr>
                <w:rFonts w:hint="eastAsia"/>
                <w:color w:val="000000" w:themeColor="text1"/>
                <w:spacing w:val="-8"/>
                <w:sz w:val="20"/>
              </w:rPr>
              <w:t>采取纠正</w:t>
            </w:r>
            <w:r w:rsidRPr="004D2FB0">
              <w:rPr>
                <w:rFonts w:hint="eastAsia"/>
                <w:color w:val="000000" w:themeColor="text1"/>
                <w:spacing w:val="-8"/>
                <w:sz w:val="20"/>
              </w:rPr>
              <w:t>/</w:t>
            </w:r>
            <w:r w:rsidRPr="004D2FB0">
              <w:rPr>
                <w:rFonts w:hint="eastAsia"/>
                <w:color w:val="000000" w:themeColor="text1"/>
                <w:spacing w:val="-8"/>
                <w:sz w:val="20"/>
              </w:rPr>
              <w:t>纠正措施并验证了有效性，内审报告中对管理体系的符合性、充分性和运行有效性进行了评价。</w:t>
            </w:r>
          </w:p>
          <w:p w:rsidR="00C874D3" w:rsidRPr="004D2FB0" w:rsidRDefault="00C874D3" w:rsidP="00C874D3">
            <w:pPr>
              <w:spacing w:line="240" w:lineRule="exact"/>
              <w:rPr>
                <w:color w:val="000000" w:themeColor="text1"/>
                <w:spacing w:val="-8"/>
                <w:sz w:val="20"/>
              </w:rPr>
            </w:pPr>
            <w:r w:rsidRPr="004D2FB0">
              <w:rPr>
                <w:rFonts w:hint="eastAsia"/>
                <w:color w:val="000000" w:themeColor="text1"/>
                <w:spacing w:val="-8"/>
                <w:sz w:val="20"/>
              </w:rPr>
              <w:t xml:space="preserve"> </w:t>
            </w:r>
            <w:r w:rsidRPr="004D2FB0">
              <w:rPr>
                <w:rFonts w:hint="eastAsia"/>
                <w:color w:val="000000" w:themeColor="text1"/>
                <w:spacing w:val="-8"/>
                <w:sz w:val="20"/>
              </w:rPr>
              <w:t>内审符合要求。</w:t>
            </w:r>
          </w:p>
          <w:p w:rsidR="005B46B4" w:rsidRPr="005D6D93" w:rsidRDefault="00047F24">
            <w:pPr>
              <w:spacing w:line="240" w:lineRule="exact"/>
              <w:rPr>
                <w:rFonts w:ascii="宋体" w:hAnsi="宋体"/>
                <w:b/>
                <w:sz w:val="21"/>
                <w:szCs w:val="21"/>
              </w:rPr>
            </w:pPr>
          </w:p>
          <w:p w:rsidR="005B46B4" w:rsidRPr="005D6D93" w:rsidRDefault="00047F24">
            <w:pPr>
              <w:spacing w:line="240" w:lineRule="exact"/>
              <w:rPr>
                <w:rFonts w:ascii="宋体" w:hAnsi="宋体"/>
                <w:b/>
                <w:sz w:val="21"/>
                <w:szCs w:val="21"/>
              </w:rPr>
            </w:pPr>
          </w:p>
        </w:tc>
      </w:tr>
      <w:tr w:rsidR="004E20E2" w:rsidTr="005D6D93">
        <w:trPr>
          <w:cantSplit/>
          <w:trHeight w:val="1621"/>
          <w:jc w:val="center"/>
        </w:trPr>
        <w:tc>
          <w:tcPr>
            <w:tcW w:w="720" w:type="dxa"/>
            <w:vMerge/>
            <w:textDirection w:val="tbRlV"/>
            <w:vAlign w:val="center"/>
          </w:tcPr>
          <w:p w:rsidR="005B46B4" w:rsidRDefault="00047F24">
            <w:pPr>
              <w:spacing w:line="240" w:lineRule="exact"/>
              <w:ind w:left="113" w:right="113"/>
              <w:jc w:val="center"/>
              <w:rPr>
                <w:b/>
                <w:szCs w:val="21"/>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C874D3">
            <w:pPr>
              <w:spacing w:line="240" w:lineRule="exact"/>
              <w:rPr>
                <w:rFonts w:ascii="宋体" w:hAnsi="宋体"/>
                <w:b/>
                <w:sz w:val="21"/>
                <w:szCs w:val="21"/>
              </w:rPr>
            </w:pPr>
            <w:r w:rsidRPr="004D2FB0">
              <w:rPr>
                <w:rFonts w:hint="eastAsia"/>
                <w:color w:val="000000" w:themeColor="text1"/>
                <w:sz w:val="20"/>
              </w:rPr>
              <w:t>按照策划的安排于</w:t>
            </w:r>
            <w:r w:rsidRPr="004D2FB0">
              <w:rPr>
                <w:rFonts w:hint="eastAsia"/>
                <w:color w:val="000000" w:themeColor="text1"/>
                <w:sz w:val="20"/>
              </w:rPr>
              <w:t xml:space="preserve"> 2020 </w:t>
            </w:r>
            <w:r w:rsidRPr="004D2FB0">
              <w:rPr>
                <w:rFonts w:hint="eastAsia"/>
                <w:color w:val="000000" w:themeColor="text1"/>
                <w:sz w:val="20"/>
              </w:rPr>
              <w:t>年</w:t>
            </w:r>
            <w:r>
              <w:rPr>
                <w:rFonts w:hint="eastAsia"/>
                <w:color w:val="000000" w:themeColor="text1"/>
                <w:sz w:val="20"/>
              </w:rPr>
              <w:t xml:space="preserve"> 5</w:t>
            </w:r>
            <w:r w:rsidRPr="004D2FB0">
              <w:rPr>
                <w:rFonts w:hint="eastAsia"/>
                <w:color w:val="000000" w:themeColor="text1"/>
                <w:sz w:val="20"/>
              </w:rPr>
              <w:t xml:space="preserve"> </w:t>
            </w:r>
            <w:r w:rsidRPr="004D2FB0">
              <w:rPr>
                <w:rFonts w:hint="eastAsia"/>
                <w:color w:val="000000" w:themeColor="text1"/>
                <w:sz w:val="20"/>
              </w:rPr>
              <w:t>月</w:t>
            </w:r>
            <w:r>
              <w:rPr>
                <w:rFonts w:hint="eastAsia"/>
                <w:color w:val="000000" w:themeColor="text1"/>
                <w:sz w:val="20"/>
              </w:rPr>
              <w:t xml:space="preserve"> 30</w:t>
            </w:r>
            <w:r w:rsidRPr="004D2FB0">
              <w:rPr>
                <w:rFonts w:hint="eastAsia"/>
                <w:color w:val="000000" w:themeColor="text1"/>
                <w:sz w:val="20"/>
              </w:rPr>
              <w:t>日进行了一次管理评审，由总经理主持，各部门负责人汇报体系运</w:t>
            </w:r>
            <w:r w:rsidRPr="004D2FB0">
              <w:rPr>
                <w:rFonts w:hint="eastAsia"/>
                <w:color w:val="000000" w:themeColor="text1"/>
                <w:sz w:val="20"/>
              </w:rPr>
              <w:t xml:space="preserve"> </w:t>
            </w:r>
            <w:r w:rsidRPr="004D2FB0">
              <w:rPr>
                <w:rFonts w:hint="eastAsia"/>
                <w:color w:val="000000" w:themeColor="text1"/>
                <w:sz w:val="20"/>
              </w:rPr>
              <w:t>行情况、成绩、改进要求建议、管理者代表汇报了管理体系运行、目标考核及内审的情况等，查阅管理</w:t>
            </w:r>
            <w:r w:rsidRPr="004D2FB0">
              <w:rPr>
                <w:rFonts w:hint="eastAsia"/>
                <w:color w:val="000000" w:themeColor="text1"/>
                <w:sz w:val="20"/>
              </w:rPr>
              <w:t xml:space="preserve"> </w:t>
            </w:r>
            <w:r w:rsidRPr="004D2FB0">
              <w:rPr>
                <w:rFonts w:hint="eastAsia"/>
                <w:color w:val="000000" w:themeColor="text1"/>
                <w:sz w:val="20"/>
              </w:rPr>
              <w:t>评审计划、输入材料、管理评审报告，提出了改进要求，经查已实施完成。对管理体系的评价较为客观，</w:t>
            </w:r>
            <w:r w:rsidRPr="004D2FB0">
              <w:rPr>
                <w:rFonts w:hint="eastAsia"/>
                <w:color w:val="000000" w:themeColor="text1"/>
                <w:sz w:val="20"/>
              </w:rPr>
              <w:t xml:space="preserve"> </w:t>
            </w:r>
            <w:r w:rsidRPr="004D2FB0">
              <w:rPr>
                <w:rFonts w:hint="eastAsia"/>
                <w:color w:val="000000" w:themeColor="text1"/>
                <w:sz w:val="20"/>
              </w:rPr>
              <w:t>提出的改进对促进体系的运行有效，管理评审符合要求。</w:t>
            </w:r>
          </w:p>
        </w:tc>
      </w:tr>
      <w:tr w:rsidR="004E20E2">
        <w:trPr>
          <w:cantSplit/>
          <w:trHeight w:val="1834"/>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4E20E2" w:rsidTr="005D6D93">
        <w:trPr>
          <w:cantSplit/>
          <w:trHeight w:val="1617"/>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rsidP="00CC0A3C">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047F24">
            <w:pPr>
              <w:spacing w:line="240" w:lineRule="exact"/>
              <w:rPr>
                <w:rFonts w:ascii="宋体" w:hAnsi="宋体"/>
                <w:b/>
                <w:sz w:val="21"/>
                <w:szCs w:val="21"/>
              </w:rPr>
            </w:pPr>
          </w:p>
        </w:tc>
      </w:tr>
      <w:tr w:rsidR="004E20E2" w:rsidTr="005D6D93">
        <w:trPr>
          <w:cantSplit/>
          <w:trHeight w:val="1487"/>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rsidP="00CC0A3C">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047F24">
            <w:pPr>
              <w:spacing w:line="300" w:lineRule="exact"/>
              <w:rPr>
                <w:rFonts w:ascii="宋体" w:hAnsi="宋体"/>
                <w:b/>
                <w:sz w:val="21"/>
                <w:szCs w:val="21"/>
              </w:rPr>
            </w:pPr>
          </w:p>
          <w:p w:rsidR="005B46B4" w:rsidRPr="005D6D93" w:rsidRDefault="00047F24">
            <w:pPr>
              <w:spacing w:line="240" w:lineRule="exact"/>
              <w:rPr>
                <w:rFonts w:ascii="宋体" w:hAnsi="宋体"/>
                <w:b/>
                <w:sz w:val="21"/>
                <w:szCs w:val="21"/>
              </w:rPr>
            </w:pPr>
          </w:p>
        </w:tc>
      </w:tr>
      <w:tr w:rsidR="004E20E2" w:rsidTr="005D6D93">
        <w:trPr>
          <w:cantSplit/>
          <w:trHeight w:val="1202"/>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047F24">
            <w:pPr>
              <w:spacing w:line="240" w:lineRule="exact"/>
              <w:rPr>
                <w:rFonts w:ascii="宋体" w:hAnsi="宋体"/>
                <w:b/>
                <w:sz w:val="21"/>
                <w:szCs w:val="21"/>
              </w:rPr>
            </w:pPr>
          </w:p>
        </w:tc>
      </w:tr>
      <w:tr w:rsidR="004E20E2">
        <w:trPr>
          <w:cantSplit/>
          <w:trHeight w:val="850"/>
          <w:jc w:val="center"/>
        </w:trPr>
        <w:tc>
          <w:tcPr>
            <w:tcW w:w="720" w:type="dxa"/>
            <w:vMerge/>
            <w:vAlign w:val="center"/>
          </w:tcPr>
          <w:p w:rsidR="005B46B4" w:rsidRDefault="00047F24">
            <w:pPr>
              <w:spacing w:line="240" w:lineRule="exact"/>
              <w:jc w:val="center"/>
              <w:rPr>
                <w:b/>
                <w:sz w:val="20"/>
              </w:rPr>
            </w:pPr>
          </w:p>
        </w:tc>
        <w:tc>
          <w:tcPr>
            <w:tcW w:w="9198" w:type="dxa"/>
          </w:tcPr>
          <w:p w:rsidR="005B46B4" w:rsidRPr="005D6D93" w:rsidRDefault="00C73651">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4E20E2" w:rsidTr="005D6D93">
        <w:trPr>
          <w:cantSplit/>
          <w:trHeight w:val="1050"/>
          <w:jc w:val="center"/>
        </w:trPr>
        <w:tc>
          <w:tcPr>
            <w:tcW w:w="720" w:type="dxa"/>
            <w:vMerge w:val="restart"/>
            <w:vAlign w:val="center"/>
          </w:tcPr>
          <w:p w:rsidR="005D6D93" w:rsidRPr="005D6D93" w:rsidRDefault="00C73651"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C73651"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C73651"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C73651"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C73651">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C874D3">
            <w:pPr>
              <w:spacing w:line="240" w:lineRule="exact"/>
              <w:rPr>
                <w:rFonts w:ascii="宋体" w:hAnsi="宋体"/>
                <w:b/>
                <w:sz w:val="21"/>
                <w:szCs w:val="21"/>
              </w:rPr>
            </w:pPr>
            <w:r w:rsidRPr="004D2FB0">
              <w:rPr>
                <w:rFonts w:hint="eastAsia"/>
                <w:color w:val="000000" w:themeColor="text1"/>
                <w:sz w:val="20"/>
              </w:rPr>
              <w:t>对内审提出的不符合进行原因分析，并完成了整改。对管理评审提出的不符合及改进要求，进行原</w:t>
            </w:r>
            <w:r w:rsidRPr="004D2FB0">
              <w:rPr>
                <w:rFonts w:hint="eastAsia"/>
                <w:color w:val="000000" w:themeColor="text1"/>
                <w:sz w:val="20"/>
              </w:rPr>
              <w:t xml:space="preserve"> </w:t>
            </w:r>
            <w:r w:rsidRPr="004D2FB0">
              <w:rPr>
                <w:rFonts w:hint="eastAsia"/>
                <w:color w:val="000000" w:themeColor="text1"/>
                <w:sz w:val="20"/>
              </w:rPr>
              <w:t>因分析，制定了具体措施，目前已实施。纠正措施尚可，预防措施欠缺</w:t>
            </w:r>
          </w:p>
        </w:tc>
      </w:tr>
      <w:tr w:rsidR="004E20E2">
        <w:trPr>
          <w:cantSplit/>
          <w:trHeight w:val="1259"/>
          <w:jc w:val="center"/>
        </w:trPr>
        <w:tc>
          <w:tcPr>
            <w:tcW w:w="720" w:type="dxa"/>
            <w:vMerge/>
            <w:vAlign w:val="center"/>
          </w:tcPr>
          <w:p w:rsidR="005D6D93" w:rsidRDefault="00047F24">
            <w:pPr>
              <w:spacing w:line="240" w:lineRule="exact"/>
              <w:jc w:val="center"/>
              <w:rPr>
                <w:b/>
                <w:sz w:val="20"/>
              </w:rPr>
            </w:pPr>
          </w:p>
        </w:tc>
        <w:tc>
          <w:tcPr>
            <w:tcW w:w="9198" w:type="dxa"/>
          </w:tcPr>
          <w:p w:rsidR="005D6D93" w:rsidRPr="005D6D93" w:rsidRDefault="00C7365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047F24">
            <w:pPr>
              <w:spacing w:line="240" w:lineRule="exact"/>
              <w:rPr>
                <w:rFonts w:ascii="宋体" w:hAnsi="宋体"/>
                <w:b/>
                <w:sz w:val="21"/>
                <w:szCs w:val="21"/>
              </w:rPr>
            </w:pPr>
          </w:p>
          <w:p w:rsidR="005D6D93" w:rsidRPr="005D6D93" w:rsidRDefault="00C874D3">
            <w:pPr>
              <w:spacing w:line="240" w:lineRule="exact"/>
              <w:rPr>
                <w:rFonts w:ascii="宋体" w:hAnsi="宋体"/>
                <w:b/>
                <w:sz w:val="21"/>
                <w:szCs w:val="21"/>
              </w:rPr>
            </w:pPr>
            <w:r>
              <w:rPr>
                <w:rFonts w:ascii="宋体" w:hAnsi="宋体"/>
                <w:b/>
                <w:sz w:val="21"/>
                <w:szCs w:val="21"/>
              </w:rPr>
              <w:t>无</w:t>
            </w:r>
          </w:p>
        </w:tc>
      </w:tr>
      <w:tr w:rsidR="004E20E2">
        <w:trPr>
          <w:cantSplit/>
          <w:trHeight w:val="1259"/>
          <w:jc w:val="center"/>
        </w:trPr>
        <w:tc>
          <w:tcPr>
            <w:tcW w:w="720" w:type="dxa"/>
            <w:vMerge/>
            <w:vAlign w:val="center"/>
          </w:tcPr>
          <w:p w:rsidR="005D6D93" w:rsidRDefault="00047F24">
            <w:pPr>
              <w:spacing w:line="240" w:lineRule="exact"/>
              <w:jc w:val="center"/>
              <w:rPr>
                <w:b/>
                <w:sz w:val="20"/>
              </w:rPr>
            </w:pPr>
          </w:p>
        </w:tc>
        <w:tc>
          <w:tcPr>
            <w:tcW w:w="9198" w:type="dxa"/>
          </w:tcPr>
          <w:p w:rsidR="005D6D93" w:rsidRPr="005D6D93" w:rsidRDefault="00C7365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4E20E2">
        <w:trPr>
          <w:cantSplit/>
          <w:trHeight w:val="980"/>
          <w:jc w:val="center"/>
        </w:trPr>
        <w:tc>
          <w:tcPr>
            <w:tcW w:w="720" w:type="dxa"/>
            <w:vMerge/>
            <w:vAlign w:val="center"/>
          </w:tcPr>
          <w:p w:rsidR="005D6D93" w:rsidRDefault="00047F24">
            <w:pPr>
              <w:spacing w:line="240" w:lineRule="exact"/>
              <w:jc w:val="center"/>
              <w:rPr>
                <w:b/>
                <w:sz w:val="20"/>
              </w:rPr>
            </w:pPr>
          </w:p>
        </w:tc>
        <w:tc>
          <w:tcPr>
            <w:tcW w:w="9198" w:type="dxa"/>
          </w:tcPr>
          <w:p w:rsidR="00CD6FCD" w:rsidRDefault="00C73651">
            <w:pPr>
              <w:spacing w:line="240" w:lineRule="exact"/>
              <w:rPr>
                <w:rFonts w:ascii="宋体" w:hAnsi="宋体" w:hint="eastAsia"/>
                <w:b/>
                <w:sz w:val="21"/>
                <w:szCs w:val="21"/>
              </w:rPr>
            </w:pPr>
            <w:r w:rsidRPr="005D6D93">
              <w:rPr>
                <w:rFonts w:ascii="宋体" w:hAnsi="宋体"/>
                <w:b/>
                <w:sz w:val="21"/>
                <w:szCs w:val="21"/>
              </w:rPr>
              <w:t xml:space="preserve">4. </w:t>
            </w:r>
            <w:r w:rsidRPr="00CD6FCD">
              <w:rPr>
                <w:rFonts w:ascii="宋体" w:hAnsi="宋体" w:hint="eastAsia"/>
                <w:b/>
                <w:sz w:val="21"/>
                <w:szCs w:val="21"/>
              </w:rPr>
              <w:t>上次不符合的整改情况</w:t>
            </w:r>
          </w:p>
          <w:p w:rsidR="005D6D93" w:rsidRPr="005D6D93" w:rsidRDefault="00CD6FCD">
            <w:pPr>
              <w:spacing w:line="240" w:lineRule="exact"/>
              <w:rPr>
                <w:rFonts w:ascii="宋体" w:hAnsi="宋体"/>
                <w:b/>
                <w:sz w:val="21"/>
                <w:szCs w:val="21"/>
              </w:rPr>
            </w:pPr>
            <w:r w:rsidRPr="009D71CC">
              <w:rPr>
                <w:rFonts w:asciiTheme="minorEastAsia" w:eastAsiaTheme="minorEastAsia" w:hAnsiTheme="minorEastAsia" w:hint="eastAsia"/>
                <w:szCs w:val="21"/>
              </w:rPr>
              <w:t>初审开具的不符合项为</w:t>
            </w:r>
            <w:r w:rsidRPr="00E01533">
              <w:rPr>
                <w:rFonts w:asciiTheme="minorEastAsia" w:eastAsiaTheme="minorEastAsia" w:hAnsiTheme="minorEastAsia" w:hint="eastAsia"/>
                <w:szCs w:val="21"/>
              </w:rPr>
              <w:t>8.2.3，一</w:t>
            </w:r>
            <w:r>
              <w:rPr>
                <w:rFonts w:asciiTheme="minorEastAsia" w:eastAsiaTheme="minorEastAsia" w:hAnsiTheme="minorEastAsia" w:hint="eastAsia"/>
                <w:szCs w:val="21"/>
              </w:rPr>
              <w:t>般不符合，企业未提供与美泰诺格净化工程有限公司的销售合同的评审记录</w:t>
            </w:r>
            <w:r w:rsidRPr="009D71CC">
              <w:rPr>
                <w:rFonts w:asciiTheme="minorEastAsia" w:eastAsiaTheme="minorEastAsia" w:hAnsiTheme="minorEastAsia" w:hint="eastAsia"/>
                <w:szCs w:val="21"/>
              </w:rPr>
              <w:t>，对相关人员进行了</w:t>
            </w:r>
            <w:r>
              <w:rPr>
                <w:rFonts w:asciiTheme="minorEastAsia" w:eastAsiaTheme="minorEastAsia" w:hAnsiTheme="minorEastAsia" w:hint="eastAsia"/>
                <w:szCs w:val="21"/>
              </w:rPr>
              <w:t>ISO9001-2015标准8.2条款</w:t>
            </w:r>
            <w:r w:rsidRPr="009D71CC">
              <w:rPr>
                <w:rFonts w:asciiTheme="minorEastAsia" w:eastAsiaTheme="minorEastAsia" w:hAnsiTheme="minorEastAsia" w:hint="eastAsia"/>
                <w:szCs w:val="21"/>
              </w:rPr>
              <w:t>培训，</w:t>
            </w:r>
            <w:r>
              <w:rPr>
                <w:rFonts w:asciiTheme="minorEastAsia" w:eastAsiaTheme="minorEastAsia" w:hAnsiTheme="minorEastAsia" w:hint="eastAsia"/>
                <w:szCs w:val="21"/>
              </w:rPr>
              <w:t>检查了其他销售合同的评审记录，提供了纠正措施表，</w:t>
            </w:r>
            <w:r w:rsidRPr="009D71CC">
              <w:rPr>
                <w:rFonts w:asciiTheme="minorEastAsia" w:eastAsiaTheme="minorEastAsia" w:hAnsiTheme="minorEastAsia" w:hint="eastAsia"/>
                <w:szCs w:val="21"/>
              </w:rPr>
              <w:t>纠正措施有效。</w:t>
            </w:r>
          </w:p>
        </w:tc>
      </w:tr>
    </w:tbl>
    <w:p w:rsidR="005B46B4" w:rsidRDefault="00047F24" w:rsidP="00CD6FCD">
      <w:pPr>
        <w:tabs>
          <w:tab w:val="left" w:pos="645"/>
        </w:tabs>
        <w:spacing w:afterLines="50" w:line="360" w:lineRule="exact"/>
        <w:rPr>
          <w:b/>
          <w:sz w:val="26"/>
          <w:szCs w:val="26"/>
        </w:rPr>
      </w:pPr>
    </w:p>
    <w:p w:rsidR="005B46B4" w:rsidRDefault="00C73651" w:rsidP="00CD6FCD">
      <w:pPr>
        <w:tabs>
          <w:tab w:val="left" w:pos="645"/>
        </w:tabs>
        <w:spacing w:afterLines="50" w:line="360" w:lineRule="exact"/>
        <w:rPr>
          <w:b/>
          <w:sz w:val="16"/>
          <w:szCs w:val="16"/>
        </w:rPr>
      </w:pPr>
      <w:r>
        <w:rPr>
          <w:rFonts w:hint="eastAsia"/>
          <w:b/>
          <w:sz w:val="26"/>
          <w:szCs w:val="26"/>
        </w:rPr>
        <w:t>七、其它需要说明的问题</w:t>
      </w:r>
    </w:p>
    <w:p w:rsidR="005B46B4" w:rsidRDefault="00C73651" w:rsidP="00CC0A3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4E20E2" w:rsidTr="00BA3D59">
        <w:tc>
          <w:tcPr>
            <w:tcW w:w="5353" w:type="dxa"/>
          </w:tcPr>
          <w:p w:rsidR="005B46B4" w:rsidRPr="00BA3D59" w:rsidRDefault="00C73651" w:rsidP="00CC0A3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C73651" w:rsidP="00CC0A3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E20E2" w:rsidTr="00BA3D59">
        <w:tc>
          <w:tcPr>
            <w:tcW w:w="5353" w:type="dxa"/>
          </w:tcPr>
          <w:p w:rsidR="005B46B4" w:rsidRPr="00BA3D59" w:rsidRDefault="00C73651" w:rsidP="00CC0A3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047F24" w:rsidP="00CC0A3C">
            <w:pPr>
              <w:snapToGrid w:val="0"/>
              <w:spacing w:line="360" w:lineRule="auto"/>
              <w:ind w:leftChars="-88" w:left="-211" w:firstLineChars="223" w:firstLine="537"/>
              <w:rPr>
                <w:rFonts w:ascii="宋体"/>
                <w:b/>
                <w:szCs w:val="21"/>
              </w:rPr>
            </w:pPr>
          </w:p>
        </w:tc>
      </w:tr>
      <w:tr w:rsidR="004E20E2" w:rsidTr="00BA3D59">
        <w:tc>
          <w:tcPr>
            <w:tcW w:w="5353" w:type="dxa"/>
          </w:tcPr>
          <w:p w:rsidR="005B46B4" w:rsidRPr="00BA3D59" w:rsidRDefault="00C73651" w:rsidP="00CC0A3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047F24" w:rsidP="00CC0A3C">
            <w:pPr>
              <w:snapToGrid w:val="0"/>
              <w:spacing w:line="360" w:lineRule="auto"/>
              <w:ind w:leftChars="-88" w:left="-211" w:firstLineChars="223" w:firstLine="537"/>
              <w:rPr>
                <w:rFonts w:ascii="宋体"/>
                <w:b/>
                <w:color w:val="FF0000"/>
                <w:szCs w:val="21"/>
              </w:rPr>
            </w:pPr>
          </w:p>
        </w:tc>
      </w:tr>
      <w:tr w:rsidR="004E20E2" w:rsidTr="00BA3D59">
        <w:tc>
          <w:tcPr>
            <w:tcW w:w="5353" w:type="dxa"/>
          </w:tcPr>
          <w:p w:rsidR="005B46B4" w:rsidRPr="00BA3D59" w:rsidRDefault="00C73651" w:rsidP="00CC0A3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047F24" w:rsidP="00CC0A3C">
            <w:pPr>
              <w:snapToGrid w:val="0"/>
              <w:spacing w:line="360" w:lineRule="auto"/>
              <w:ind w:leftChars="-88" w:left="-211" w:firstLineChars="223" w:firstLine="537"/>
              <w:rPr>
                <w:rFonts w:ascii="宋体"/>
                <w:b/>
                <w:color w:val="FF0000"/>
                <w:szCs w:val="21"/>
              </w:rPr>
            </w:pPr>
          </w:p>
        </w:tc>
      </w:tr>
    </w:tbl>
    <w:p w:rsidR="005B46B4" w:rsidRDefault="00047F24" w:rsidP="00CC0A3C">
      <w:pPr>
        <w:snapToGrid w:val="0"/>
        <w:spacing w:line="360" w:lineRule="auto"/>
        <w:ind w:leftChars="-88" w:left="-211" w:firstLineChars="223" w:firstLine="493"/>
        <w:rPr>
          <w:b/>
          <w:spacing w:val="-10"/>
          <w:szCs w:val="21"/>
        </w:rPr>
      </w:pPr>
    </w:p>
    <w:p w:rsidR="005B46B4" w:rsidRDefault="00C874D3" w:rsidP="00C874D3">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C73651">
        <w:rPr>
          <w:rFonts w:ascii="宋体" w:hAnsi="宋体" w:hint="eastAsia"/>
          <w:b/>
          <w:szCs w:val="21"/>
        </w:rPr>
        <w:t>达到审核目的</w:t>
      </w:r>
    </w:p>
    <w:p w:rsidR="005B46B4" w:rsidRDefault="00C73651" w:rsidP="00CC0A3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C73651" w:rsidP="00CD6FCD">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C73651"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011AC2">
        <w:rPr>
          <w:rFonts w:ascii="宋体" w:hAnsi="宋体" w:hint="eastAsia"/>
          <w:b/>
          <w:szCs w:val="21"/>
        </w:rPr>
        <w:t>1</w:t>
      </w:r>
      <w:r w:rsidRPr="005D6D93">
        <w:rPr>
          <w:rFonts w:ascii="宋体" w:hAnsi="宋体" w:hint="eastAsia"/>
          <w:b/>
          <w:szCs w:val="21"/>
        </w:rPr>
        <w:t>项；其中</w:t>
      </w:r>
      <w:r w:rsidR="00CF6D8A">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011AC2">
        <w:rPr>
          <w:rFonts w:ascii="宋体" w:hAnsi="宋体" w:hint="eastAsia"/>
          <w:b/>
          <w:szCs w:val="21"/>
        </w:rPr>
        <w:t>0</w:t>
      </w:r>
      <w:r w:rsidRPr="005D6D93">
        <w:rPr>
          <w:rFonts w:ascii="宋体" w:hAnsi="宋体" w:hint="eastAsia"/>
          <w:b/>
          <w:szCs w:val="21"/>
        </w:rPr>
        <w:t>项，一般不符合</w:t>
      </w:r>
      <w:r w:rsidR="00011AC2">
        <w:rPr>
          <w:rFonts w:ascii="宋体" w:hAnsi="宋体" w:hint="eastAsia"/>
          <w:b/>
          <w:szCs w:val="21"/>
        </w:rPr>
        <w:t>1</w:t>
      </w:r>
      <w:r w:rsidRPr="005D6D93">
        <w:rPr>
          <w:rFonts w:ascii="宋体" w:hAnsi="宋体" w:hint="eastAsia"/>
          <w:b/>
          <w:szCs w:val="21"/>
        </w:rPr>
        <w:t>项，观察项</w:t>
      </w:r>
      <w:r w:rsidR="00011AC2">
        <w:rPr>
          <w:rFonts w:ascii="宋体" w:hAnsi="宋体" w:hint="eastAsia"/>
          <w:b/>
          <w:szCs w:val="21"/>
        </w:rPr>
        <w:t>0</w:t>
      </w:r>
      <w:r w:rsidRPr="005D6D93">
        <w:rPr>
          <w:rFonts w:ascii="宋体" w:hAnsi="宋体" w:hint="eastAsia"/>
          <w:b/>
          <w:szCs w:val="21"/>
        </w:rPr>
        <w:t>项分布在部门</w:t>
      </w:r>
      <w:r w:rsidR="00011AC2">
        <w:rPr>
          <w:rFonts w:ascii="宋体" w:hAnsi="宋体" w:hint="eastAsia"/>
          <w:b/>
          <w:szCs w:val="21"/>
        </w:rPr>
        <w:t>8.4.1</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5B46B4" w:rsidRDefault="00C73651" w:rsidP="00CD6FC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4E20E2">
        <w:trPr>
          <w:cantSplit/>
          <w:trHeight w:val="510"/>
          <w:jc w:val="center"/>
        </w:trPr>
        <w:tc>
          <w:tcPr>
            <w:tcW w:w="9523" w:type="dxa"/>
            <w:vAlign w:val="center"/>
          </w:tcPr>
          <w:p w:rsidR="00DD10A9" w:rsidRPr="001808D4" w:rsidRDefault="00C73651"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C874D3">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C73651">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C73651"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C874D3" w:rsidRPr="00C874D3" w:rsidRDefault="00C874D3" w:rsidP="00C874D3">
            <w:pPr>
              <w:spacing w:line="240" w:lineRule="exact"/>
              <w:rPr>
                <w:color w:val="000000" w:themeColor="text1"/>
                <w:sz w:val="20"/>
              </w:rPr>
            </w:pPr>
            <w:r w:rsidRPr="003319D2">
              <w:rPr>
                <w:rFonts w:hint="eastAsia"/>
                <w:color w:val="000000" w:themeColor="text1"/>
                <w:sz w:val="20"/>
              </w:rPr>
              <w:t>根</w:t>
            </w:r>
            <w:r w:rsidRPr="00C874D3">
              <w:rPr>
                <w:rFonts w:hint="eastAsia"/>
                <w:color w:val="000000" w:themeColor="text1"/>
                <w:sz w:val="20"/>
              </w:rPr>
              <w:t>据审核发现，审核组一致认为，</w:t>
            </w:r>
            <w:r w:rsidRPr="00C874D3">
              <w:rPr>
                <w:rFonts w:ascii="宋体" w:hAnsi="宋体" w:cs="宋体" w:hint="eastAsia"/>
                <w:color w:val="000000"/>
                <w:kern w:val="0"/>
                <w:sz w:val="20"/>
              </w:rPr>
              <w:t>沧州中玺元机电设备制造有限公司</w:t>
            </w:r>
            <w:r w:rsidRPr="00C874D3">
              <w:rPr>
                <w:rFonts w:hint="eastAsia"/>
                <w:color w:val="000000" w:themeColor="text1"/>
                <w:sz w:val="20"/>
              </w:rPr>
              <w:t>的</w:t>
            </w:r>
            <w:r w:rsidRPr="00C874D3">
              <w:rPr>
                <w:rFonts w:hint="eastAsia"/>
                <w:color w:val="000000" w:themeColor="text1"/>
                <w:sz w:val="20"/>
              </w:rPr>
              <w:t xml:space="preserve"> </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■质量□环境□职业健康安全□食品安全</w:t>
            </w:r>
            <w:r w:rsidRPr="00C874D3">
              <w:rPr>
                <w:rFonts w:hint="eastAsia"/>
                <w:color w:val="000000" w:themeColor="text1"/>
                <w:sz w:val="20"/>
              </w:rPr>
              <w:t xml:space="preserve"> </w:t>
            </w:r>
            <w:r w:rsidRPr="00C874D3">
              <w:rPr>
                <w:rFonts w:hint="eastAsia"/>
                <w:color w:val="000000" w:themeColor="text1"/>
                <w:sz w:val="20"/>
              </w:rPr>
              <w:t>管理体系：</w:t>
            </w:r>
            <w:r w:rsidRPr="00C874D3">
              <w:rPr>
                <w:rFonts w:hint="eastAsia"/>
                <w:color w:val="000000" w:themeColor="text1"/>
                <w:sz w:val="20"/>
              </w:rPr>
              <w:t xml:space="preserve"> </w:t>
            </w:r>
          </w:p>
          <w:p w:rsidR="00C874D3" w:rsidRPr="00C874D3" w:rsidRDefault="00C874D3" w:rsidP="00C874D3">
            <w:pPr>
              <w:spacing w:line="240" w:lineRule="exact"/>
              <w:ind w:firstLineChars="400" w:firstLine="800"/>
              <w:rPr>
                <w:color w:val="000000" w:themeColor="text1"/>
                <w:sz w:val="20"/>
              </w:rPr>
            </w:pPr>
            <w:r w:rsidRPr="00C874D3">
              <w:rPr>
                <w:rFonts w:hint="eastAsia"/>
                <w:color w:val="000000" w:themeColor="text1"/>
                <w:sz w:val="20"/>
              </w:rPr>
              <w:t>审核准则的要求</w:t>
            </w:r>
            <w:r w:rsidRPr="00C874D3">
              <w:rPr>
                <w:rFonts w:hint="eastAsia"/>
                <w:color w:val="000000" w:themeColor="text1"/>
                <w:sz w:val="20"/>
              </w:rPr>
              <w:t xml:space="preserve"> </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■符合</w:t>
            </w:r>
            <w:r w:rsidRPr="00C874D3">
              <w:rPr>
                <w:rFonts w:hint="eastAsia"/>
                <w:color w:val="000000" w:themeColor="text1"/>
                <w:sz w:val="20"/>
              </w:rPr>
              <w:t xml:space="preserve"> </w:t>
            </w:r>
            <w:r w:rsidRPr="00C874D3">
              <w:rPr>
                <w:rFonts w:hint="eastAsia"/>
                <w:color w:val="000000" w:themeColor="text1"/>
                <w:sz w:val="20"/>
              </w:rPr>
              <w:t>□不符合</w:t>
            </w:r>
            <w:r w:rsidRPr="00C874D3">
              <w:rPr>
                <w:rFonts w:hint="eastAsia"/>
                <w:color w:val="000000" w:themeColor="text1"/>
                <w:sz w:val="20"/>
              </w:rPr>
              <w:t xml:space="preserve"> </w:t>
            </w:r>
            <w:r w:rsidRPr="00C874D3">
              <w:rPr>
                <w:rFonts w:hint="eastAsia"/>
                <w:color w:val="000000" w:themeColor="text1"/>
                <w:sz w:val="20"/>
              </w:rPr>
              <w:t>适用要求</w:t>
            </w:r>
            <w:r w:rsidRPr="00C874D3">
              <w:rPr>
                <w:rFonts w:hint="eastAsia"/>
                <w:color w:val="000000" w:themeColor="text1"/>
                <w:sz w:val="20"/>
              </w:rPr>
              <w:t xml:space="preserve"> </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■满足</w:t>
            </w:r>
            <w:r w:rsidRPr="00C874D3">
              <w:rPr>
                <w:rFonts w:hint="eastAsia"/>
                <w:color w:val="000000" w:themeColor="text1"/>
                <w:sz w:val="20"/>
              </w:rPr>
              <w:t xml:space="preserve"> </w:t>
            </w:r>
            <w:r w:rsidRPr="00C874D3">
              <w:rPr>
                <w:rFonts w:hint="eastAsia"/>
                <w:color w:val="000000" w:themeColor="text1"/>
                <w:sz w:val="20"/>
              </w:rPr>
              <w:t>□不满足</w:t>
            </w:r>
            <w:r w:rsidRPr="00C874D3">
              <w:rPr>
                <w:rFonts w:hint="eastAsia"/>
                <w:color w:val="000000" w:themeColor="text1"/>
                <w:sz w:val="20"/>
              </w:rPr>
              <w:t xml:space="preserve"> </w:t>
            </w:r>
            <w:r w:rsidRPr="00C874D3">
              <w:rPr>
                <w:rFonts w:hint="eastAsia"/>
                <w:color w:val="000000" w:themeColor="text1"/>
                <w:sz w:val="20"/>
              </w:rPr>
              <w:t>实现预期结果的能力</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■满足</w:t>
            </w:r>
            <w:r w:rsidRPr="00C874D3">
              <w:rPr>
                <w:rFonts w:hint="eastAsia"/>
                <w:color w:val="000000" w:themeColor="text1"/>
                <w:sz w:val="20"/>
              </w:rPr>
              <w:t xml:space="preserve"> </w:t>
            </w:r>
            <w:r w:rsidRPr="00C874D3">
              <w:rPr>
                <w:rFonts w:hint="eastAsia"/>
                <w:color w:val="000000" w:themeColor="text1"/>
                <w:sz w:val="20"/>
              </w:rPr>
              <w:t>□不满足</w:t>
            </w:r>
            <w:r w:rsidRPr="00C874D3">
              <w:rPr>
                <w:rFonts w:hint="eastAsia"/>
                <w:color w:val="000000" w:themeColor="text1"/>
                <w:sz w:val="20"/>
              </w:rPr>
              <w:t xml:space="preserve"> </w:t>
            </w:r>
            <w:r w:rsidRPr="00C874D3">
              <w:rPr>
                <w:rFonts w:hint="eastAsia"/>
                <w:color w:val="000000" w:themeColor="text1"/>
                <w:sz w:val="20"/>
              </w:rPr>
              <w:t>内部审核和管理评审过程</w:t>
            </w:r>
            <w:r w:rsidRPr="00C874D3">
              <w:rPr>
                <w:rFonts w:hint="eastAsia"/>
                <w:color w:val="000000" w:themeColor="text1"/>
                <w:sz w:val="20"/>
              </w:rPr>
              <w:t xml:space="preserve"> </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■有效</w:t>
            </w:r>
            <w:r w:rsidRPr="00C874D3">
              <w:rPr>
                <w:rFonts w:hint="eastAsia"/>
                <w:color w:val="000000" w:themeColor="text1"/>
                <w:sz w:val="20"/>
              </w:rPr>
              <w:t xml:space="preserve"> </w:t>
            </w:r>
            <w:r w:rsidRPr="00C874D3">
              <w:rPr>
                <w:rFonts w:hint="eastAsia"/>
                <w:color w:val="000000" w:themeColor="text1"/>
                <w:sz w:val="20"/>
              </w:rPr>
              <w:t>□无效</w:t>
            </w:r>
            <w:r w:rsidRPr="00C874D3">
              <w:rPr>
                <w:rFonts w:hint="eastAsia"/>
                <w:color w:val="000000" w:themeColor="text1"/>
                <w:sz w:val="20"/>
              </w:rPr>
              <w:t xml:space="preserve"> </w:t>
            </w:r>
            <w:r w:rsidRPr="00C874D3">
              <w:rPr>
                <w:rFonts w:hint="eastAsia"/>
                <w:color w:val="000000" w:themeColor="text1"/>
                <w:sz w:val="20"/>
              </w:rPr>
              <w:t>审核目的</w:t>
            </w:r>
            <w:r w:rsidRPr="00C874D3">
              <w:rPr>
                <w:rFonts w:hint="eastAsia"/>
                <w:color w:val="000000" w:themeColor="text1"/>
                <w:sz w:val="20"/>
              </w:rPr>
              <w:t xml:space="preserve"> </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■达到</w:t>
            </w:r>
            <w:r w:rsidRPr="00C874D3">
              <w:rPr>
                <w:rFonts w:hint="eastAsia"/>
                <w:color w:val="000000" w:themeColor="text1"/>
                <w:sz w:val="20"/>
              </w:rPr>
              <w:t xml:space="preserve"> </w:t>
            </w:r>
            <w:r w:rsidRPr="00C874D3">
              <w:rPr>
                <w:rFonts w:hint="eastAsia"/>
                <w:color w:val="000000" w:themeColor="text1"/>
                <w:sz w:val="20"/>
              </w:rPr>
              <w:t>□未达到</w:t>
            </w:r>
            <w:r w:rsidRPr="00C874D3">
              <w:rPr>
                <w:rFonts w:hint="eastAsia"/>
                <w:color w:val="000000" w:themeColor="text1"/>
                <w:sz w:val="20"/>
              </w:rPr>
              <w:t xml:space="preserve"> </w:t>
            </w:r>
            <w:r w:rsidRPr="00C874D3">
              <w:rPr>
                <w:rFonts w:hint="eastAsia"/>
                <w:color w:val="000000" w:themeColor="text1"/>
                <w:sz w:val="20"/>
              </w:rPr>
              <w:t>体系运行</w:t>
            </w:r>
            <w:r w:rsidRPr="00C874D3">
              <w:rPr>
                <w:rFonts w:hint="eastAsia"/>
                <w:color w:val="000000" w:themeColor="text1"/>
                <w:sz w:val="20"/>
              </w:rPr>
              <w:t xml:space="preserve"> </w:t>
            </w:r>
          </w:p>
          <w:p w:rsidR="00C874D3" w:rsidRPr="00C874D3" w:rsidRDefault="00C874D3" w:rsidP="00C874D3">
            <w:pPr>
              <w:spacing w:line="240" w:lineRule="exact"/>
              <w:ind w:firstLineChars="300" w:firstLine="600"/>
              <w:rPr>
                <w:color w:val="000000" w:themeColor="text1"/>
                <w:sz w:val="20"/>
              </w:rPr>
            </w:pPr>
            <w:r w:rsidRPr="00C874D3">
              <w:rPr>
                <w:rFonts w:hint="eastAsia"/>
                <w:color w:val="000000" w:themeColor="text1"/>
                <w:sz w:val="20"/>
              </w:rPr>
              <w:t>■有效</w:t>
            </w:r>
            <w:r w:rsidRPr="00C874D3">
              <w:rPr>
                <w:rFonts w:hint="eastAsia"/>
                <w:color w:val="000000" w:themeColor="text1"/>
                <w:sz w:val="20"/>
              </w:rPr>
              <w:t xml:space="preserve"> </w:t>
            </w:r>
            <w:r w:rsidRPr="00C874D3">
              <w:rPr>
                <w:rFonts w:hint="eastAsia"/>
                <w:color w:val="000000" w:themeColor="text1"/>
                <w:sz w:val="20"/>
              </w:rPr>
              <w:t>□无效</w:t>
            </w:r>
          </w:p>
          <w:p w:rsidR="005B46B4" w:rsidRPr="001808D4" w:rsidRDefault="00047F24" w:rsidP="00CC0A3C">
            <w:pPr>
              <w:spacing w:line="280" w:lineRule="exact"/>
              <w:ind w:firstLineChars="100" w:firstLine="241"/>
              <w:rPr>
                <w:rFonts w:ascii="宋体" w:hAnsi="宋体"/>
                <w:b/>
                <w:szCs w:val="21"/>
              </w:rPr>
            </w:pPr>
          </w:p>
          <w:p w:rsidR="005B46B4" w:rsidRPr="001808D4" w:rsidRDefault="00047F24">
            <w:pPr>
              <w:spacing w:line="240" w:lineRule="exact"/>
              <w:rPr>
                <w:rFonts w:ascii="宋体" w:hAnsi="宋体"/>
                <w:b/>
                <w:szCs w:val="21"/>
              </w:rPr>
            </w:pPr>
          </w:p>
        </w:tc>
      </w:tr>
      <w:tr w:rsidR="004E20E2">
        <w:trPr>
          <w:cantSplit/>
          <w:trHeight w:val="510"/>
          <w:jc w:val="center"/>
        </w:trPr>
        <w:tc>
          <w:tcPr>
            <w:tcW w:w="9523" w:type="dxa"/>
          </w:tcPr>
          <w:p w:rsidR="005B46B4" w:rsidRPr="001808D4" w:rsidRDefault="00C73651">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011AC2" w:rsidP="00CC0A3C">
            <w:pPr>
              <w:spacing w:line="280" w:lineRule="exact"/>
              <w:ind w:firstLineChars="150" w:firstLine="361"/>
              <w:rPr>
                <w:rFonts w:ascii="宋体" w:hAnsi="宋体"/>
                <w:b/>
                <w:szCs w:val="21"/>
              </w:rPr>
            </w:pPr>
            <w:r w:rsidRPr="001808D4">
              <w:rPr>
                <w:rFonts w:ascii="宋体" w:hAnsi="宋体" w:hint="eastAsia"/>
                <w:b/>
                <w:szCs w:val="21"/>
              </w:rPr>
              <w:t>□</w:t>
            </w:r>
            <w:r w:rsidR="00C73651" w:rsidRPr="001808D4">
              <w:rPr>
                <w:rFonts w:ascii="宋体" w:hAnsi="宋体" w:hint="eastAsia"/>
                <w:b/>
                <w:szCs w:val="21"/>
              </w:rPr>
              <w:t>推荐保持（□</w:t>
            </w:r>
            <w:r w:rsidR="00C73651" w:rsidRPr="001808D4">
              <w:rPr>
                <w:rFonts w:ascii="宋体" w:hAnsi="宋体"/>
                <w:b/>
                <w:szCs w:val="21"/>
              </w:rPr>
              <w:t>QMS</w:t>
            </w:r>
            <w:r w:rsidR="00C73651" w:rsidRPr="001808D4">
              <w:rPr>
                <w:rFonts w:ascii="宋体" w:hAnsi="宋体" w:hint="eastAsia"/>
                <w:b/>
                <w:szCs w:val="21"/>
              </w:rPr>
              <w:t>□50430□</w:t>
            </w:r>
            <w:r w:rsidR="00C73651" w:rsidRPr="001808D4">
              <w:rPr>
                <w:rFonts w:ascii="宋体" w:hAnsi="宋体"/>
                <w:b/>
                <w:szCs w:val="21"/>
              </w:rPr>
              <w:t xml:space="preserve">EMS  </w:t>
            </w:r>
            <w:r w:rsidR="00C73651" w:rsidRPr="001808D4">
              <w:rPr>
                <w:rFonts w:ascii="宋体" w:hAnsi="宋体" w:hint="eastAsia"/>
                <w:b/>
                <w:szCs w:val="21"/>
              </w:rPr>
              <w:t>□</w:t>
            </w:r>
            <w:r w:rsidR="00C73651" w:rsidRPr="001808D4">
              <w:rPr>
                <w:rFonts w:ascii="宋体" w:hAnsi="宋体"/>
                <w:b/>
                <w:szCs w:val="21"/>
              </w:rPr>
              <w:t>OHSMS</w:t>
            </w:r>
          </w:p>
          <w:p w:rsidR="00DD10A9" w:rsidRPr="001808D4" w:rsidRDefault="00011AC2" w:rsidP="00011AC2">
            <w:pPr>
              <w:spacing w:line="280" w:lineRule="exact"/>
              <w:ind w:firstLineChars="150" w:firstLine="300"/>
              <w:rPr>
                <w:rFonts w:ascii="宋体" w:hAnsi="宋体"/>
                <w:b/>
                <w:szCs w:val="21"/>
              </w:rPr>
            </w:pPr>
            <w:r w:rsidRPr="00C874D3">
              <w:rPr>
                <w:rFonts w:hint="eastAsia"/>
                <w:color w:val="000000" w:themeColor="text1"/>
                <w:sz w:val="20"/>
              </w:rPr>
              <w:t>■</w:t>
            </w:r>
            <w:r w:rsidR="00C73651" w:rsidRPr="001808D4">
              <w:rPr>
                <w:rFonts w:ascii="宋体" w:hAnsi="宋体"/>
                <w:b/>
                <w:szCs w:val="21"/>
              </w:rPr>
              <w:t>(</w:t>
            </w:r>
            <w:r w:rsidR="00C73651" w:rsidRPr="001808D4">
              <w:rPr>
                <w:rFonts w:ascii="宋体" w:hAnsi="宋体" w:hint="eastAsia"/>
                <w:b/>
                <w:szCs w:val="21"/>
              </w:rPr>
              <w:t>在完成纠正措施后</w:t>
            </w:r>
            <w:r w:rsidR="00C73651" w:rsidRPr="001808D4">
              <w:rPr>
                <w:rFonts w:ascii="宋体" w:hAnsi="宋体"/>
                <w:b/>
                <w:szCs w:val="21"/>
              </w:rPr>
              <w:t>)</w:t>
            </w:r>
            <w:r w:rsidR="00C73651" w:rsidRPr="001808D4">
              <w:rPr>
                <w:rFonts w:ascii="宋体" w:hAnsi="宋体" w:hint="eastAsia"/>
                <w:b/>
                <w:szCs w:val="21"/>
              </w:rPr>
              <w:t>推荐保持（□</w:t>
            </w:r>
            <w:r w:rsidR="00C73651" w:rsidRPr="001808D4">
              <w:rPr>
                <w:rFonts w:ascii="宋体" w:hAnsi="宋体"/>
                <w:b/>
                <w:szCs w:val="21"/>
              </w:rPr>
              <w:t>QMS</w:t>
            </w:r>
            <w:r w:rsidR="00C73651" w:rsidRPr="001808D4">
              <w:rPr>
                <w:rFonts w:ascii="宋体" w:hAnsi="宋体" w:hint="eastAsia"/>
                <w:b/>
                <w:szCs w:val="21"/>
              </w:rPr>
              <w:t>□50430□</w:t>
            </w:r>
            <w:r w:rsidR="00C73651" w:rsidRPr="001808D4">
              <w:rPr>
                <w:rFonts w:ascii="宋体" w:hAnsi="宋体"/>
                <w:b/>
                <w:szCs w:val="21"/>
              </w:rPr>
              <w:t xml:space="preserve">EMS  </w:t>
            </w:r>
            <w:r w:rsidR="00C73651" w:rsidRPr="001808D4">
              <w:rPr>
                <w:rFonts w:ascii="宋体" w:hAnsi="宋体" w:hint="eastAsia"/>
                <w:b/>
                <w:szCs w:val="21"/>
              </w:rPr>
              <w:t>□</w:t>
            </w:r>
            <w:r w:rsidR="00C73651" w:rsidRPr="001808D4">
              <w:rPr>
                <w:rFonts w:ascii="宋体" w:hAnsi="宋体"/>
                <w:b/>
                <w:szCs w:val="21"/>
              </w:rPr>
              <w:t>OHSMS</w:t>
            </w:r>
          </w:p>
          <w:p w:rsidR="005B46B4" w:rsidRPr="001808D4" w:rsidRDefault="00C73651" w:rsidP="00CC0A3C">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C73651" w:rsidP="00CC0A3C">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C73651" w:rsidP="00CC0A3C">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047F24" w:rsidP="00CC0A3C">
            <w:pPr>
              <w:spacing w:line="280" w:lineRule="exact"/>
              <w:ind w:firstLineChars="150" w:firstLine="361"/>
              <w:rPr>
                <w:rFonts w:ascii="宋体" w:hAnsi="宋体"/>
                <w:b/>
                <w:szCs w:val="21"/>
              </w:rPr>
            </w:pPr>
          </w:p>
          <w:p w:rsidR="001808D4" w:rsidRDefault="00047F24" w:rsidP="00CC0A3C">
            <w:pPr>
              <w:spacing w:line="280" w:lineRule="exact"/>
              <w:ind w:firstLineChars="150" w:firstLine="361"/>
              <w:rPr>
                <w:rFonts w:ascii="宋体" w:hAnsi="宋体"/>
                <w:b/>
                <w:szCs w:val="21"/>
              </w:rPr>
            </w:pPr>
          </w:p>
          <w:p w:rsidR="001808D4" w:rsidRDefault="00047F24" w:rsidP="00CC0A3C">
            <w:pPr>
              <w:spacing w:line="280" w:lineRule="exact"/>
              <w:ind w:firstLineChars="150" w:firstLine="392"/>
              <w:rPr>
                <w:b/>
                <w:sz w:val="26"/>
                <w:szCs w:val="26"/>
              </w:rPr>
            </w:pPr>
          </w:p>
        </w:tc>
      </w:tr>
    </w:tbl>
    <w:p w:rsidR="005B46B4" w:rsidRDefault="00047F24">
      <w:pPr>
        <w:snapToGrid w:val="0"/>
        <w:spacing w:line="240" w:lineRule="exact"/>
        <w:rPr>
          <w:b/>
          <w:sz w:val="21"/>
          <w:szCs w:val="21"/>
        </w:rPr>
      </w:pPr>
    </w:p>
    <w:p w:rsidR="005B46B4" w:rsidRDefault="00C73651" w:rsidP="00CD6FCD">
      <w:pPr>
        <w:tabs>
          <w:tab w:val="left" w:pos="645"/>
        </w:tabs>
        <w:spacing w:afterLines="50" w:line="360" w:lineRule="exact"/>
        <w:rPr>
          <w:b/>
          <w:sz w:val="16"/>
          <w:szCs w:val="16"/>
        </w:rPr>
      </w:pPr>
      <w:r>
        <w:rPr>
          <w:rFonts w:hint="eastAsia"/>
          <w:b/>
          <w:sz w:val="26"/>
          <w:szCs w:val="26"/>
        </w:rPr>
        <w:t>十、不符合项纠正措施要求</w:t>
      </w:r>
    </w:p>
    <w:p w:rsidR="005B46B4" w:rsidRDefault="00C73651"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C73651" w:rsidP="00CD6FC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047F24">
      <w:pPr>
        <w:snapToGrid w:val="0"/>
        <w:spacing w:line="360" w:lineRule="exact"/>
        <w:rPr>
          <w:b/>
          <w:bCs/>
          <w:sz w:val="21"/>
          <w:szCs w:val="28"/>
        </w:rPr>
      </w:pPr>
    </w:p>
    <w:p w:rsidR="005B46B4" w:rsidRDefault="00C73651" w:rsidP="00CD6FCD">
      <w:pPr>
        <w:tabs>
          <w:tab w:val="left" w:pos="645"/>
        </w:tabs>
        <w:spacing w:afterLines="50" w:line="360" w:lineRule="exact"/>
        <w:rPr>
          <w:b/>
          <w:sz w:val="16"/>
          <w:szCs w:val="16"/>
        </w:rPr>
      </w:pPr>
      <w:r>
        <w:rPr>
          <w:rFonts w:hint="eastAsia"/>
          <w:b/>
          <w:sz w:val="26"/>
          <w:szCs w:val="26"/>
        </w:rPr>
        <w:t>十二、审核组签字</w:t>
      </w:r>
    </w:p>
    <w:p w:rsidR="005B46B4" w:rsidRPr="00C874D3" w:rsidRDefault="00C73651" w:rsidP="00CC0A3C">
      <w:pPr>
        <w:snapToGrid w:val="0"/>
        <w:spacing w:line="320" w:lineRule="exact"/>
        <w:ind w:firstLineChars="250" w:firstLine="527"/>
        <w:rPr>
          <w:b/>
          <w:sz w:val="21"/>
        </w:rPr>
      </w:pPr>
      <w:r>
        <w:rPr>
          <w:rFonts w:hint="eastAsia"/>
          <w:b/>
          <w:sz w:val="21"/>
        </w:rPr>
        <w:t>审核组组长（签名）：</w:t>
      </w:r>
      <w:r w:rsidR="00C874D3">
        <w:rPr>
          <w:rFonts w:hint="eastAsia"/>
          <w:b/>
          <w:noProof/>
          <w:sz w:val="21"/>
        </w:rPr>
        <w:drawing>
          <wp:inline distT="0" distB="0" distL="0" distR="0">
            <wp:extent cx="451485" cy="13462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1485" cy="134620"/>
                    </a:xfrm>
                    <a:prstGeom prst="rect">
                      <a:avLst/>
                    </a:prstGeom>
                    <a:noFill/>
                    <a:ln w="9525">
                      <a:noFill/>
                      <a:miter lim="800000"/>
                      <a:headEnd/>
                      <a:tailEnd/>
                    </a:ln>
                  </pic:spPr>
                </pic:pic>
              </a:graphicData>
            </a:graphic>
          </wp:inline>
        </w:drawing>
      </w:r>
    </w:p>
    <w:p w:rsidR="005B46B4" w:rsidRPr="00C874D3" w:rsidRDefault="00C73651" w:rsidP="00CD6FCD">
      <w:pPr>
        <w:snapToGrid w:val="0"/>
        <w:spacing w:beforeLines="50" w:line="320" w:lineRule="exact"/>
        <w:ind w:firstLineChars="250" w:firstLine="527"/>
        <w:rPr>
          <w:b/>
          <w:sz w:val="21"/>
        </w:rPr>
      </w:pPr>
      <w:r>
        <w:rPr>
          <w:rFonts w:hint="eastAsia"/>
          <w:b/>
          <w:sz w:val="21"/>
        </w:rPr>
        <w:t>审核组组员（签名）：</w:t>
      </w:r>
      <w:r w:rsidR="00C874D3">
        <w:rPr>
          <w:rFonts w:hint="eastAsia"/>
          <w:b/>
          <w:noProof/>
          <w:sz w:val="21"/>
        </w:rPr>
        <w:drawing>
          <wp:inline distT="0" distB="0" distL="0" distR="0">
            <wp:extent cx="451485" cy="134620"/>
            <wp:effectExtent l="1905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1485" cy="134620"/>
                    </a:xfrm>
                    <a:prstGeom prst="rect">
                      <a:avLst/>
                    </a:prstGeom>
                    <a:noFill/>
                    <a:ln w="9525">
                      <a:noFill/>
                      <a:miter lim="800000"/>
                      <a:headEnd/>
                      <a:tailEnd/>
                    </a:ln>
                  </pic:spPr>
                </pic:pic>
              </a:graphicData>
            </a:graphic>
          </wp:inline>
        </w:drawing>
      </w:r>
    </w:p>
    <w:p w:rsidR="005B46B4" w:rsidRDefault="00C73651" w:rsidP="00CC0A3C">
      <w:pPr>
        <w:snapToGrid w:val="0"/>
        <w:spacing w:line="280" w:lineRule="exact"/>
        <w:ind w:firstLineChars="3000" w:firstLine="6325"/>
        <w:rPr>
          <w:b/>
          <w:sz w:val="21"/>
        </w:rPr>
      </w:pPr>
      <w:r>
        <w:rPr>
          <w:rFonts w:hint="eastAsia"/>
          <w:b/>
          <w:sz w:val="21"/>
        </w:rPr>
        <w:t>日期：</w:t>
      </w:r>
      <w:r w:rsidR="00C874D3">
        <w:rPr>
          <w:rFonts w:hint="eastAsia"/>
          <w:b/>
          <w:sz w:val="21"/>
        </w:rPr>
        <w:t>2020.8.26</w:t>
      </w:r>
    </w:p>
    <w:p w:rsidR="005B46B4" w:rsidRDefault="00047F24" w:rsidP="00CC0A3C">
      <w:pPr>
        <w:snapToGrid w:val="0"/>
        <w:spacing w:line="200" w:lineRule="exact"/>
        <w:ind w:firstLineChars="300" w:firstLine="482"/>
        <w:rPr>
          <w:b/>
          <w:sz w:val="16"/>
          <w:szCs w:val="16"/>
        </w:rPr>
      </w:pPr>
    </w:p>
    <w:p w:rsidR="005B46B4" w:rsidRDefault="00C73651" w:rsidP="00CD6FC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C73651" w:rsidP="00CC0A3C">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011AC2">
        <w:rPr>
          <w:rFonts w:hint="eastAsia"/>
          <w:b/>
          <w:sz w:val="21"/>
          <w:szCs w:val="21"/>
        </w:rPr>
        <w:sym w:font="Wingdings 2" w:char="F0A2"/>
      </w:r>
      <w:r>
        <w:rPr>
          <w:b/>
          <w:sz w:val="21"/>
          <w:szCs w:val="21"/>
        </w:rPr>
        <w:t>QMS (</w:t>
      </w:r>
      <w:r w:rsidR="00011AC2">
        <w:rPr>
          <w:rFonts w:hint="eastAsia"/>
          <w:b/>
          <w:sz w:val="21"/>
          <w:szCs w:val="21"/>
        </w:rPr>
        <w:t>1</w:t>
      </w:r>
      <w:r>
        <w:rPr>
          <w:b/>
          <w:sz w:val="21"/>
          <w:szCs w:val="21"/>
        </w:rPr>
        <w:t>)</w:t>
      </w:r>
      <w:r>
        <w:rPr>
          <w:rFonts w:hint="eastAsia"/>
          <w:b/>
          <w:sz w:val="21"/>
          <w:szCs w:val="21"/>
        </w:rPr>
        <w:t>个一般不符合，</w:t>
      </w:r>
      <w:r>
        <w:rPr>
          <w:b/>
          <w:sz w:val="21"/>
          <w:szCs w:val="21"/>
        </w:rPr>
        <w:t>(</w:t>
      </w:r>
      <w:r w:rsidR="00011AC2">
        <w:rPr>
          <w:rFonts w:hint="eastAsia"/>
          <w:b/>
          <w:sz w:val="21"/>
          <w:szCs w:val="21"/>
        </w:rPr>
        <w:t>0</w:t>
      </w:r>
      <w:r>
        <w:rPr>
          <w:b/>
          <w:sz w:val="21"/>
          <w:szCs w:val="21"/>
        </w:rPr>
        <w:t>)</w:t>
      </w:r>
      <w:r>
        <w:rPr>
          <w:rFonts w:hint="eastAsia"/>
          <w:b/>
          <w:sz w:val="21"/>
          <w:szCs w:val="21"/>
        </w:rPr>
        <w:t>个严重不符合，</w:t>
      </w:r>
      <w:r w:rsidR="00011AC2">
        <w:rPr>
          <w:rFonts w:hint="eastAsia"/>
          <w:b/>
          <w:sz w:val="21"/>
          <w:szCs w:val="21"/>
        </w:rPr>
        <w:sym w:font="Wingdings 2" w:char="F0A2"/>
      </w:r>
      <w:r>
        <w:rPr>
          <w:rFonts w:hint="eastAsia"/>
          <w:b/>
          <w:sz w:val="21"/>
          <w:szCs w:val="21"/>
        </w:rPr>
        <w:t>验证合格□仍有问题</w:t>
      </w:r>
    </w:p>
    <w:p w:rsidR="009D6308" w:rsidRDefault="00C73651" w:rsidP="00CC0A3C">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C73651" w:rsidP="00CC0A3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C73651" w:rsidP="00CC0A3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047F24" w:rsidP="00CC0A3C">
      <w:pPr>
        <w:spacing w:line="360" w:lineRule="exact"/>
        <w:ind w:firstLineChars="400" w:firstLine="843"/>
        <w:rPr>
          <w:b/>
          <w:sz w:val="21"/>
          <w:szCs w:val="21"/>
        </w:rPr>
      </w:pPr>
    </w:p>
    <w:p w:rsidR="005B46B4" w:rsidRDefault="00C73651" w:rsidP="00CD6FCD">
      <w:pPr>
        <w:spacing w:beforeLines="50" w:line="400" w:lineRule="exact"/>
        <w:rPr>
          <w:b/>
          <w:sz w:val="21"/>
          <w:szCs w:val="21"/>
          <w:u w:val="single"/>
        </w:rPr>
      </w:pPr>
      <w:r>
        <w:rPr>
          <w:rFonts w:hint="eastAsia"/>
          <w:b/>
          <w:sz w:val="21"/>
          <w:szCs w:val="21"/>
        </w:rPr>
        <w:t>存在问题说明及意见：</w:t>
      </w:r>
    </w:p>
    <w:p w:rsidR="005B46B4" w:rsidRDefault="00047F24">
      <w:pPr>
        <w:spacing w:line="400" w:lineRule="exact"/>
        <w:rPr>
          <w:b/>
          <w:sz w:val="21"/>
          <w:szCs w:val="21"/>
          <w:u w:val="single"/>
        </w:rPr>
      </w:pPr>
    </w:p>
    <w:p w:rsidR="005B46B4" w:rsidRDefault="00C73651" w:rsidP="00CD6FCD">
      <w:pPr>
        <w:spacing w:beforeLines="50"/>
        <w:ind w:firstLineChars="300" w:firstLine="632"/>
        <w:rPr>
          <w:b/>
          <w:sz w:val="21"/>
          <w:szCs w:val="21"/>
        </w:rPr>
      </w:pPr>
      <w:r>
        <w:rPr>
          <w:b/>
          <w:sz w:val="21"/>
          <w:szCs w:val="21"/>
        </w:rPr>
        <w:t>2.</w:t>
      </w:r>
      <w:r>
        <w:rPr>
          <w:rFonts w:hint="eastAsia"/>
          <w:b/>
          <w:sz w:val="21"/>
          <w:szCs w:val="21"/>
        </w:rPr>
        <w:t>验证结论：</w:t>
      </w:r>
    </w:p>
    <w:p w:rsidR="009D6308" w:rsidRDefault="00011AC2" w:rsidP="00CD6FCD">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C73651">
        <w:rPr>
          <w:rFonts w:hint="eastAsia"/>
          <w:b/>
          <w:sz w:val="21"/>
          <w:szCs w:val="21"/>
        </w:rPr>
        <w:t>同意保持注册</w:t>
      </w:r>
      <w:r w:rsidR="00C73651">
        <w:rPr>
          <w:rFonts w:hint="eastAsia"/>
          <w:b/>
          <w:spacing w:val="-10"/>
          <w:sz w:val="21"/>
          <w:szCs w:val="21"/>
        </w:rPr>
        <w:t>□</w:t>
      </w:r>
      <w:r w:rsidR="00C73651">
        <w:rPr>
          <w:rFonts w:hint="eastAsia"/>
          <w:b/>
          <w:sz w:val="21"/>
          <w:szCs w:val="21"/>
        </w:rPr>
        <w:t>不同意保持注册</w:t>
      </w:r>
    </w:p>
    <w:p w:rsidR="005B46B4" w:rsidRDefault="00C73651" w:rsidP="00CD6FC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011AC2" w:rsidRPr="00011AC2">
        <w:rPr>
          <w:rFonts w:hint="eastAsia"/>
          <w:b/>
          <w:noProof/>
          <w:sz w:val="21"/>
          <w:szCs w:val="21"/>
        </w:rPr>
        <w:drawing>
          <wp:inline distT="0" distB="0" distL="0" distR="0">
            <wp:extent cx="451485" cy="134620"/>
            <wp:effectExtent l="19050" t="0" r="571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1485" cy="134620"/>
                    </a:xfrm>
                    <a:prstGeom prst="rect">
                      <a:avLst/>
                    </a:prstGeom>
                    <a:noFill/>
                    <a:ln w="9525">
                      <a:noFill/>
                      <a:miter lim="800000"/>
                      <a:headEnd/>
                      <a:tailEnd/>
                    </a:ln>
                  </pic:spPr>
                </pic:pic>
              </a:graphicData>
            </a:graphic>
          </wp:inline>
        </w:drawing>
      </w:r>
      <w:r w:rsidR="00011AC2">
        <w:rPr>
          <w:rFonts w:hint="eastAsia"/>
          <w:b/>
          <w:sz w:val="21"/>
          <w:szCs w:val="21"/>
        </w:rPr>
        <w:t xml:space="preserve">    2020.8.28</w:t>
      </w:r>
    </w:p>
    <w:p w:rsidR="005B46B4" w:rsidRDefault="00C73651" w:rsidP="00CC0A3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047F24">
      <w:pPr>
        <w:snapToGrid w:val="0"/>
        <w:rPr>
          <w:b/>
          <w:sz w:val="21"/>
          <w:u w:val="single"/>
        </w:rPr>
      </w:pPr>
    </w:p>
    <w:p w:rsidR="005B46B4" w:rsidRDefault="00C73651">
      <w:pPr>
        <w:spacing w:line="360" w:lineRule="auto"/>
        <w:rPr>
          <w:b/>
          <w:sz w:val="26"/>
          <w:szCs w:val="26"/>
        </w:rPr>
      </w:pPr>
      <w:r>
        <w:rPr>
          <w:rFonts w:hint="eastAsia"/>
          <w:b/>
          <w:sz w:val="26"/>
          <w:szCs w:val="26"/>
        </w:rPr>
        <w:t>十五、认证评定与批准</w:t>
      </w:r>
    </w:p>
    <w:p w:rsidR="009D6308" w:rsidRPr="009D6308" w:rsidRDefault="00C73651"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C73651">
      <w:pPr>
        <w:spacing w:line="360" w:lineRule="auto"/>
        <w:ind w:left="600"/>
        <w:rPr>
          <w:b/>
          <w:szCs w:val="24"/>
        </w:rPr>
      </w:pPr>
      <w:r>
        <w:rPr>
          <w:rFonts w:hint="eastAsia"/>
          <w:b/>
          <w:szCs w:val="24"/>
        </w:rPr>
        <w:t>认证评定负责人：日期：年月日</w:t>
      </w:r>
    </w:p>
    <w:p w:rsidR="005B46B4" w:rsidRDefault="00C7365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C73651">
      <w:pPr>
        <w:spacing w:line="360" w:lineRule="auto"/>
        <w:ind w:left="600"/>
        <w:rPr>
          <w:b/>
          <w:szCs w:val="24"/>
        </w:rPr>
      </w:pPr>
      <w:r>
        <w:rPr>
          <w:rFonts w:hint="eastAsia"/>
          <w:b/>
          <w:szCs w:val="24"/>
        </w:rPr>
        <w:t>批准人（总经理）：日期：年月日</w:t>
      </w:r>
    </w:p>
    <w:p w:rsidR="005B46B4" w:rsidRDefault="00C73651" w:rsidP="00CD6FCD">
      <w:pPr>
        <w:snapToGrid w:val="0"/>
        <w:spacing w:beforeLines="50" w:afterLines="50" w:line="360" w:lineRule="exact"/>
        <w:rPr>
          <w:b/>
          <w:sz w:val="26"/>
          <w:szCs w:val="26"/>
        </w:rPr>
      </w:pPr>
      <w:r>
        <w:rPr>
          <w:rFonts w:hint="eastAsia"/>
          <w:b/>
          <w:sz w:val="26"/>
          <w:szCs w:val="26"/>
        </w:rPr>
        <w:t>十六、审核报告的发放范围：</w:t>
      </w:r>
    </w:p>
    <w:p w:rsidR="005B46B4" w:rsidRDefault="00C73651" w:rsidP="00CC0A3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C73651" w:rsidP="00CC0A3C">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C73651" w:rsidP="00CD6FCD">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C7365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C7365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C73651">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C73651" w:rsidP="00CD6FCD">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C73651" w:rsidP="00CC0A3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C73651" w:rsidP="00CC0A3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C73651" w:rsidP="00CC0A3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C73651" w:rsidP="00CC0A3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047F24">
      <w:pPr>
        <w:snapToGrid w:val="0"/>
        <w:jc w:val="left"/>
        <w:rPr>
          <w:b/>
          <w:sz w:val="21"/>
          <w:szCs w:val="21"/>
        </w:rPr>
      </w:pPr>
    </w:p>
    <w:p w:rsidR="005B46B4" w:rsidRDefault="00C73651">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047F24" w:rsidP="00CC0A3C">
      <w:pPr>
        <w:snapToGrid w:val="0"/>
        <w:ind w:firstLineChars="147" w:firstLine="354"/>
        <w:jc w:val="left"/>
        <w:rPr>
          <w:rFonts w:ascii="方正仿宋简体" w:eastAsia="方正仿宋简体"/>
          <w:b/>
        </w:rPr>
      </w:pPr>
    </w:p>
    <w:p w:rsidR="005B46B4" w:rsidRDefault="00C73651" w:rsidP="00CC0A3C">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047F24"/>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F24" w:rsidRDefault="00047F24" w:rsidP="004E20E2">
      <w:r>
        <w:separator/>
      </w:r>
    </w:p>
  </w:endnote>
  <w:endnote w:type="continuationSeparator" w:id="1">
    <w:p w:rsidR="00047F24" w:rsidRDefault="00047F24" w:rsidP="004E2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F24" w:rsidRDefault="00047F24" w:rsidP="004E20E2">
      <w:r>
        <w:separator/>
      </w:r>
    </w:p>
  </w:footnote>
  <w:footnote w:type="continuationSeparator" w:id="1">
    <w:p w:rsidR="00047F24" w:rsidRDefault="00047F24" w:rsidP="004E2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CF6D8A" w:rsidP="00CC0A3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F6D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C73651" w:rsidRPr="00390345">
      <w:rPr>
        <w:rStyle w:val="CharChar1"/>
        <w:rFonts w:hint="default"/>
      </w:rPr>
      <w:t>北京国标联合认证有限公司</w:t>
    </w:r>
    <w:r w:rsidR="00C73651" w:rsidRPr="00390345">
      <w:rPr>
        <w:rStyle w:val="CharChar1"/>
        <w:rFonts w:hint="default"/>
      </w:rPr>
      <w:tab/>
    </w:r>
    <w:r w:rsidR="00C73651" w:rsidRPr="00390345">
      <w:rPr>
        <w:rStyle w:val="CharChar1"/>
        <w:rFonts w:hint="default"/>
      </w:rPr>
      <w:tab/>
    </w:r>
    <w:r w:rsidR="00C73651">
      <w:rPr>
        <w:rStyle w:val="CharChar1"/>
        <w:rFonts w:hint="default"/>
      </w:rPr>
      <w:tab/>
    </w:r>
  </w:p>
  <w:p w:rsidR="004209E6" w:rsidRPr="004209E6" w:rsidRDefault="00CF6D8A"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73651"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73651" w:rsidRPr="00390345">
      <w:rPr>
        <w:rStyle w:val="CharChar1"/>
        <w:rFonts w:hint="default"/>
        <w:w w:val="90"/>
      </w:rPr>
      <w:t>Beijing International Standard united Certification Co.,Ltd.</w:t>
    </w:r>
    <w:r w:rsidR="00C73651" w:rsidRPr="007757F3">
      <w:rPr>
        <w:rFonts w:hint="eastAsia"/>
        <w:sz w:val="18"/>
        <w:szCs w:val="18"/>
      </w:rPr>
      <w:t>ISC-B-I</w:t>
    </w:r>
    <w:r w:rsidR="00C73651">
      <w:rPr>
        <w:rFonts w:hint="eastAsia"/>
        <w:sz w:val="18"/>
        <w:szCs w:val="18"/>
      </w:rPr>
      <w:t>I-1</w:t>
    </w:r>
    <w:r w:rsidR="00C73651">
      <w:rPr>
        <w:sz w:val="18"/>
        <w:szCs w:val="18"/>
      </w:rPr>
      <w:t>3</w:t>
    </w:r>
    <w:r w:rsidR="00C73651" w:rsidRPr="007757F3">
      <w:rPr>
        <w:rFonts w:hint="eastAsia"/>
        <w:sz w:val="18"/>
        <w:szCs w:val="18"/>
      </w:rPr>
      <w:t>管理体系审核记录表</w:t>
    </w:r>
    <w:r w:rsidR="00C73651">
      <w:rPr>
        <w:rFonts w:hint="eastAsia"/>
        <w:sz w:val="18"/>
        <w:szCs w:val="18"/>
      </w:rPr>
      <w:t>(03</w:t>
    </w:r>
    <w:r w:rsidR="00C73651">
      <w:rPr>
        <w:rFonts w:hint="eastAsia"/>
        <w:sz w:val="18"/>
        <w:szCs w:val="18"/>
      </w:rPr>
      <w:t>版</w:t>
    </w:r>
    <w:r w:rsidR="00C7365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0E2"/>
    <w:rsid w:val="00011AC2"/>
    <w:rsid w:val="00047F24"/>
    <w:rsid w:val="003D6339"/>
    <w:rsid w:val="004E20E2"/>
    <w:rsid w:val="00B051D0"/>
    <w:rsid w:val="00C73651"/>
    <w:rsid w:val="00C874D3"/>
    <w:rsid w:val="00CC0A3C"/>
    <w:rsid w:val="00CD6FCD"/>
    <w:rsid w:val="00CF6D8A"/>
    <w:rsid w:val="00D026F8"/>
    <w:rsid w:val="00D14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qFormat/>
    <w:rsid w:val="00D14C01"/>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1375</Words>
  <Characters>7841</Characters>
  <Application>Microsoft Office Word</Application>
  <DocSecurity>0</DocSecurity>
  <Lines>65</Lines>
  <Paragraphs>18</Paragraphs>
  <ScaleCrop>false</ScaleCrop>
  <Company>微软中国</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46</cp:revision>
  <cp:lastPrinted>2019-04-18T08:15:00Z</cp:lastPrinted>
  <dcterms:created xsi:type="dcterms:W3CDTF">2016-02-29T05:10:00Z</dcterms:created>
  <dcterms:modified xsi:type="dcterms:W3CDTF">2020-09-07T02:23:00Z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