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4C" w:rsidRDefault="003373BB">
      <w:pPr>
        <w:spacing w:line="480" w:lineRule="exact"/>
        <w:jc w:val="center"/>
        <w:rPr>
          <w:rFonts w:eastAsiaTheme="minorEastAsia"/>
          <w:bCs/>
          <w:sz w:val="36"/>
          <w:szCs w:val="36"/>
        </w:rPr>
      </w:pPr>
      <w:r>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19274C">
        <w:trPr>
          <w:trHeight w:val="515"/>
        </w:trPr>
        <w:tc>
          <w:tcPr>
            <w:tcW w:w="1242" w:type="dxa"/>
            <w:vMerge w:val="restart"/>
            <w:vAlign w:val="center"/>
          </w:tcPr>
          <w:p w:rsidR="0019274C" w:rsidRDefault="003373BB">
            <w:pPr>
              <w:spacing w:before="120" w:line="360" w:lineRule="auto"/>
              <w:jc w:val="center"/>
              <w:rPr>
                <w:rFonts w:eastAsiaTheme="minorEastAsia"/>
                <w:sz w:val="24"/>
                <w:szCs w:val="24"/>
              </w:rPr>
            </w:pPr>
            <w:r>
              <w:rPr>
                <w:rFonts w:eastAsiaTheme="minorEastAsia" w:hAnsiTheme="minorEastAsia"/>
                <w:sz w:val="24"/>
                <w:szCs w:val="24"/>
              </w:rPr>
              <w:t>过程与活动、</w:t>
            </w:r>
          </w:p>
          <w:p w:rsidR="0019274C" w:rsidRDefault="003373BB">
            <w:pPr>
              <w:spacing w:line="360" w:lineRule="auto"/>
              <w:jc w:val="center"/>
              <w:rPr>
                <w:rFonts w:eastAsiaTheme="minorEastAsia"/>
                <w:sz w:val="24"/>
                <w:szCs w:val="24"/>
              </w:rPr>
            </w:pPr>
            <w:r>
              <w:rPr>
                <w:rFonts w:eastAsiaTheme="minorEastAsia" w:hAnsiTheme="minorEastAsia"/>
                <w:sz w:val="24"/>
                <w:szCs w:val="24"/>
              </w:rPr>
              <w:t>抽样计划</w:t>
            </w:r>
          </w:p>
        </w:tc>
        <w:tc>
          <w:tcPr>
            <w:tcW w:w="1276" w:type="dxa"/>
            <w:vMerge w:val="restart"/>
            <w:vAlign w:val="center"/>
          </w:tcPr>
          <w:p w:rsidR="0019274C" w:rsidRDefault="003373BB">
            <w:pPr>
              <w:spacing w:line="360" w:lineRule="auto"/>
              <w:rPr>
                <w:rFonts w:eastAsiaTheme="minorEastAsia"/>
                <w:sz w:val="24"/>
                <w:szCs w:val="24"/>
              </w:rPr>
            </w:pPr>
            <w:r>
              <w:rPr>
                <w:rFonts w:eastAsiaTheme="minorEastAsia" w:hAnsiTheme="minorEastAsia"/>
                <w:sz w:val="24"/>
                <w:szCs w:val="24"/>
              </w:rPr>
              <w:t>涉及条款</w:t>
            </w:r>
          </w:p>
        </w:tc>
        <w:tc>
          <w:tcPr>
            <w:tcW w:w="10606" w:type="dxa"/>
            <w:vAlign w:val="center"/>
          </w:tcPr>
          <w:p w:rsidR="0019274C" w:rsidRDefault="00127CAA">
            <w:pPr>
              <w:spacing w:line="360" w:lineRule="auto"/>
              <w:rPr>
                <w:rFonts w:eastAsiaTheme="minorEastAsia"/>
                <w:sz w:val="24"/>
                <w:szCs w:val="24"/>
              </w:rPr>
            </w:pPr>
            <w:r>
              <w:rPr>
                <w:rFonts w:eastAsiaTheme="minorEastAsia" w:hAnsiTheme="minorEastAsia"/>
                <w:sz w:val="24"/>
                <w:szCs w:val="24"/>
              </w:rPr>
              <w:t>受审核部门：销售</w:t>
            </w:r>
            <w:r w:rsidR="003373BB">
              <w:rPr>
                <w:rFonts w:eastAsiaTheme="minorEastAsia" w:hAnsiTheme="minorEastAsia"/>
                <w:sz w:val="24"/>
                <w:szCs w:val="24"/>
              </w:rPr>
              <w:t>部</w:t>
            </w:r>
            <w:r>
              <w:rPr>
                <w:rFonts w:eastAsiaTheme="minorEastAsia" w:hAnsiTheme="minorEastAsia" w:hint="eastAsia"/>
                <w:sz w:val="24"/>
                <w:szCs w:val="24"/>
              </w:rPr>
              <w:t xml:space="preserve">    </w:t>
            </w:r>
            <w:r w:rsidR="003373BB">
              <w:rPr>
                <w:rFonts w:eastAsiaTheme="minorEastAsia" w:hAnsiTheme="minorEastAsia"/>
                <w:sz w:val="24"/>
                <w:szCs w:val="24"/>
              </w:rPr>
              <w:t>主管领导：</w:t>
            </w:r>
            <w:r w:rsidR="00216A65" w:rsidRPr="00216A65">
              <w:rPr>
                <w:rFonts w:eastAsiaTheme="minorEastAsia" w:hAnsiTheme="minorEastAsia" w:hint="eastAsia"/>
                <w:sz w:val="24"/>
                <w:szCs w:val="24"/>
              </w:rPr>
              <w:t>胡宜二</w:t>
            </w:r>
            <w:r>
              <w:rPr>
                <w:rFonts w:eastAsiaTheme="minorEastAsia" w:hAnsiTheme="minorEastAsia" w:hint="eastAsia"/>
                <w:sz w:val="24"/>
                <w:szCs w:val="24"/>
              </w:rPr>
              <w:t xml:space="preserve">    </w:t>
            </w:r>
            <w:r w:rsidR="003373BB">
              <w:rPr>
                <w:rFonts w:eastAsiaTheme="minorEastAsia" w:hAnsiTheme="minorEastAsia"/>
                <w:sz w:val="24"/>
                <w:szCs w:val="24"/>
              </w:rPr>
              <w:t>陪同人员：</w:t>
            </w:r>
            <w:r w:rsidR="00216A65" w:rsidRPr="00216A65">
              <w:rPr>
                <w:rFonts w:eastAsiaTheme="minorEastAsia" w:hAnsiTheme="minorEastAsia" w:hint="eastAsia"/>
                <w:sz w:val="24"/>
                <w:szCs w:val="24"/>
              </w:rPr>
              <w:t>王美兰</w:t>
            </w:r>
          </w:p>
        </w:tc>
        <w:tc>
          <w:tcPr>
            <w:tcW w:w="1585" w:type="dxa"/>
            <w:vMerge w:val="restart"/>
            <w:vAlign w:val="center"/>
          </w:tcPr>
          <w:p w:rsidR="0019274C" w:rsidRDefault="003373BB">
            <w:pPr>
              <w:spacing w:line="360" w:lineRule="auto"/>
              <w:rPr>
                <w:rFonts w:eastAsiaTheme="minorEastAsia"/>
                <w:sz w:val="24"/>
                <w:szCs w:val="24"/>
              </w:rPr>
            </w:pPr>
            <w:r>
              <w:rPr>
                <w:rFonts w:eastAsiaTheme="minorEastAsia" w:hAnsiTheme="minorEastAsia"/>
                <w:sz w:val="24"/>
                <w:szCs w:val="24"/>
              </w:rPr>
              <w:t>判定</w:t>
            </w:r>
          </w:p>
        </w:tc>
      </w:tr>
      <w:tr w:rsidR="0019274C">
        <w:trPr>
          <w:trHeight w:val="403"/>
        </w:trPr>
        <w:tc>
          <w:tcPr>
            <w:tcW w:w="1242" w:type="dxa"/>
            <w:vMerge/>
            <w:vAlign w:val="center"/>
          </w:tcPr>
          <w:p w:rsidR="0019274C" w:rsidRDefault="0019274C">
            <w:pPr>
              <w:spacing w:line="360" w:lineRule="auto"/>
              <w:rPr>
                <w:rFonts w:eastAsiaTheme="minorEastAsia"/>
                <w:sz w:val="24"/>
                <w:szCs w:val="24"/>
              </w:rPr>
            </w:pPr>
          </w:p>
        </w:tc>
        <w:tc>
          <w:tcPr>
            <w:tcW w:w="1276" w:type="dxa"/>
            <w:vMerge/>
            <w:vAlign w:val="center"/>
          </w:tcPr>
          <w:p w:rsidR="0019274C" w:rsidRDefault="0019274C">
            <w:pPr>
              <w:spacing w:line="360" w:lineRule="auto"/>
              <w:rPr>
                <w:rFonts w:eastAsiaTheme="minorEastAsia"/>
                <w:sz w:val="24"/>
                <w:szCs w:val="24"/>
              </w:rPr>
            </w:pPr>
          </w:p>
        </w:tc>
        <w:tc>
          <w:tcPr>
            <w:tcW w:w="10606" w:type="dxa"/>
            <w:vAlign w:val="center"/>
          </w:tcPr>
          <w:p w:rsidR="0019274C" w:rsidRDefault="003373BB">
            <w:pPr>
              <w:spacing w:before="120" w:line="360" w:lineRule="auto"/>
              <w:rPr>
                <w:rFonts w:eastAsiaTheme="minorEastAsia"/>
                <w:sz w:val="24"/>
                <w:szCs w:val="24"/>
              </w:rPr>
            </w:pPr>
            <w:r>
              <w:rPr>
                <w:rFonts w:eastAsiaTheme="minorEastAsia" w:hAnsiTheme="minorEastAsia"/>
                <w:sz w:val="24"/>
                <w:szCs w:val="24"/>
              </w:rPr>
              <w:t>审核员：文波</w:t>
            </w:r>
            <w:r w:rsidR="00127CAA">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2020.</w:t>
            </w:r>
            <w:r w:rsidR="00216A65">
              <w:rPr>
                <w:rFonts w:eastAsiaTheme="minorEastAsia" w:hint="eastAsia"/>
                <w:sz w:val="24"/>
                <w:szCs w:val="24"/>
              </w:rPr>
              <w:t>8</w:t>
            </w:r>
            <w:r>
              <w:rPr>
                <w:rFonts w:eastAsiaTheme="minorEastAsia" w:hint="eastAsia"/>
                <w:sz w:val="24"/>
                <w:szCs w:val="24"/>
              </w:rPr>
              <w:t>.1</w:t>
            </w:r>
            <w:r w:rsidR="00216A65">
              <w:rPr>
                <w:rFonts w:eastAsiaTheme="minorEastAsia" w:hint="eastAsia"/>
                <w:sz w:val="24"/>
                <w:szCs w:val="24"/>
              </w:rPr>
              <w:t>6</w:t>
            </w:r>
          </w:p>
        </w:tc>
        <w:tc>
          <w:tcPr>
            <w:tcW w:w="1585" w:type="dxa"/>
            <w:vMerge/>
          </w:tcPr>
          <w:p w:rsidR="0019274C" w:rsidRDefault="0019274C">
            <w:pPr>
              <w:spacing w:line="360" w:lineRule="auto"/>
              <w:rPr>
                <w:rFonts w:eastAsiaTheme="minorEastAsia"/>
                <w:sz w:val="24"/>
                <w:szCs w:val="24"/>
              </w:rPr>
            </w:pPr>
          </w:p>
        </w:tc>
      </w:tr>
      <w:tr w:rsidR="0019274C">
        <w:trPr>
          <w:trHeight w:val="516"/>
        </w:trPr>
        <w:tc>
          <w:tcPr>
            <w:tcW w:w="1242" w:type="dxa"/>
            <w:vMerge/>
            <w:vAlign w:val="center"/>
          </w:tcPr>
          <w:p w:rsidR="0019274C" w:rsidRDefault="0019274C">
            <w:pPr>
              <w:spacing w:line="360" w:lineRule="auto"/>
              <w:rPr>
                <w:rFonts w:eastAsiaTheme="minorEastAsia"/>
                <w:sz w:val="24"/>
                <w:szCs w:val="24"/>
              </w:rPr>
            </w:pPr>
          </w:p>
        </w:tc>
        <w:tc>
          <w:tcPr>
            <w:tcW w:w="1276" w:type="dxa"/>
            <w:vMerge/>
            <w:vAlign w:val="center"/>
          </w:tcPr>
          <w:p w:rsidR="0019274C" w:rsidRDefault="0019274C">
            <w:pPr>
              <w:spacing w:line="360" w:lineRule="auto"/>
              <w:rPr>
                <w:rFonts w:eastAsiaTheme="minorEastAsia"/>
                <w:sz w:val="24"/>
                <w:szCs w:val="24"/>
              </w:rPr>
            </w:pPr>
          </w:p>
        </w:tc>
        <w:tc>
          <w:tcPr>
            <w:tcW w:w="10606" w:type="dxa"/>
            <w:vAlign w:val="center"/>
          </w:tcPr>
          <w:p w:rsidR="0019274C" w:rsidRPr="00127CAA" w:rsidRDefault="003373BB" w:rsidP="00F4438C">
            <w:pPr>
              <w:spacing w:beforeLines="30" w:afterLines="30" w:line="288" w:lineRule="auto"/>
              <w:rPr>
                <w:rFonts w:eastAsiaTheme="minorEastAsia" w:hAnsiTheme="minorEastAsia"/>
                <w:sz w:val="24"/>
                <w:szCs w:val="24"/>
              </w:rPr>
            </w:pPr>
            <w:r w:rsidRPr="00127CAA">
              <w:rPr>
                <w:rFonts w:eastAsiaTheme="minorEastAsia" w:hAnsiTheme="minorEastAsia"/>
                <w:sz w:val="24"/>
                <w:szCs w:val="24"/>
              </w:rPr>
              <w:t>审核条款：</w:t>
            </w:r>
          </w:p>
          <w:p w:rsidR="0019274C" w:rsidRDefault="003373BB" w:rsidP="00F4438C">
            <w:pPr>
              <w:spacing w:beforeLines="30" w:afterLines="30" w:line="288" w:lineRule="auto"/>
              <w:ind w:firstLineChars="200" w:firstLine="480"/>
              <w:rPr>
                <w:rFonts w:eastAsiaTheme="minorEastAsia"/>
                <w:szCs w:val="21"/>
              </w:rPr>
            </w:pPr>
            <w:r w:rsidRPr="00127CAA">
              <w:rPr>
                <w:rFonts w:eastAsiaTheme="minorEastAsia" w:hAnsiTheme="minorEastAsia" w:hint="eastAsia"/>
                <w:sz w:val="24"/>
                <w:szCs w:val="24"/>
              </w:rPr>
              <w:t>QMS:5.3</w:t>
            </w:r>
            <w:r w:rsidRPr="00127CAA">
              <w:rPr>
                <w:rFonts w:eastAsiaTheme="minorEastAsia" w:hAnsiTheme="minorEastAsia" w:hint="eastAsia"/>
                <w:sz w:val="24"/>
                <w:szCs w:val="24"/>
              </w:rPr>
              <w:t>组织的岗位、职责和权限、</w:t>
            </w:r>
            <w:r w:rsidRPr="00127CAA">
              <w:rPr>
                <w:rFonts w:eastAsiaTheme="minorEastAsia" w:hAnsiTheme="minorEastAsia" w:hint="eastAsia"/>
                <w:sz w:val="24"/>
                <w:szCs w:val="24"/>
              </w:rPr>
              <w:t>6.2</w:t>
            </w:r>
            <w:r w:rsidRPr="00127CAA">
              <w:rPr>
                <w:rFonts w:eastAsiaTheme="minorEastAsia" w:hAnsiTheme="minorEastAsia" w:hint="eastAsia"/>
                <w:sz w:val="24"/>
                <w:szCs w:val="24"/>
              </w:rPr>
              <w:t>质量目标、</w:t>
            </w:r>
            <w:r w:rsidRPr="00127CAA">
              <w:rPr>
                <w:rFonts w:eastAsiaTheme="minorEastAsia" w:hAnsiTheme="minorEastAsia" w:hint="eastAsia"/>
                <w:sz w:val="24"/>
                <w:szCs w:val="24"/>
              </w:rPr>
              <w:t>8.2</w:t>
            </w:r>
            <w:r w:rsidRPr="00127CAA">
              <w:rPr>
                <w:rFonts w:eastAsiaTheme="minorEastAsia" w:hAnsiTheme="minorEastAsia" w:hint="eastAsia"/>
                <w:sz w:val="24"/>
                <w:szCs w:val="24"/>
              </w:rPr>
              <w:t>产品和服务的要求、</w:t>
            </w:r>
            <w:r w:rsidRPr="00127CAA">
              <w:rPr>
                <w:rFonts w:eastAsiaTheme="minorEastAsia" w:hAnsiTheme="minorEastAsia" w:hint="eastAsia"/>
                <w:sz w:val="24"/>
                <w:szCs w:val="24"/>
              </w:rPr>
              <w:t>8.5.3</w:t>
            </w:r>
            <w:r w:rsidRPr="00127CAA">
              <w:rPr>
                <w:rFonts w:eastAsiaTheme="minorEastAsia" w:hAnsiTheme="minorEastAsia" w:hint="eastAsia"/>
                <w:sz w:val="24"/>
                <w:szCs w:val="24"/>
              </w:rPr>
              <w:t>顾客或外部供方的财产、</w:t>
            </w:r>
            <w:r w:rsidRPr="00127CAA">
              <w:rPr>
                <w:rFonts w:eastAsiaTheme="minorEastAsia" w:hAnsiTheme="minorEastAsia" w:hint="eastAsia"/>
                <w:sz w:val="24"/>
                <w:szCs w:val="24"/>
              </w:rPr>
              <w:t>9.1.2</w:t>
            </w:r>
            <w:r w:rsidRPr="00127CAA">
              <w:rPr>
                <w:rFonts w:eastAsiaTheme="minorEastAsia" w:hAnsiTheme="minorEastAsia" w:hint="eastAsia"/>
                <w:sz w:val="24"/>
                <w:szCs w:val="24"/>
              </w:rPr>
              <w:t>顾客满意、</w:t>
            </w:r>
            <w:r w:rsidRPr="00127CAA">
              <w:rPr>
                <w:rFonts w:eastAsiaTheme="minorEastAsia" w:hAnsiTheme="minorEastAsia" w:hint="eastAsia"/>
                <w:sz w:val="24"/>
                <w:szCs w:val="24"/>
              </w:rPr>
              <w:t>8.5.5</w:t>
            </w:r>
            <w:r w:rsidR="00FF6B4B">
              <w:rPr>
                <w:rFonts w:eastAsiaTheme="minorEastAsia" w:hAnsiTheme="minorEastAsia" w:hint="eastAsia"/>
                <w:sz w:val="24"/>
                <w:szCs w:val="24"/>
              </w:rPr>
              <w:t>交付后的活动</w:t>
            </w:r>
          </w:p>
        </w:tc>
        <w:tc>
          <w:tcPr>
            <w:tcW w:w="1585" w:type="dxa"/>
            <w:vMerge/>
          </w:tcPr>
          <w:p w:rsidR="0019274C" w:rsidRDefault="0019274C">
            <w:pPr>
              <w:spacing w:line="360" w:lineRule="auto"/>
              <w:rPr>
                <w:rFonts w:eastAsiaTheme="minorEastAsia"/>
                <w:sz w:val="24"/>
                <w:szCs w:val="24"/>
              </w:rPr>
            </w:pPr>
          </w:p>
        </w:tc>
      </w:tr>
      <w:tr w:rsidR="0019274C" w:rsidTr="00803516">
        <w:trPr>
          <w:trHeight w:val="1387"/>
        </w:trPr>
        <w:tc>
          <w:tcPr>
            <w:tcW w:w="1242" w:type="dxa"/>
            <w:vAlign w:val="center"/>
          </w:tcPr>
          <w:p w:rsidR="0019274C" w:rsidRDefault="003373BB">
            <w:pPr>
              <w:spacing w:line="360" w:lineRule="auto"/>
              <w:rPr>
                <w:rFonts w:eastAsiaTheme="minorEastAsia"/>
                <w:b/>
                <w:sz w:val="24"/>
                <w:szCs w:val="24"/>
              </w:rPr>
            </w:pPr>
            <w:r>
              <w:rPr>
                <w:rFonts w:eastAsiaTheme="minorEastAsia" w:hAnsiTheme="minorEastAsia"/>
                <w:sz w:val="24"/>
                <w:szCs w:val="24"/>
              </w:rPr>
              <w:t>组织的岗位、职责和权限</w:t>
            </w:r>
          </w:p>
        </w:tc>
        <w:tc>
          <w:tcPr>
            <w:tcW w:w="1276" w:type="dxa"/>
          </w:tcPr>
          <w:p w:rsidR="0019274C" w:rsidRDefault="003373BB">
            <w:pPr>
              <w:spacing w:line="360" w:lineRule="auto"/>
              <w:rPr>
                <w:rFonts w:eastAsiaTheme="minorEastAsia"/>
                <w:sz w:val="24"/>
                <w:szCs w:val="24"/>
              </w:rPr>
            </w:pPr>
            <w:r>
              <w:rPr>
                <w:rFonts w:eastAsiaTheme="minorEastAsia"/>
                <w:sz w:val="24"/>
                <w:szCs w:val="24"/>
              </w:rPr>
              <w:t>Q5.3</w:t>
            </w:r>
          </w:p>
        </w:tc>
        <w:tc>
          <w:tcPr>
            <w:tcW w:w="10606" w:type="dxa"/>
          </w:tcPr>
          <w:p w:rsidR="0019274C" w:rsidRDefault="00127CAA" w:rsidP="00F4438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审核过程了解到部门主要职责：负责订单评审、顾客财产管理、顾客满意度调查、售后服务等</w:t>
            </w:r>
          </w:p>
          <w:p w:rsidR="0019274C" w:rsidRDefault="003373BB" w:rsidP="00F4438C">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与部门负责人交流发现其对部门职责权限基本掌握，部门职责得到合理分配，未发现因职责不清责任不明而造成体系运行失效的情况。</w:t>
            </w:r>
          </w:p>
        </w:tc>
        <w:tc>
          <w:tcPr>
            <w:tcW w:w="1585" w:type="dxa"/>
          </w:tcPr>
          <w:p w:rsidR="0019274C" w:rsidRDefault="003373BB">
            <w:pPr>
              <w:spacing w:line="360" w:lineRule="auto"/>
              <w:rPr>
                <w:rFonts w:eastAsiaTheme="minorEastAsia"/>
                <w:sz w:val="24"/>
                <w:szCs w:val="24"/>
              </w:rPr>
            </w:pPr>
            <w:r>
              <w:rPr>
                <w:rFonts w:eastAsiaTheme="minorEastAsia"/>
                <w:sz w:val="24"/>
                <w:szCs w:val="24"/>
              </w:rPr>
              <w:t>合格</w:t>
            </w:r>
          </w:p>
        </w:tc>
      </w:tr>
      <w:tr w:rsidR="0019274C">
        <w:trPr>
          <w:trHeight w:val="516"/>
        </w:trPr>
        <w:tc>
          <w:tcPr>
            <w:tcW w:w="1242" w:type="dxa"/>
            <w:vAlign w:val="center"/>
          </w:tcPr>
          <w:p w:rsidR="0019274C" w:rsidRDefault="003373BB">
            <w:pPr>
              <w:spacing w:line="360" w:lineRule="auto"/>
              <w:rPr>
                <w:rFonts w:eastAsiaTheme="minorEastAsia"/>
                <w:sz w:val="24"/>
                <w:szCs w:val="24"/>
              </w:rPr>
            </w:pPr>
            <w:r>
              <w:rPr>
                <w:rFonts w:eastAsiaTheme="minorEastAsia" w:hAnsiTheme="minorEastAsia"/>
                <w:sz w:val="24"/>
                <w:szCs w:val="24"/>
              </w:rPr>
              <w:t>目标</w:t>
            </w:r>
          </w:p>
        </w:tc>
        <w:tc>
          <w:tcPr>
            <w:tcW w:w="1276" w:type="dxa"/>
            <w:vAlign w:val="center"/>
          </w:tcPr>
          <w:p w:rsidR="0019274C" w:rsidRDefault="003373BB">
            <w:pPr>
              <w:spacing w:line="360" w:lineRule="auto"/>
              <w:rPr>
                <w:rFonts w:eastAsiaTheme="minorEastAsia"/>
                <w:sz w:val="24"/>
                <w:szCs w:val="24"/>
              </w:rPr>
            </w:pPr>
            <w:r>
              <w:rPr>
                <w:rFonts w:eastAsiaTheme="minorEastAsia"/>
                <w:sz w:val="24"/>
                <w:szCs w:val="24"/>
              </w:rPr>
              <w:t>Q6.2</w:t>
            </w:r>
          </w:p>
        </w:tc>
        <w:tc>
          <w:tcPr>
            <w:tcW w:w="10606" w:type="dxa"/>
            <w:vAlign w:val="center"/>
          </w:tcPr>
          <w:p w:rsidR="0019274C" w:rsidRDefault="003373BB" w:rsidP="00F4438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部门主要目标：</w:t>
            </w:r>
            <w:r>
              <w:rPr>
                <w:rFonts w:eastAsiaTheme="minorEastAsia"/>
                <w:sz w:val="24"/>
                <w:szCs w:val="24"/>
              </w:rPr>
              <w:t xml:space="preserve">                                                   2020.</w:t>
            </w:r>
            <w:r w:rsidR="00F4438C">
              <w:rPr>
                <w:rFonts w:eastAsiaTheme="minorEastAsia" w:hint="eastAsia"/>
                <w:sz w:val="24"/>
                <w:szCs w:val="24"/>
              </w:rPr>
              <w:t>7</w:t>
            </w:r>
            <w:r>
              <w:rPr>
                <w:rFonts w:eastAsiaTheme="minorEastAsia"/>
                <w:sz w:val="24"/>
                <w:szCs w:val="24"/>
              </w:rPr>
              <w:t>.</w:t>
            </w:r>
            <w:r w:rsidR="00F4438C">
              <w:rPr>
                <w:rFonts w:eastAsiaTheme="minorEastAsia" w:hint="eastAsia"/>
                <w:sz w:val="24"/>
                <w:szCs w:val="24"/>
              </w:rPr>
              <w:t>6</w:t>
            </w:r>
            <w:r>
              <w:rPr>
                <w:rFonts w:eastAsiaTheme="minorEastAsia" w:hAnsiTheme="minorEastAsia"/>
                <w:sz w:val="24"/>
                <w:szCs w:val="24"/>
              </w:rPr>
              <w:t>日考核</w:t>
            </w:r>
          </w:p>
          <w:p w:rsidR="0019274C" w:rsidRDefault="003373BB" w:rsidP="00F4438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合同履约率达</w:t>
            </w:r>
            <w:r>
              <w:rPr>
                <w:rFonts w:eastAsiaTheme="minorEastAsia"/>
                <w:sz w:val="24"/>
                <w:szCs w:val="24"/>
              </w:rPr>
              <w:t xml:space="preserve">100%                                        </w:t>
            </w:r>
            <w:r w:rsidR="00127CAA">
              <w:rPr>
                <w:rFonts w:eastAsiaTheme="minorEastAsia" w:hint="eastAsia"/>
                <w:sz w:val="24"/>
                <w:szCs w:val="24"/>
              </w:rPr>
              <w:t xml:space="preserve">       </w:t>
            </w:r>
            <w:r>
              <w:rPr>
                <w:rFonts w:eastAsiaTheme="minorEastAsia"/>
                <w:sz w:val="24"/>
                <w:szCs w:val="24"/>
              </w:rPr>
              <w:t xml:space="preserve"> 100%</w:t>
            </w:r>
          </w:p>
          <w:p w:rsidR="0019274C" w:rsidRDefault="003373BB" w:rsidP="00F4438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顾客满意度达</w:t>
            </w:r>
            <w:r>
              <w:rPr>
                <w:rFonts w:eastAsiaTheme="minorEastAsia"/>
                <w:sz w:val="24"/>
                <w:szCs w:val="24"/>
              </w:rPr>
              <w:t>9</w:t>
            </w:r>
            <w:r w:rsidR="00F4438C">
              <w:rPr>
                <w:rFonts w:eastAsiaTheme="minorEastAsia" w:hint="eastAsia"/>
                <w:sz w:val="24"/>
                <w:szCs w:val="24"/>
              </w:rPr>
              <w:t>0</w:t>
            </w:r>
            <w:r w:rsidR="009F30AB">
              <w:rPr>
                <w:rFonts w:eastAsiaTheme="minorEastAsia" w:hint="eastAsia"/>
                <w:sz w:val="24"/>
                <w:szCs w:val="24"/>
              </w:rPr>
              <w:t>分以上</w:t>
            </w:r>
            <w:r w:rsidR="00127CAA">
              <w:rPr>
                <w:rFonts w:eastAsiaTheme="minorEastAsia" w:hint="eastAsia"/>
                <w:sz w:val="24"/>
                <w:szCs w:val="24"/>
              </w:rPr>
              <w:t xml:space="preserve">                                             96.</w:t>
            </w:r>
            <w:r w:rsidR="00C660B5">
              <w:rPr>
                <w:rFonts w:eastAsiaTheme="minorEastAsia" w:hint="eastAsia"/>
                <w:sz w:val="24"/>
                <w:szCs w:val="24"/>
              </w:rPr>
              <w:t>4</w:t>
            </w:r>
            <w:r w:rsidR="009F30AB">
              <w:rPr>
                <w:rFonts w:eastAsiaTheme="minorEastAsia" w:hint="eastAsia"/>
                <w:sz w:val="24"/>
                <w:szCs w:val="24"/>
              </w:rPr>
              <w:t>分</w:t>
            </w:r>
          </w:p>
          <w:p w:rsidR="001050C0" w:rsidRDefault="001050C0" w:rsidP="00F4438C">
            <w:pPr>
              <w:spacing w:beforeLines="30" w:afterLines="30" w:line="288" w:lineRule="auto"/>
              <w:ind w:firstLineChars="200" w:firstLine="480"/>
              <w:rPr>
                <w:rFonts w:eastAsiaTheme="minorEastAsia"/>
                <w:sz w:val="24"/>
                <w:szCs w:val="24"/>
              </w:rPr>
            </w:pPr>
            <w:r w:rsidRPr="001050C0">
              <w:rPr>
                <w:rFonts w:eastAsiaTheme="minorEastAsia" w:hint="eastAsia"/>
                <w:sz w:val="24"/>
                <w:szCs w:val="24"/>
              </w:rPr>
              <w:t>货款回收达</w:t>
            </w:r>
            <w:r w:rsidRPr="001050C0">
              <w:rPr>
                <w:rFonts w:eastAsiaTheme="minorEastAsia" w:hint="eastAsia"/>
                <w:sz w:val="24"/>
                <w:szCs w:val="24"/>
              </w:rPr>
              <w:t xml:space="preserve">90% </w:t>
            </w:r>
            <w:r w:rsidRPr="001050C0">
              <w:rPr>
                <w:rFonts w:eastAsiaTheme="minorEastAsia" w:hint="eastAsia"/>
                <w:sz w:val="24"/>
                <w:szCs w:val="24"/>
              </w:rPr>
              <w:t>以上；</w:t>
            </w:r>
            <w:r w:rsidRPr="001050C0">
              <w:rPr>
                <w:rFonts w:eastAsiaTheme="minorEastAsia" w:hint="eastAsia"/>
                <w:sz w:val="24"/>
                <w:szCs w:val="24"/>
              </w:rPr>
              <w:t xml:space="preserve">                                             98%</w:t>
            </w:r>
          </w:p>
          <w:p w:rsidR="0019274C" w:rsidRDefault="003373BB" w:rsidP="00F4438C">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考核情况：经查</w:t>
            </w:r>
            <w:r>
              <w:rPr>
                <w:rFonts w:eastAsiaTheme="minorEastAsia"/>
                <w:sz w:val="24"/>
                <w:szCs w:val="24"/>
              </w:rPr>
              <w:t>2020.</w:t>
            </w:r>
            <w:r w:rsidR="00F4438C">
              <w:rPr>
                <w:rFonts w:eastAsiaTheme="minorEastAsia" w:hint="eastAsia"/>
                <w:sz w:val="24"/>
                <w:szCs w:val="24"/>
              </w:rPr>
              <w:t>7</w:t>
            </w:r>
            <w:r>
              <w:rPr>
                <w:rFonts w:eastAsiaTheme="minorEastAsia" w:hint="eastAsia"/>
                <w:sz w:val="24"/>
                <w:szCs w:val="24"/>
              </w:rPr>
              <w:t>.</w:t>
            </w:r>
            <w:r w:rsidR="00F4438C">
              <w:rPr>
                <w:rFonts w:eastAsiaTheme="minorEastAsia" w:hint="eastAsia"/>
                <w:sz w:val="24"/>
                <w:szCs w:val="24"/>
              </w:rPr>
              <w:t>6</w:t>
            </w:r>
            <w:r>
              <w:rPr>
                <w:rFonts w:eastAsiaTheme="minorEastAsia" w:hAnsiTheme="minorEastAsia"/>
                <w:sz w:val="24"/>
                <w:szCs w:val="24"/>
              </w:rPr>
              <w:t>质量目标分解考核表，各目标达成要求。</w:t>
            </w: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t>合格</w:t>
            </w:r>
          </w:p>
        </w:tc>
      </w:tr>
      <w:tr w:rsidR="0019274C">
        <w:trPr>
          <w:trHeight w:val="516"/>
        </w:trPr>
        <w:tc>
          <w:tcPr>
            <w:tcW w:w="1242" w:type="dxa"/>
            <w:vAlign w:val="center"/>
          </w:tcPr>
          <w:p w:rsidR="0019274C" w:rsidRDefault="003373BB">
            <w:pPr>
              <w:spacing w:line="360" w:lineRule="auto"/>
              <w:rPr>
                <w:rFonts w:eastAsiaTheme="minorEastAsia"/>
                <w:sz w:val="24"/>
                <w:szCs w:val="24"/>
                <w:highlight w:val="yellow"/>
              </w:rPr>
            </w:pPr>
            <w:r>
              <w:rPr>
                <w:rFonts w:eastAsiaTheme="minorEastAsia" w:hAnsiTheme="minorEastAsia"/>
                <w:sz w:val="24"/>
                <w:szCs w:val="24"/>
              </w:rPr>
              <w:t>产品和服务的要求</w:t>
            </w:r>
          </w:p>
        </w:tc>
        <w:tc>
          <w:tcPr>
            <w:tcW w:w="1276" w:type="dxa"/>
          </w:tcPr>
          <w:p w:rsidR="0019274C" w:rsidRDefault="003373BB">
            <w:pPr>
              <w:spacing w:line="360" w:lineRule="auto"/>
              <w:rPr>
                <w:rFonts w:eastAsiaTheme="minorEastAsia"/>
                <w:color w:val="000000"/>
                <w:sz w:val="24"/>
                <w:szCs w:val="24"/>
                <w:highlight w:val="yellow"/>
              </w:rPr>
            </w:pPr>
            <w:r>
              <w:rPr>
                <w:rFonts w:eastAsiaTheme="minorEastAsia"/>
                <w:sz w:val="24"/>
                <w:szCs w:val="24"/>
              </w:rPr>
              <w:t>Q8.2</w:t>
            </w:r>
          </w:p>
        </w:tc>
        <w:tc>
          <w:tcPr>
            <w:tcW w:w="10606" w:type="dxa"/>
          </w:tcPr>
          <w:p w:rsidR="0019274C" w:rsidRDefault="00127CAA">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销售部</w:t>
            </w:r>
            <w:r w:rsidR="003373BB">
              <w:rPr>
                <w:rFonts w:eastAsiaTheme="minorEastAsia" w:hAnsiTheme="minorEastAsia"/>
                <w:sz w:val="24"/>
                <w:szCs w:val="24"/>
              </w:rPr>
              <w:t>负责人介绍沟通方式：主要是电话、资料传递、招投标会、交流会等形式宣传本公司有关产品及公司的有关信誉等。</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针对合同洽谈、签订、履行过程中的问题，及时电话联系，明确各自的要求，执行合同。</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lastRenderedPageBreak/>
              <w:t>目前沟通效果良好。</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公司主要通过招标会、客户的走访、交流会等了解市场的需求状态。主要以招标文件、合同、电话等形式确定与产品有关的要求，均已保存或进行相应的记录。</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由</w:t>
            </w:r>
            <w:r w:rsidR="00127CAA">
              <w:rPr>
                <w:rFonts w:eastAsiaTheme="minorEastAsia" w:hAnsiTheme="minorEastAsia"/>
                <w:sz w:val="24"/>
                <w:szCs w:val="24"/>
              </w:rPr>
              <w:t>销售部</w:t>
            </w:r>
            <w:r>
              <w:rPr>
                <w:rFonts w:eastAsiaTheme="minorEastAsia" w:hAnsiTheme="minorEastAsia"/>
                <w:sz w:val="24"/>
                <w:szCs w:val="24"/>
              </w:rPr>
              <w:t>内勤直接对顾客要求进行识别、确认，对于存在的问题直接提出和顾客进行交流沟通。然后由</w:t>
            </w:r>
            <w:r w:rsidR="00127CAA">
              <w:rPr>
                <w:rFonts w:eastAsiaTheme="minorEastAsia" w:hAnsiTheme="minorEastAsia"/>
                <w:sz w:val="24"/>
                <w:szCs w:val="24"/>
              </w:rPr>
              <w:t>销售部</w:t>
            </w:r>
            <w:r>
              <w:rPr>
                <w:rFonts w:eastAsiaTheme="minorEastAsia" w:hAnsiTheme="minorEastAsia"/>
                <w:sz w:val="24"/>
                <w:szCs w:val="24"/>
              </w:rPr>
              <w:t>经理组织人员评审，现场合同评审记录，经评审能满足要求后由总经理或其授权人签字并加盖公司印章，然后回传给顾客。</w:t>
            </w:r>
          </w:p>
          <w:p w:rsidR="0019274C" w:rsidRDefault="003373BB">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r w:rsidRPr="000E148F">
              <w:rPr>
                <w:rFonts w:eastAsiaTheme="minorEastAsia" w:hAnsiTheme="minorEastAsia"/>
                <w:sz w:val="24"/>
                <w:szCs w:val="24"/>
              </w:rPr>
              <w:t>抽</w:t>
            </w:r>
            <w:r w:rsidRPr="000E148F">
              <w:rPr>
                <w:rFonts w:eastAsiaTheme="minorEastAsia"/>
                <w:sz w:val="24"/>
                <w:szCs w:val="24"/>
              </w:rPr>
              <w:t>1</w:t>
            </w:r>
            <w:r w:rsidRPr="000E148F">
              <w:rPr>
                <w:rFonts w:eastAsiaTheme="minorEastAsia" w:hAnsiTheme="minorEastAsia"/>
                <w:sz w:val="24"/>
                <w:szCs w:val="24"/>
              </w:rPr>
              <w:t>）查</w:t>
            </w:r>
            <w:r w:rsidRPr="000E148F">
              <w:rPr>
                <w:rFonts w:eastAsiaTheme="minorEastAsia"/>
                <w:sz w:val="24"/>
                <w:szCs w:val="24"/>
              </w:rPr>
              <w:t>20</w:t>
            </w:r>
            <w:r w:rsidRPr="000E148F">
              <w:rPr>
                <w:rFonts w:eastAsiaTheme="minorEastAsia" w:hint="eastAsia"/>
                <w:sz w:val="24"/>
                <w:szCs w:val="24"/>
              </w:rPr>
              <w:t>20</w:t>
            </w:r>
            <w:r w:rsidRPr="000E148F">
              <w:rPr>
                <w:rFonts w:eastAsiaTheme="minorEastAsia"/>
                <w:sz w:val="24"/>
                <w:szCs w:val="24"/>
              </w:rPr>
              <w:t>.</w:t>
            </w:r>
            <w:r w:rsidR="00F4438C">
              <w:rPr>
                <w:rFonts w:eastAsiaTheme="minorEastAsia" w:hint="eastAsia"/>
                <w:sz w:val="24"/>
                <w:szCs w:val="24"/>
              </w:rPr>
              <w:t>4</w:t>
            </w:r>
            <w:r w:rsidRPr="000E148F">
              <w:rPr>
                <w:rFonts w:eastAsiaTheme="minorEastAsia"/>
                <w:sz w:val="24"/>
                <w:szCs w:val="24"/>
              </w:rPr>
              <w:t>.</w:t>
            </w:r>
            <w:r w:rsidR="00F4438C">
              <w:rPr>
                <w:rFonts w:eastAsiaTheme="minorEastAsia" w:hint="eastAsia"/>
                <w:sz w:val="24"/>
                <w:szCs w:val="24"/>
              </w:rPr>
              <w:t>16</w:t>
            </w:r>
            <w:r w:rsidR="00F4438C">
              <w:rPr>
                <w:rFonts w:eastAsiaTheme="minorEastAsia" w:hAnsiTheme="minorEastAsia"/>
                <w:sz w:val="24"/>
                <w:szCs w:val="24"/>
              </w:rPr>
              <w:t>日的销售合同书</w:t>
            </w:r>
            <w:r w:rsidRPr="000E148F">
              <w:rPr>
                <w:rFonts w:eastAsiaTheme="minorEastAsia" w:hAnsiTheme="minorEastAsia"/>
                <w:sz w:val="24"/>
                <w:szCs w:val="24"/>
              </w:rPr>
              <w:t>，包括了如下内容：客户名称</w:t>
            </w:r>
            <w:r w:rsidR="00F4438C">
              <w:rPr>
                <w:rFonts w:eastAsiaTheme="minorEastAsia" w:hAnsiTheme="minorEastAsia"/>
                <w:sz w:val="24"/>
                <w:szCs w:val="24"/>
              </w:rPr>
              <w:t>：海南保亭梁贵全</w:t>
            </w:r>
            <w:r w:rsidRPr="000E148F">
              <w:rPr>
                <w:rFonts w:eastAsiaTheme="minorEastAsia" w:hAnsiTheme="minorEastAsia"/>
                <w:sz w:val="24"/>
                <w:szCs w:val="24"/>
              </w:rPr>
              <w:t>，产品名称：</w:t>
            </w:r>
            <w:r w:rsidR="00F4438C">
              <w:rPr>
                <w:rFonts w:eastAsiaTheme="minorEastAsia" w:hAnsiTheme="minorEastAsia"/>
                <w:sz w:val="24"/>
                <w:szCs w:val="24"/>
              </w:rPr>
              <w:t>复合预混合饲料</w:t>
            </w:r>
            <w:r w:rsidRPr="000E148F">
              <w:rPr>
                <w:rFonts w:eastAsiaTheme="minorEastAsia" w:hAnsiTheme="minorEastAsia"/>
                <w:sz w:val="24"/>
                <w:szCs w:val="24"/>
              </w:rPr>
              <w:t>，型号规格</w:t>
            </w:r>
            <w:r w:rsidR="00F4438C">
              <w:rPr>
                <w:rFonts w:eastAsiaTheme="minorEastAsia" w:hAnsiTheme="minorEastAsia" w:hint="eastAsia"/>
                <w:sz w:val="24"/>
                <w:szCs w:val="24"/>
              </w:rPr>
              <w:t>：</w:t>
            </w:r>
            <w:r w:rsidR="00F4438C">
              <w:rPr>
                <w:rFonts w:eastAsiaTheme="minorEastAsia" w:hAnsiTheme="minorEastAsia" w:hint="eastAsia"/>
                <w:sz w:val="24"/>
                <w:szCs w:val="24"/>
              </w:rPr>
              <w:t>D535</w:t>
            </w:r>
            <w:r w:rsidRPr="000E148F">
              <w:rPr>
                <w:rFonts w:eastAsiaTheme="minorEastAsia" w:hAnsiTheme="minorEastAsia"/>
                <w:sz w:val="24"/>
                <w:szCs w:val="24"/>
              </w:rPr>
              <w:t>，数量：</w:t>
            </w:r>
            <w:r w:rsidR="00F4438C">
              <w:rPr>
                <w:rFonts w:eastAsiaTheme="minorEastAsia" w:hint="eastAsia"/>
                <w:sz w:val="24"/>
                <w:szCs w:val="24"/>
              </w:rPr>
              <w:t>320</w:t>
            </w:r>
            <w:r w:rsidR="00F4438C">
              <w:rPr>
                <w:rFonts w:eastAsiaTheme="minorEastAsia" w:hint="eastAsia"/>
                <w:sz w:val="24"/>
                <w:szCs w:val="24"/>
              </w:rPr>
              <w:t>包（</w:t>
            </w:r>
            <w:r w:rsidR="00F4438C">
              <w:rPr>
                <w:rFonts w:eastAsiaTheme="minorEastAsia" w:hint="eastAsia"/>
                <w:sz w:val="24"/>
                <w:szCs w:val="24"/>
              </w:rPr>
              <w:t>25Kg/</w:t>
            </w:r>
            <w:r w:rsidR="00F4438C">
              <w:rPr>
                <w:rFonts w:eastAsiaTheme="minorEastAsia" w:hint="eastAsia"/>
                <w:sz w:val="24"/>
                <w:szCs w:val="24"/>
              </w:rPr>
              <w:t>包）</w:t>
            </w:r>
            <w:r w:rsidR="001050C0">
              <w:rPr>
                <w:rFonts w:eastAsiaTheme="minorEastAsia" w:hAnsiTheme="minorEastAsia"/>
                <w:sz w:val="24"/>
                <w:szCs w:val="24"/>
              </w:rPr>
              <w:t>；</w:t>
            </w:r>
            <w:r w:rsidRPr="000E148F">
              <w:rPr>
                <w:rFonts w:eastAsiaTheme="minorEastAsia" w:hAnsiTheme="minorEastAsia"/>
                <w:sz w:val="24"/>
                <w:szCs w:val="24"/>
              </w:rPr>
              <w:t>交货期限：</w:t>
            </w:r>
            <w:r w:rsidR="005649EB" w:rsidRPr="000E148F">
              <w:rPr>
                <w:rFonts w:eastAsiaTheme="minorEastAsia" w:hint="eastAsia"/>
                <w:sz w:val="24"/>
                <w:szCs w:val="24"/>
              </w:rPr>
              <w:t>2020.</w:t>
            </w:r>
            <w:r w:rsidR="00F4438C">
              <w:rPr>
                <w:rFonts w:eastAsiaTheme="minorEastAsia" w:hint="eastAsia"/>
                <w:sz w:val="24"/>
                <w:szCs w:val="24"/>
              </w:rPr>
              <w:t>4</w:t>
            </w:r>
            <w:r w:rsidR="005649EB" w:rsidRPr="000E148F">
              <w:rPr>
                <w:rFonts w:eastAsiaTheme="minorEastAsia" w:hint="eastAsia"/>
                <w:sz w:val="24"/>
                <w:szCs w:val="24"/>
              </w:rPr>
              <w:t>.</w:t>
            </w:r>
            <w:r w:rsidR="00F4438C">
              <w:rPr>
                <w:rFonts w:eastAsiaTheme="minorEastAsia" w:hint="eastAsia"/>
                <w:sz w:val="24"/>
                <w:szCs w:val="24"/>
              </w:rPr>
              <w:t>19</w:t>
            </w:r>
            <w:r w:rsidRPr="000E148F">
              <w:rPr>
                <w:rFonts w:eastAsiaTheme="minorEastAsia" w:hAnsiTheme="minorEastAsia"/>
                <w:sz w:val="24"/>
                <w:szCs w:val="24"/>
              </w:rPr>
              <w:t>，在合同中明确了质量标准、运输、费用结算、付款方式等要求，查合同评审记录表，</w:t>
            </w:r>
            <w:r w:rsidRPr="000E148F">
              <w:rPr>
                <w:rFonts w:eastAsiaTheme="minorEastAsia"/>
                <w:sz w:val="24"/>
                <w:szCs w:val="24"/>
              </w:rPr>
              <w:t>20</w:t>
            </w:r>
            <w:r w:rsidRPr="000E148F">
              <w:rPr>
                <w:rFonts w:eastAsiaTheme="minorEastAsia" w:hint="eastAsia"/>
                <w:sz w:val="24"/>
                <w:szCs w:val="24"/>
              </w:rPr>
              <w:t>20</w:t>
            </w:r>
            <w:r w:rsidRPr="000E148F">
              <w:rPr>
                <w:rFonts w:eastAsiaTheme="minorEastAsia"/>
                <w:sz w:val="24"/>
                <w:szCs w:val="24"/>
              </w:rPr>
              <w:t>.</w:t>
            </w:r>
            <w:r w:rsidR="00F4438C">
              <w:rPr>
                <w:rFonts w:eastAsiaTheme="minorEastAsia" w:hint="eastAsia"/>
                <w:sz w:val="24"/>
                <w:szCs w:val="24"/>
              </w:rPr>
              <w:t>4</w:t>
            </w:r>
            <w:r w:rsidRPr="000E148F">
              <w:rPr>
                <w:rFonts w:eastAsiaTheme="minorEastAsia"/>
                <w:sz w:val="24"/>
                <w:szCs w:val="24"/>
              </w:rPr>
              <w:t>.</w:t>
            </w:r>
            <w:r w:rsidR="00F4438C">
              <w:rPr>
                <w:rFonts w:eastAsiaTheme="minorEastAsia" w:hint="eastAsia"/>
                <w:sz w:val="24"/>
                <w:szCs w:val="24"/>
              </w:rPr>
              <w:t>13</w:t>
            </w:r>
            <w:r w:rsidRPr="000E148F">
              <w:rPr>
                <w:rFonts w:eastAsiaTheme="minorEastAsia" w:hAnsiTheme="minorEastAsia"/>
                <w:sz w:val="24"/>
                <w:szCs w:val="24"/>
              </w:rPr>
              <w:t>日</w:t>
            </w:r>
            <w:r w:rsidR="00F4438C">
              <w:rPr>
                <w:rFonts w:eastAsiaTheme="minorEastAsia" w:hAnsiTheme="minorEastAsia"/>
                <w:sz w:val="24"/>
                <w:szCs w:val="24"/>
              </w:rPr>
              <w:t>曹江山、肖晓愈、朱电光、胡宜二</w:t>
            </w:r>
            <w:r w:rsidRPr="000E148F">
              <w:rPr>
                <w:rFonts w:eastAsiaTheme="minorEastAsia" w:hAnsiTheme="minorEastAsia"/>
                <w:sz w:val="24"/>
                <w:szCs w:val="24"/>
              </w:rPr>
              <w:t>等评审，可以签订该合同，同日经总经理批准盖章后回传了顾客。</w:t>
            </w:r>
          </w:p>
          <w:p w:rsidR="00F4438C" w:rsidRDefault="00F4438C">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r>
              <w:rPr>
                <w:rFonts w:eastAsiaTheme="minorEastAsia" w:hint="eastAsia"/>
                <w:sz w:val="24"/>
                <w:szCs w:val="24"/>
              </w:rPr>
              <w:t>2</w:t>
            </w:r>
            <w:r w:rsidRPr="000E148F">
              <w:rPr>
                <w:rFonts w:eastAsiaTheme="minorEastAsia" w:hAnsiTheme="minorEastAsia"/>
                <w:sz w:val="24"/>
                <w:szCs w:val="24"/>
              </w:rPr>
              <w:t>）查</w:t>
            </w:r>
            <w:r w:rsidRPr="000E148F">
              <w:rPr>
                <w:rFonts w:eastAsiaTheme="minorEastAsia"/>
                <w:sz w:val="24"/>
                <w:szCs w:val="24"/>
              </w:rPr>
              <w:t>20</w:t>
            </w:r>
            <w:r w:rsidRPr="000E148F">
              <w:rPr>
                <w:rFonts w:eastAsiaTheme="minorEastAsia" w:hint="eastAsia"/>
                <w:sz w:val="24"/>
                <w:szCs w:val="24"/>
              </w:rPr>
              <w:t>20</w:t>
            </w:r>
            <w:r w:rsidRPr="000E148F">
              <w:rPr>
                <w:rFonts w:eastAsiaTheme="minorEastAsia"/>
                <w:sz w:val="24"/>
                <w:szCs w:val="24"/>
              </w:rPr>
              <w:t>.</w:t>
            </w:r>
            <w:r>
              <w:rPr>
                <w:rFonts w:eastAsiaTheme="minorEastAsia" w:hint="eastAsia"/>
                <w:sz w:val="24"/>
                <w:szCs w:val="24"/>
              </w:rPr>
              <w:t>3</w:t>
            </w:r>
            <w:r w:rsidRPr="000E148F">
              <w:rPr>
                <w:rFonts w:eastAsiaTheme="minorEastAsia"/>
                <w:sz w:val="24"/>
                <w:szCs w:val="24"/>
              </w:rPr>
              <w:t>.</w:t>
            </w:r>
            <w:r>
              <w:rPr>
                <w:rFonts w:eastAsiaTheme="minorEastAsia" w:hint="eastAsia"/>
                <w:sz w:val="24"/>
                <w:szCs w:val="24"/>
              </w:rPr>
              <w:t>4</w:t>
            </w:r>
            <w:r>
              <w:rPr>
                <w:rFonts w:eastAsiaTheme="minorEastAsia" w:hAnsiTheme="minorEastAsia"/>
                <w:sz w:val="24"/>
                <w:szCs w:val="24"/>
              </w:rPr>
              <w:t>日的销售合同书</w:t>
            </w:r>
            <w:r w:rsidRPr="000E148F">
              <w:rPr>
                <w:rFonts w:eastAsiaTheme="minorEastAsia" w:hAnsiTheme="minorEastAsia"/>
                <w:sz w:val="24"/>
                <w:szCs w:val="24"/>
              </w:rPr>
              <w:t>，包括了如下内容：客户名称</w:t>
            </w:r>
            <w:r>
              <w:rPr>
                <w:rFonts w:eastAsiaTheme="minorEastAsia" w:hAnsiTheme="minorEastAsia"/>
                <w:sz w:val="24"/>
                <w:szCs w:val="24"/>
              </w:rPr>
              <w:t>：浙江金华邵朝杨</w:t>
            </w:r>
            <w:r w:rsidRPr="000E148F">
              <w:rPr>
                <w:rFonts w:eastAsiaTheme="minorEastAsia" w:hAnsiTheme="minorEastAsia"/>
                <w:sz w:val="24"/>
                <w:szCs w:val="24"/>
              </w:rPr>
              <w:t>，产品名称：</w:t>
            </w:r>
            <w:r>
              <w:rPr>
                <w:rFonts w:eastAsiaTheme="minorEastAsia" w:hAnsiTheme="minorEastAsia"/>
                <w:sz w:val="24"/>
                <w:szCs w:val="24"/>
              </w:rPr>
              <w:t>复合预混合饲料</w:t>
            </w:r>
            <w:r w:rsidRPr="000E148F">
              <w:rPr>
                <w:rFonts w:eastAsiaTheme="minorEastAsia" w:hAnsiTheme="minorEastAsia"/>
                <w:sz w:val="24"/>
                <w:szCs w:val="24"/>
              </w:rPr>
              <w:t>，型号规格</w:t>
            </w:r>
            <w:r>
              <w:rPr>
                <w:rFonts w:eastAsiaTheme="minorEastAsia" w:hAnsiTheme="minorEastAsia" w:hint="eastAsia"/>
                <w:sz w:val="24"/>
                <w:szCs w:val="24"/>
              </w:rPr>
              <w:t>：</w:t>
            </w:r>
            <w:r>
              <w:rPr>
                <w:rFonts w:eastAsiaTheme="minorEastAsia" w:hAnsiTheme="minorEastAsia" w:hint="eastAsia"/>
                <w:sz w:val="24"/>
                <w:szCs w:val="24"/>
              </w:rPr>
              <w:t>D425</w:t>
            </w:r>
            <w:r w:rsidRPr="000E148F">
              <w:rPr>
                <w:rFonts w:eastAsiaTheme="minorEastAsia" w:hAnsiTheme="minorEastAsia"/>
                <w:sz w:val="24"/>
                <w:szCs w:val="24"/>
              </w:rPr>
              <w:t>，数量：</w:t>
            </w:r>
            <w:r>
              <w:rPr>
                <w:rFonts w:eastAsiaTheme="minorEastAsia" w:hint="eastAsia"/>
                <w:sz w:val="24"/>
                <w:szCs w:val="24"/>
              </w:rPr>
              <w:t>80</w:t>
            </w:r>
            <w:r>
              <w:rPr>
                <w:rFonts w:eastAsiaTheme="minorEastAsia" w:hint="eastAsia"/>
                <w:sz w:val="24"/>
                <w:szCs w:val="24"/>
              </w:rPr>
              <w:t>包（</w:t>
            </w:r>
            <w:r>
              <w:rPr>
                <w:rFonts w:eastAsiaTheme="minorEastAsia" w:hint="eastAsia"/>
                <w:sz w:val="24"/>
                <w:szCs w:val="24"/>
              </w:rPr>
              <w:t>20Kg/</w:t>
            </w:r>
            <w:r>
              <w:rPr>
                <w:rFonts w:eastAsiaTheme="minorEastAsia" w:hint="eastAsia"/>
                <w:sz w:val="24"/>
                <w:szCs w:val="24"/>
              </w:rPr>
              <w:t>包）</w:t>
            </w:r>
            <w:r>
              <w:rPr>
                <w:rFonts w:eastAsiaTheme="minorEastAsia" w:hAnsiTheme="minorEastAsia"/>
                <w:sz w:val="24"/>
                <w:szCs w:val="24"/>
              </w:rPr>
              <w:t>；</w:t>
            </w:r>
            <w:r w:rsidRPr="000E148F">
              <w:rPr>
                <w:rFonts w:eastAsiaTheme="minorEastAsia" w:hAnsiTheme="minorEastAsia"/>
                <w:sz w:val="24"/>
                <w:szCs w:val="24"/>
              </w:rPr>
              <w:t>产品名称：</w:t>
            </w:r>
            <w:r>
              <w:rPr>
                <w:rFonts w:eastAsiaTheme="minorEastAsia" w:hAnsiTheme="minorEastAsia"/>
                <w:sz w:val="24"/>
                <w:szCs w:val="24"/>
              </w:rPr>
              <w:t>复合预混合饲料</w:t>
            </w:r>
            <w:r w:rsidRPr="000E148F">
              <w:rPr>
                <w:rFonts w:eastAsiaTheme="minorEastAsia" w:hAnsiTheme="minorEastAsia"/>
                <w:sz w:val="24"/>
                <w:szCs w:val="24"/>
              </w:rPr>
              <w:t>，型号规格</w:t>
            </w:r>
            <w:r>
              <w:rPr>
                <w:rFonts w:eastAsiaTheme="minorEastAsia" w:hAnsiTheme="minorEastAsia" w:hint="eastAsia"/>
                <w:sz w:val="24"/>
                <w:szCs w:val="24"/>
              </w:rPr>
              <w:t>：</w:t>
            </w:r>
            <w:r>
              <w:rPr>
                <w:rFonts w:eastAsiaTheme="minorEastAsia" w:hAnsiTheme="minorEastAsia" w:hint="eastAsia"/>
                <w:sz w:val="24"/>
                <w:szCs w:val="24"/>
              </w:rPr>
              <w:t>1026S</w:t>
            </w:r>
            <w:r w:rsidRPr="000E148F">
              <w:rPr>
                <w:rFonts w:eastAsiaTheme="minorEastAsia" w:hAnsiTheme="minorEastAsia"/>
                <w:sz w:val="24"/>
                <w:szCs w:val="24"/>
              </w:rPr>
              <w:t>，数量：</w:t>
            </w:r>
            <w:r>
              <w:rPr>
                <w:rFonts w:eastAsiaTheme="minorEastAsia" w:hint="eastAsia"/>
                <w:sz w:val="24"/>
                <w:szCs w:val="24"/>
              </w:rPr>
              <w:t>60</w:t>
            </w:r>
            <w:r>
              <w:rPr>
                <w:rFonts w:eastAsiaTheme="minorEastAsia" w:hint="eastAsia"/>
                <w:sz w:val="24"/>
                <w:szCs w:val="24"/>
              </w:rPr>
              <w:t>包（</w:t>
            </w:r>
            <w:r>
              <w:rPr>
                <w:rFonts w:eastAsiaTheme="minorEastAsia" w:hint="eastAsia"/>
                <w:sz w:val="24"/>
                <w:szCs w:val="24"/>
              </w:rPr>
              <w:t>25Kg/</w:t>
            </w:r>
            <w:r>
              <w:rPr>
                <w:rFonts w:eastAsiaTheme="minorEastAsia" w:hint="eastAsia"/>
                <w:sz w:val="24"/>
                <w:szCs w:val="24"/>
              </w:rPr>
              <w:t>包）</w:t>
            </w:r>
            <w:r>
              <w:rPr>
                <w:rFonts w:eastAsiaTheme="minorEastAsia" w:hAnsiTheme="minorEastAsia"/>
                <w:sz w:val="24"/>
                <w:szCs w:val="24"/>
              </w:rPr>
              <w:t>；</w:t>
            </w:r>
            <w:r w:rsidRPr="000E148F">
              <w:rPr>
                <w:rFonts w:eastAsiaTheme="minorEastAsia" w:hAnsiTheme="minorEastAsia"/>
                <w:sz w:val="24"/>
                <w:szCs w:val="24"/>
              </w:rPr>
              <w:t>产品名称：</w:t>
            </w:r>
            <w:r>
              <w:rPr>
                <w:rFonts w:eastAsiaTheme="minorEastAsia" w:hAnsiTheme="minorEastAsia"/>
                <w:sz w:val="24"/>
                <w:szCs w:val="24"/>
              </w:rPr>
              <w:t>浓缩饲料</w:t>
            </w:r>
            <w:r w:rsidRPr="000E148F">
              <w:rPr>
                <w:rFonts w:eastAsiaTheme="minorEastAsia" w:hAnsiTheme="minorEastAsia"/>
                <w:sz w:val="24"/>
                <w:szCs w:val="24"/>
              </w:rPr>
              <w:t>，型号规格</w:t>
            </w:r>
            <w:r>
              <w:rPr>
                <w:rFonts w:eastAsiaTheme="minorEastAsia" w:hAnsiTheme="minorEastAsia" w:hint="eastAsia"/>
                <w:sz w:val="24"/>
                <w:szCs w:val="24"/>
              </w:rPr>
              <w:t>：</w:t>
            </w:r>
            <w:r>
              <w:rPr>
                <w:rFonts w:eastAsiaTheme="minorEastAsia" w:hAnsiTheme="minorEastAsia" w:hint="eastAsia"/>
                <w:sz w:val="24"/>
                <w:szCs w:val="24"/>
              </w:rPr>
              <w:t>D2511</w:t>
            </w:r>
            <w:r w:rsidRPr="000E148F">
              <w:rPr>
                <w:rFonts w:eastAsiaTheme="minorEastAsia" w:hAnsiTheme="minorEastAsia"/>
                <w:sz w:val="24"/>
                <w:szCs w:val="24"/>
              </w:rPr>
              <w:t>，数量：</w:t>
            </w:r>
            <w:r>
              <w:rPr>
                <w:rFonts w:eastAsiaTheme="minorEastAsia" w:hint="eastAsia"/>
                <w:sz w:val="24"/>
                <w:szCs w:val="24"/>
              </w:rPr>
              <w:t>120</w:t>
            </w:r>
            <w:r>
              <w:rPr>
                <w:rFonts w:eastAsiaTheme="minorEastAsia" w:hint="eastAsia"/>
                <w:sz w:val="24"/>
                <w:szCs w:val="24"/>
              </w:rPr>
              <w:t>包（</w:t>
            </w:r>
            <w:r>
              <w:rPr>
                <w:rFonts w:eastAsiaTheme="minorEastAsia" w:hint="eastAsia"/>
                <w:sz w:val="24"/>
                <w:szCs w:val="24"/>
              </w:rPr>
              <w:t>25Kg/</w:t>
            </w:r>
            <w:r>
              <w:rPr>
                <w:rFonts w:eastAsiaTheme="minorEastAsia" w:hint="eastAsia"/>
                <w:sz w:val="24"/>
                <w:szCs w:val="24"/>
              </w:rPr>
              <w:t>包）</w:t>
            </w:r>
            <w:r>
              <w:rPr>
                <w:rFonts w:eastAsiaTheme="minorEastAsia" w:hAnsiTheme="minorEastAsia"/>
                <w:sz w:val="24"/>
                <w:szCs w:val="24"/>
              </w:rPr>
              <w:t>；</w:t>
            </w:r>
            <w:r w:rsidRPr="000E148F">
              <w:rPr>
                <w:rFonts w:eastAsiaTheme="minorEastAsia" w:hAnsiTheme="minorEastAsia"/>
                <w:sz w:val="24"/>
                <w:szCs w:val="24"/>
              </w:rPr>
              <w:t>交货期限：</w:t>
            </w:r>
            <w:r w:rsidRPr="000E148F">
              <w:rPr>
                <w:rFonts w:eastAsiaTheme="minorEastAsia" w:hint="eastAsia"/>
                <w:sz w:val="24"/>
                <w:szCs w:val="24"/>
              </w:rPr>
              <w:t>2020.</w:t>
            </w:r>
            <w:r>
              <w:rPr>
                <w:rFonts w:eastAsiaTheme="minorEastAsia" w:hint="eastAsia"/>
                <w:sz w:val="24"/>
                <w:szCs w:val="24"/>
              </w:rPr>
              <w:t>3</w:t>
            </w:r>
            <w:r w:rsidRPr="000E148F">
              <w:rPr>
                <w:rFonts w:eastAsiaTheme="minorEastAsia" w:hint="eastAsia"/>
                <w:sz w:val="24"/>
                <w:szCs w:val="24"/>
              </w:rPr>
              <w:t>.</w:t>
            </w:r>
            <w:r>
              <w:rPr>
                <w:rFonts w:eastAsiaTheme="minorEastAsia" w:hint="eastAsia"/>
                <w:sz w:val="24"/>
                <w:szCs w:val="24"/>
              </w:rPr>
              <w:t>7</w:t>
            </w:r>
            <w:r w:rsidRPr="000E148F">
              <w:rPr>
                <w:rFonts w:eastAsiaTheme="minorEastAsia" w:hAnsiTheme="minorEastAsia"/>
                <w:sz w:val="24"/>
                <w:szCs w:val="24"/>
              </w:rPr>
              <w:t>，在合同中明确了质量标准、运输、费用结算、付款方式等要求，查合同评审记录表，</w:t>
            </w:r>
            <w:r w:rsidRPr="000E148F">
              <w:rPr>
                <w:rFonts w:eastAsiaTheme="minorEastAsia"/>
                <w:sz w:val="24"/>
                <w:szCs w:val="24"/>
              </w:rPr>
              <w:t>20</w:t>
            </w:r>
            <w:r w:rsidRPr="000E148F">
              <w:rPr>
                <w:rFonts w:eastAsiaTheme="minorEastAsia" w:hint="eastAsia"/>
                <w:sz w:val="24"/>
                <w:szCs w:val="24"/>
              </w:rPr>
              <w:t>20</w:t>
            </w:r>
            <w:r w:rsidRPr="000E148F">
              <w:rPr>
                <w:rFonts w:eastAsiaTheme="minorEastAsia"/>
                <w:sz w:val="24"/>
                <w:szCs w:val="24"/>
              </w:rPr>
              <w:t>.</w:t>
            </w:r>
            <w:r>
              <w:rPr>
                <w:rFonts w:eastAsiaTheme="minorEastAsia" w:hint="eastAsia"/>
                <w:sz w:val="24"/>
                <w:szCs w:val="24"/>
              </w:rPr>
              <w:t>3</w:t>
            </w:r>
            <w:r w:rsidRPr="000E148F">
              <w:rPr>
                <w:rFonts w:eastAsiaTheme="minorEastAsia"/>
                <w:sz w:val="24"/>
                <w:szCs w:val="24"/>
              </w:rPr>
              <w:t>.</w:t>
            </w:r>
            <w:r>
              <w:rPr>
                <w:rFonts w:eastAsiaTheme="minorEastAsia" w:hint="eastAsia"/>
                <w:sz w:val="24"/>
                <w:szCs w:val="24"/>
              </w:rPr>
              <w:t>1</w:t>
            </w:r>
            <w:r w:rsidRPr="000E148F">
              <w:rPr>
                <w:rFonts w:eastAsiaTheme="minorEastAsia" w:hAnsiTheme="minorEastAsia"/>
                <w:sz w:val="24"/>
                <w:szCs w:val="24"/>
              </w:rPr>
              <w:t>日</w:t>
            </w:r>
            <w:r>
              <w:rPr>
                <w:rFonts w:eastAsiaTheme="minorEastAsia" w:hAnsiTheme="minorEastAsia"/>
                <w:sz w:val="24"/>
                <w:szCs w:val="24"/>
              </w:rPr>
              <w:t>曹江山、肖晓愈、朱电光、胡宜二</w:t>
            </w:r>
            <w:r w:rsidRPr="000E148F">
              <w:rPr>
                <w:rFonts w:eastAsiaTheme="minorEastAsia" w:hAnsiTheme="minorEastAsia"/>
                <w:sz w:val="24"/>
                <w:szCs w:val="24"/>
              </w:rPr>
              <w:t>等评审，可以签订该合同，同日经总经理批准盖章后回传了顾客。</w:t>
            </w:r>
          </w:p>
          <w:p w:rsidR="00F4438C" w:rsidRDefault="00F4438C">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r>
              <w:rPr>
                <w:rFonts w:eastAsiaTheme="minorEastAsia" w:hint="eastAsia"/>
                <w:sz w:val="24"/>
                <w:szCs w:val="24"/>
              </w:rPr>
              <w:t>3</w:t>
            </w:r>
            <w:r w:rsidRPr="000E148F">
              <w:rPr>
                <w:rFonts w:eastAsiaTheme="minorEastAsia" w:hAnsiTheme="minorEastAsia"/>
                <w:sz w:val="24"/>
                <w:szCs w:val="24"/>
              </w:rPr>
              <w:t>）查</w:t>
            </w:r>
            <w:r w:rsidRPr="000E148F">
              <w:rPr>
                <w:rFonts w:eastAsiaTheme="minorEastAsia"/>
                <w:sz w:val="24"/>
                <w:szCs w:val="24"/>
              </w:rPr>
              <w:t>20</w:t>
            </w:r>
            <w:r w:rsidRPr="000E148F">
              <w:rPr>
                <w:rFonts w:eastAsiaTheme="minorEastAsia" w:hint="eastAsia"/>
                <w:sz w:val="24"/>
                <w:szCs w:val="24"/>
              </w:rPr>
              <w:t>20</w:t>
            </w:r>
            <w:r w:rsidRPr="000E148F">
              <w:rPr>
                <w:rFonts w:eastAsiaTheme="minorEastAsia"/>
                <w:sz w:val="24"/>
                <w:szCs w:val="24"/>
              </w:rPr>
              <w:t>.</w:t>
            </w:r>
            <w:r>
              <w:rPr>
                <w:rFonts w:eastAsiaTheme="minorEastAsia" w:hint="eastAsia"/>
                <w:sz w:val="24"/>
                <w:szCs w:val="24"/>
              </w:rPr>
              <w:t>8</w:t>
            </w:r>
            <w:r w:rsidRPr="000E148F">
              <w:rPr>
                <w:rFonts w:eastAsiaTheme="minorEastAsia"/>
                <w:sz w:val="24"/>
                <w:szCs w:val="24"/>
              </w:rPr>
              <w:t>.</w:t>
            </w:r>
            <w:r>
              <w:rPr>
                <w:rFonts w:eastAsiaTheme="minorEastAsia" w:hint="eastAsia"/>
                <w:sz w:val="24"/>
                <w:szCs w:val="24"/>
              </w:rPr>
              <w:t>11</w:t>
            </w:r>
            <w:r>
              <w:rPr>
                <w:rFonts w:eastAsiaTheme="minorEastAsia" w:hAnsiTheme="minorEastAsia"/>
                <w:sz w:val="24"/>
                <w:szCs w:val="24"/>
              </w:rPr>
              <w:t>日的销售合同书</w:t>
            </w:r>
            <w:r w:rsidRPr="000E148F">
              <w:rPr>
                <w:rFonts w:eastAsiaTheme="minorEastAsia" w:hAnsiTheme="minorEastAsia"/>
                <w:sz w:val="24"/>
                <w:szCs w:val="24"/>
              </w:rPr>
              <w:t>，包括了如下内容：客户名称</w:t>
            </w:r>
            <w:r>
              <w:rPr>
                <w:rFonts w:eastAsiaTheme="minorEastAsia" w:hAnsiTheme="minorEastAsia"/>
                <w:sz w:val="24"/>
                <w:szCs w:val="24"/>
              </w:rPr>
              <w:t>：</w:t>
            </w:r>
            <w:r w:rsidR="00216A65">
              <w:rPr>
                <w:rFonts w:eastAsiaTheme="minorEastAsia" w:hAnsiTheme="minorEastAsia"/>
                <w:sz w:val="24"/>
                <w:szCs w:val="24"/>
              </w:rPr>
              <w:t>江西万年方荣发</w:t>
            </w:r>
            <w:r w:rsidRPr="000E148F">
              <w:rPr>
                <w:rFonts w:eastAsiaTheme="minorEastAsia" w:hAnsiTheme="minorEastAsia"/>
                <w:sz w:val="24"/>
                <w:szCs w:val="24"/>
              </w:rPr>
              <w:t>，产品名称：</w:t>
            </w:r>
            <w:r w:rsidR="00216A65">
              <w:rPr>
                <w:rFonts w:eastAsiaTheme="minorEastAsia" w:hAnsiTheme="minorEastAsia"/>
                <w:sz w:val="24"/>
                <w:szCs w:val="24"/>
              </w:rPr>
              <w:t>配合饲料</w:t>
            </w:r>
            <w:r w:rsidRPr="000E148F">
              <w:rPr>
                <w:rFonts w:eastAsiaTheme="minorEastAsia" w:hAnsiTheme="minorEastAsia"/>
                <w:sz w:val="24"/>
                <w:szCs w:val="24"/>
              </w:rPr>
              <w:t>，型号规格</w:t>
            </w:r>
            <w:r>
              <w:rPr>
                <w:rFonts w:eastAsiaTheme="minorEastAsia" w:hAnsiTheme="minorEastAsia" w:hint="eastAsia"/>
                <w:sz w:val="24"/>
                <w:szCs w:val="24"/>
              </w:rPr>
              <w:t>：</w:t>
            </w:r>
            <w:r w:rsidR="00216A65">
              <w:rPr>
                <w:rFonts w:eastAsiaTheme="minorEastAsia" w:hAnsiTheme="minorEastAsia" w:hint="eastAsia"/>
                <w:sz w:val="24"/>
                <w:szCs w:val="24"/>
              </w:rPr>
              <w:t>佑仔宝</w:t>
            </w:r>
            <w:r w:rsidRPr="000E148F">
              <w:rPr>
                <w:rFonts w:eastAsiaTheme="minorEastAsia" w:hAnsiTheme="minorEastAsia"/>
                <w:sz w:val="24"/>
                <w:szCs w:val="24"/>
              </w:rPr>
              <w:t>，数量：</w:t>
            </w:r>
            <w:r w:rsidR="00216A65">
              <w:rPr>
                <w:rFonts w:eastAsiaTheme="minorEastAsia" w:hint="eastAsia"/>
                <w:sz w:val="24"/>
                <w:szCs w:val="24"/>
              </w:rPr>
              <w:t>125</w:t>
            </w:r>
            <w:r>
              <w:rPr>
                <w:rFonts w:eastAsiaTheme="minorEastAsia" w:hint="eastAsia"/>
                <w:sz w:val="24"/>
                <w:szCs w:val="24"/>
              </w:rPr>
              <w:t>包（</w:t>
            </w:r>
            <w:r w:rsidR="00216A65">
              <w:rPr>
                <w:rFonts w:eastAsiaTheme="minorEastAsia" w:hint="eastAsia"/>
                <w:sz w:val="24"/>
                <w:szCs w:val="24"/>
              </w:rPr>
              <w:t>40</w:t>
            </w:r>
            <w:r>
              <w:rPr>
                <w:rFonts w:eastAsiaTheme="minorEastAsia" w:hint="eastAsia"/>
                <w:sz w:val="24"/>
                <w:szCs w:val="24"/>
              </w:rPr>
              <w:t>Kg/</w:t>
            </w:r>
            <w:r>
              <w:rPr>
                <w:rFonts w:eastAsiaTheme="minorEastAsia" w:hint="eastAsia"/>
                <w:sz w:val="24"/>
                <w:szCs w:val="24"/>
              </w:rPr>
              <w:t>包）</w:t>
            </w:r>
            <w:r>
              <w:rPr>
                <w:rFonts w:eastAsiaTheme="minorEastAsia" w:hAnsiTheme="minorEastAsia"/>
                <w:sz w:val="24"/>
                <w:szCs w:val="24"/>
              </w:rPr>
              <w:t>；</w:t>
            </w:r>
            <w:r w:rsidRPr="000E148F">
              <w:rPr>
                <w:rFonts w:eastAsiaTheme="minorEastAsia" w:hAnsiTheme="minorEastAsia"/>
                <w:sz w:val="24"/>
                <w:szCs w:val="24"/>
              </w:rPr>
              <w:t>交货期限：</w:t>
            </w:r>
            <w:r w:rsidRPr="000E148F">
              <w:rPr>
                <w:rFonts w:eastAsiaTheme="minorEastAsia" w:hint="eastAsia"/>
                <w:sz w:val="24"/>
                <w:szCs w:val="24"/>
              </w:rPr>
              <w:t>2020.</w:t>
            </w:r>
            <w:r w:rsidR="00216A65">
              <w:rPr>
                <w:rFonts w:eastAsiaTheme="minorEastAsia" w:hint="eastAsia"/>
                <w:sz w:val="24"/>
                <w:szCs w:val="24"/>
              </w:rPr>
              <w:t>8</w:t>
            </w:r>
            <w:r w:rsidRPr="000E148F">
              <w:rPr>
                <w:rFonts w:eastAsiaTheme="minorEastAsia" w:hint="eastAsia"/>
                <w:sz w:val="24"/>
                <w:szCs w:val="24"/>
              </w:rPr>
              <w:t>.</w:t>
            </w:r>
            <w:r>
              <w:rPr>
                <w:rFonts w:eastAsiaTheme="minorEastAsia" w:hint="eastAsia"/>
                <w:sz w:val="24"/>
                <w:szCs w:val="24"/>
              </w:rPr>
              <w:t>1</w:t>
            </w:r>
            <w:r w:rsidR="00216A65">
              <w:rPr>
                <w:rFonts w:eastAsiaTheme="minorEastAsia" w:hint="eastAsia"/>
                <w:sz w:val="24"/>
                <w:szCs w:val="24"/>
              </w:rPr>
              <w:t>4</w:t>
            </w:r>
            <w:r w:rsidRPr="000E148F">
              <w:rPr>
                <w:rFonts w:eastAsiaTheme="minorEastAsia" w:hAnsiTheme="minorEastAsia"/>
                <w:sz w:val="24"/>
                <w:szCs w:val="24"/>
              </w:rPr>
              <w:t>，在合同中明确了质量</w:t>
            </w:r>
            <w:r w:rsidRPr="000E148F">
              <w:rPr>
                <w:rFonts w:eastAsiaTheme="minorEastAsia" w:hAnsiTheme="minorEastAsia"/>
                <w:sz w:val="24"/>
                <w:szCs w:val="24"/>
              </w:rPr>
              <w:lastRenderedPageBreak/>
              <w:t>标准、运输、费用结算、付款方式等要求，查合同评审记录表，</w:t>
            </w:r>
            <w:r w:rsidRPr="000E148F">
              <w:rPr>
                <w:rFonts w:eastAsiaTheme="minorEastAsia"/>
                <w:sz w:val="24"/>
                <w:szCs w:val="24"/>
              </w:rPr>
              <w:t>20</w:t>
            </w:r>
            <w:r w:rsidRPr="000E148F">
              <w:rPr>
                <w:rFonts w:eastAsiaTheme="minorEastAsia" w:hint="eastAsia"/>
                <w:sz w:val="24"/>
                <w:szCs w:val="24"/>
              </w:rPr>
              <w:t>20</w:t>
            </w:r>
            <w:r w:rsidRPr="000E148F">
              <w:rPr>
                <w:rFonts w:eastAsiaTheme="minorEastAsia"/>
                <w:sz w:val="24"/>
                <w:szCs w:val="24"/>
              </w:rPr>
              <w:t>.</w:t>
            </w:r>
            <w:r w:rsidR="00216A65">
              <w:rPr>
                <w:rFonts w:eastAsiaTheme="minorEastAsia" w:hint="eastAsia"/>
                <w:sz w:val="24"/>
                <w:szCs w:val="24"/>
              </w:rPr>
              <w:t>8</w:t>
            </w:r>
            <w:r w:rsidRPr="000E148F">
              <w:rPr>
                <w:rFonts w:eastAsiaTheme="minorEastAsia"/>
                <w:sz w:val="24"/>
                <w:szCs w:val="24"/>
              </w:rPr>
              <w:t>.</w:t>
            </w:r>
            <w:r>
              <w:rPr>
                <w:rFonts w:eastAsiaTheme="minorEastAsia" w:hint="eastAsia"/>
                <w:sz w:val="24"/>
                <w:szCs w:val="24"/>
              </w:rPr>
              <w:t>1</w:t>
            </w:r>
            <w:r w:rsidR="00216A65">
              <w:rPr>
                <w:rFonts w:eastAsiaTheme="minorEastAsia" w:hint="eastAsia"/>
                <w:sz w:val="24"/>
                <w:szCs w:val="24"/>
              </w:rPr>
              <w:t>0</w:t>
            </w:r>
            <w:r w:rsidRPr="000E148F">
              <w:rPr>
                <w:rFonts w:eastAsiaTheme="minorEastAsia" w:hAnsiTheme="minorEastAsia"/>
                <w:sz w:val="24"/>
                <w:szCs w:val="24"/>
              </w:rPr>
              <w:t>日</w:t>
            </w:r>
            <w:r>
              <w:rPr>
                <w:rFonts w:eastAsiaTheme="minorEastAsia" w:hAnsiTheme="minorEastAsia"/>
                <w:sz w:val="24"/>
                <w:szCs w:val="24"/>
              </w:rPr>
              <w:t>曹江山、肖晓愈、朱电光、胡宜二</w:t>
            </w:r>
            <w:r w:rsidRPr="000E148F">
              <w:rPr>
                <w:rFonts w:eastAsiaTheme="minorEastAsia" w:hAnsiTheme="minorEastAsia"/>
                <w:sz w:val="24"/>
                <w:szCs w:val="24"/>
              </w:rPr>
              <w:t>等评审，可以签订该合同，同日经总经理批准盖章后回传了顾客。</w:t>
            </w:r>
          </w:p>
          <w:p w:rsidR="0019274C" w:rsidRDefault="001050C0">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再抽其他</w:t>
            </w:r>
            <w:r w:rsidR="00216A65">
              <w:rPr>
                <w:rFonts w:eastAsiaTheme="minorEastAsia" w:hAnsiTheme="minorEastAsia"/>
                <w:sz w:val="24"/>
                <w:szCs w:val="24"/>
              </w:rPr>
              <w:t>饲料</w:t>
            </w:r>
            <w:r w:rsidR="00127CAA">
              <w:rPr>
                <w:rFonts w:eastAsiaTheme="minorEastAsia" w:hAnsiTheme="minorEastAsia"/>
                <w:sz w:val="24"/>
                <w:szCs w:val="24"/>
              </w:rPr>
              <w:t>产品</w:t>
            </w:r>
            <w:r w:rsidR="003373BB">
              <w:rPr>
                <w:rFonts w:eastAsiaTheme="minorEastAsia" w:hAnsiTheme="minorEastAsia"/>
                <w:sz w:val="24"/>
                <w:szCs w:val="24"/>
              </w:rPr>
              <w:t>的</w:t>
            </w:r>
            <w:r w:rsidR="00216A65">
              <w:rPr>
                <w:rFonts w:eastAsiaTheme="minorEastAsia" w:hAnsiTheme="minorEastAsia"/>
                <w:sz w:val="24"/>
                <w:szCs w:val="24"/>
              </w:rPr>
              <w:t>销售合同</w:t>
            </w:r>
            <w:r w:rsidR="003373BB">
              <w:rPr>
                <w:rFonts w:eastAsiaTheme="minorEastAsia" w:hAnsiTheme="minorEastAsia"/>
                <w:sz w:val="24"/>
                <w:szCs w:val="24"/>
              </w:rPr>
              <w:t>书，经合同评审后签订。</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以上评审均在签订正式合同之前进行。</w:t>
            </w:r>
          </w:p>
          <w:p w:rsidR="0019274C" w:rsidRDefault="00127CAA">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销售部</w:t>
            </w:r>
            <w:r w:rsidR="003373BB">
              <w:rPr>
                <w:rFonts w:eastAsiaTheme="minorEastAsia" w:hAnsiTheme="minorEastAsia"/>
                <w:sz w:val="24"/>
                <w:szCs w:val="24"/>
              </w:rPr>
              <w:t>经理介绍：目前尚未发生合同更改的情况，询问对更改情况的控制较为明确清楚。</w:t>
            </w:r>
          </w:p>
          <w:p w:rsidR="0019274C" w:rsidRDefault="003373BB" w:rsidP="0080351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产品要求的评审基本符合标准要求。</w:t>
            </w: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lastRenderedPageBreak/>
              <w:t>合格</w:t>
            </w:r>
          </w:p>
        </w:tc>
      </w:tr>
      <w:tr w:rsidR="0019274C">
        <w:trPr>
          <w:trHeight w:val="516"/>
        </w:trPr>
        <w:tc>
          <w:tcPr>
            <w:tcW w:w="1242" w:type="dxa"/>
            <w:vAlign w:val="center"/>
          </w:tcPr>
          <w:p w:rsidR="0019274C" w:rsidRDefault="003373BB">
            <w:pPr>
              <w:spacing w:line="360" w:lineRule="auto"/>
              <w:rPr>
                <w:rFonts w:eastAsiaTheme="minorEastAsia"/>
                <w:sz w:val="24"/>
                <w:szCs w:val="24"/>
              </w:rPr>
            </w:pPr>
            <w:r>
              <w:rPr>
                <w:rFonts w:eastAsiaTheme="minorEastAsia" w:hAnsiTheme="minorEastAsia"/>
                <w:sz w:val="24"/>
                <w:szCs w:val="24"/>
              </w:rPr>
              <w:lastRenderedPageBreak/>
              <w:t>顾客或外部供方的财产</w:t>
            </w:r>
          </w:p>
        </w:tc>
        <w:tc>
          <w:tcPr>
            <w:tcW w:w="1276" w:type="dxa"/>
          </w:tcPr>
          <w:p w:rsidR="0019274C" w:rsidRDefault="003373BB">
            <w:pPr>
              <w:spacing w:line="360" w:lineRule="auto"/>
              <w:rPr>
                <w:rFonts w:eastAsiaTheme="minorEastAsia"/>
                <w:sz w:val="24"/>
                <w:szCs w:val="24"/>
              </w:rPr>
            </w:pPr>
            <w:r>
              <w:rPr>
                <w:rFonts w:eastAsiaTheme="minorEastAsia"/>
                <w:sz w:val="24"/>
                <w:szCs w:val="24"/>
              </w:rPr>
              <w:t>Q8.5.3</w:t>
            </w:r>
          </w:p>
        </w:tc>
        <w:tc>
          <w:tcPr>
            <w:tcW w:w="10606" w:type="dxa"/>
          </w:tcPr>
          <w:p w:rsidR="0019274C" w:rsidRDefault="003373BB">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公司在设计服务过程中不涉及顾客提供的任何产品、知识产权。顾客的个人信息，公司将其作为商业秘密，做到不外泄，经询问，无顾客的个人信息丢失和泄漏情况发生</w:t>
            </w:r>
          </w:p>
          <w:p w:rsidR="0019274C" w:rsidRDefault="003373BB">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公司对顾客的私人信息或有关技术要求均通过专用硬盘区域和配置的专用档案柜予以保存，确保了顾客信息的丢失和泄漏。</w:t>
            </w:r>
          </w:p>
          <w:p w:rsidR="0019274C" w:rsidRDefault="003373BB" w:rsidP="00FF6B4B">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目前公司无实物顾客或外部供方财产。</w:t>
            </w: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t>合格</w:t>
            </w:r>
          </w:p>
        </w:tc>
      </w:tr>
      <w:tr w:rsidR="0019274C">
        <w:trPr>
          <w:trHeight w:val="516"/>
        </w:trPr>
        <w:tc>
          <w:tcPr>
            <w:tcW w:w="1242" w:type="dxa"/>
          </w:tcPr>
          <w:p w:rsidR="0019274C" w:rsidRDefault="003373BB">
            <w:pPr>
              <w:spacing w:line="360" w:lineRule="auto"/>
              <w:rPr>
                <w:rFonts w:eastAsiaTheme="minorEastAsia"/>
                <w:b/>
                <w:color w:val="000000"/>
                <w:sz w:val="24"/>
                <w:szCs w:val="24"/>
              </w:rPr>
            </w:pPr>
            <w:r>
              <w:rPr>
                <w:rFonts w:eastAsiaTheme="minorEastAsia" w:hAnsiTheme="minorEastAsia"/>
                <w:color w:val="000000"/>
                <w:sz w:val="24"/>
                <w:szCs w:val="24"/>
              </w:rPr>
              <w:t>交付后活动</w:t>
            </w:r>
          </w:p>
        </w:tc>
        <w:tc>
          <w:tcPr>
            <w:tcW w:w="1276" w:type="dxa"/>
          </w:tcPr>
          <w:p w:rsidR="0019274C" w:rsidRDefault="003373BB">
            <w:pPr>
              <w:spacing w:line="360" w:lineRule="auto"/>
              <w:rPr>
                <w:rFonts w:eastAsiaTheme="minorEastAsia"/>
                <w:b/>
                <w:color w:val="000000"/>
                <w:sz w:val="24"/>
                <w:szCs w:val="24"/>
              </w:rPr>
            </w:pPr>
            <w:r>
              <w:rPr>
                <w:rFonts w:eastAsiaTheme="minorEastAsia"/>
                <w:color w:val="000000"/>
                <w:sz w:val="24"/>
                <w:szCs w:val="24"/>
              </w:rPr>
              <w:t>Q8.5.5</w:t>
            </w:r>
          </w:p>
        </w:tc>
        <w:tc>
          <w:tcPr>
            <w:tcW w:w="10606" w:type="dxa"/>
          </w:tcPr>
          <w:p w:rsidR="0019274C" w:rsidRDefault="003373BB" w:rsidP="00803516">
            <w:pPr>
              <w:spacing w:line="360"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如客户在使用过程中出现问题，先通过电话进行解决，如远程无法解决，派专人到客户现场实地协调解决。</w:t>
            </w: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t>合格</w:t>
            </w:r>
          </w:p>
        </w:tc>
      </w:tr>
      <w:tr w:rsidR="0019274C">
        <w:trPr>
          <w:trHeight w:val="516"/>
        </w:trPr>
        <w:tc>
          <w:tcPr>
            <w:tcW w:w="1242" w:type="dxa"/>
            <w:vAlign w:val="center"/>
          </w:tcPr>
          <w:p w:rsidR="0019274C" w:rsidRDefault="003373BB">
            <w:pPr>
              <w:spacing w:line="360" w:lineRule="auto"/>
              <w:rPr>
                <w:rFonts w:eastAsiaTheme="minorEastAsia"/>
                <w:sz w:val="24"/>
                <w:szCs w:val="24"/>
              </w:rPr>
            </w:pPr>
            <w:r>
              <w:rPr>
                <w:rFonts w:eastAsiaTheme="minorEastAsia" w:hAnsiTheme="minorEastAsia"/>
                <w:sz w:val="24"/>
                <w:szCs w:val="24"/>
              </w:rPr>
              <w:t>客户满意</w:t>
            </w:r>
          </w:p>
        </w:tc>
        <w:tc>
          <w:tcPr>
            <w:tcW w:w="1276" w:type="dxa"/>
          </w:tcPr>
          <w:p w:rsidR="0019274C" w:rsidRDefault="003373BB">
            <w:pPr>
              <w:spacing w:line="360" w:lineRule="auto"/>
              <w:rPr>
                <w:rFonts w:eastAsiaTheme="minorEastAsia"/>
                <w:sz w:val="24"/>
                <w:szCs w:val="24"/>
              </w:rPr>
            </w:pPr>
            <w:r>
              <w:rPr>
                <w:rFonts w:eastAsiaTheme="minorEastAsia"/>
                <w:sz w:val="24"/>
                <w:szCs w:val="24"/>
              </w:rPr>
              <w:t>Q9.1.2</w:t>
            </w:r>
          </w:p>
        </w:tc>
        <w:tc>
          <w:tcPr>
            <w:tcW w:w="10606" w:type="dxa"/>
          </w:tcPr>
          <w:p w:rsidR="0019274C" w:rsidRDefault="003373BB">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19274C" w:rsidRDefault="003373BB">
            <w:pPr>
              <w:spacing w:line="360" w:lineRule="auto"/>
              <w:ind w:firstLineChars="200" w:firstLine="480"/>
              <w:rPr>
                <w:rFonts w:eastAsiaTheme="minorEastAsia"/>
                <w:sz w:val="24"/>
                <w:szCs w:val="24"/>
              </w:rPr>
            </w:pPr>
            <w:r>
              <w:rPr>
                <w:rFonts w:eastAsiaTheme="minorEastAsia" w:hAnsiTheme="minorEastAsia"/>
                <w:sz w:val="24"/>
                <w:szCs w:val="24"/>
              </w:rPr>
              <w:t>提供如客户：</w:t>
            </w:r>
            <w:r w:rsidR="00216A65">
              <w:rPr>
                <w:rFonts w:asciiTheme="minorEastAsia" w:eastAsiaTheme="minorEastAsia" w:hAnsiTheme="minorEastAsia" w:cstheme="minorEastAsia" w:hint="eastAsia"/>
                <w:sz w:val="24"/>
                <w:szCs w:val="32"/>
              </w:rPr>
              <w:t>驻马店王飞越</w:t>
            </w:r>
            <w:r>
              <w:rPr>
                <w:rFonts w:eastAsiaTheme="minorEastAsia" w:hAnsiTheme="minorEastAsia"/>
                <w:sz w:val="24"/>
                <w:szCs w:val="24"/>
              </w:rPr>
              <w:t>、</w:t>
            </w:r>
            <w:r w:rsidR="00216A65">
              <w:rPr>
                <w:rFonts w:asciiTheme="minorEastAsia" w:eastAsiaTheme="minorEastAsia" w:hAnsiTheme="minorEastAsia" w:cstheme="minorEastAsia" w:hint="eastAsia"/>
                <w:sz w:val="24"/>
                <w:szCs w:val="32"/>
              </w:rPr>
              <w:t>博白陆福勇</w:t>
            </w:r>
            <w:r>
              <w:rPr>
                <w:rFonts w:ascii="宋体" w:hAnsi="宋体" w:hint="eastAsia"/>
                <w:sz w:val="24"/>
                <w:szCs w:val="24"/>
              </w:rPr>
              <w:t>、</w:t>
            </w:r>
            <w:r w:rsidR="00216A65">
              <w:rPr>
                <w:rFonts w:asciiTheme="minorEastAsia" w:eastAsiaTheme="minorEastAsia" w:hAnsiTheme="minorEastAsia" w:cstheme="minorEastAsia" w:hint="eastAsia"/>
                <w:sz w:val="24"/>
                <w:szCs w:val="32"/>
              </w:rPr>
              <w:t>兰州吴文经、沧州陈鹏</w:t>
            </w:r>
            <w:r>
              <w:rPr>
                <w:rFonts w:eastAsiaTheme="minorEastAsia" w:hAnsiTheme="minorEastAsia"/>
                <w:sz w:val="24"/>
                <w:szCs w:val="24"/>
              </w:rPr>
              <w:t>等</w:t>
            </w:r>
            <w:r>
              <w:rPr>
                <w:rFonts w:eastAsiaTheme="minorEastAsia" w:hint="eastAsia"/>
                <w:sz w:val="24"/>
                <w:szCs w:val="24"/>
              </w:rPr>
              <w:t>1</w:t>
            </w:r>
            <w:r w:rsidR="00127CAA">
              <w:rPr>
                <w:rFonts w:eastAsiaTheme="minorEastAsia" w:hint="eastAsia"/>
                <w:sz w:val="24"/>
                <w:szCs w:val="24"/>
              </w:rPr>
              <w:t>0</w:t>
            </w:r>
            <w:r>
              <w:rPr>
                <w:rFonts w:eastAsiaTheme="minorEastAsia" w:hAnsiTheme="minorEastAsia"/>
                <w:sz w:val="24"/>
                <w:szCs w:val="24"/>
              </w:rPr>
              <w:t>家顾客的《顾客满意度调查记录表》，调查包含：质量、交货期、服务、价格等指标，满意程度分为很满意</w:t>
            </w:r>
            <w:r>
              <w:rPr>
                <w:rFonts w:eastAsiaTheme="minorEastAsia"/>
                <w:sz w:val="24"/>
                <w:szCs w:val="24"/>
              </w:rPr>
              <w:t>---</w:t>
            </w:r>
            <w:r>
              <w:rPr>
                <w:rFonts w:eastAsiaTheme="minorEastAsia" w:hAnsiTheme="minorEastAsia"/>
                <w:sz w:val="24"/>
                <w:szCs w:val="24"/>
              </w:rPr>
              <w:t>不满意等四个档次。从提供的调查表来看，客户对组织评价均为</w:t>
            </w:r>
            <w:r>
              <w:rPr>
                <w:rFonts w:eastAsiaTheme="minorEastAsia"/>
                <w:sz w:val="24"/>
                <w:szCs w:val="24"/>
              </w:rPr>
              <w:t>“</w:t>
            </w:r>
            <w:r>
              <w:rPr>
                <w:rFonts w:eastAsiaTheme="minorEastAsia" w:hAnsiTheme="minorEastAsia"/>
                <w:sz w:val="24"/>
                <w:szCs w:val="24"/>
              </w:rPr>
              <w:t>很满意</w:t>
            </w:r>
            <w:r>
              <w:rPr>
                <w:rFonts w:eastAsiaTheme="minorEastAsia"/>
                <w:sz w:val="24"/>
                <w:szCs w:val="24"/>
              </w:rPr>
              <w:t>”</w:t>
            </w:r>
            <w:r>
              <w:rPr>
                <w:rFonts w:eastAsiaTheme="minorEastAsia" w:hAnsiTheme="minorEastAsia"/>
                <w:sz w:val="24"/>
                <w:szCs w:val="24"/>
              </w:rPr>
              <w:t>、</w:t>
            </w:r>
            <w:r>
              <w:rPr>
                <w:rFonts w:eastAsiaTheme="minorEastAsia"/>
                <w:sz w:val="24"/>
                <w:szCs w:val="24"/>
              </w:rPr>
              <w:t>“</w:t>
            </w:r>
            <w:r>
              <w:rPr>
                <w:rFonts w:eastAsiaTheme="minorEastAsia" w:hAnsiTheme="minorEastAsia"/>
                <w:sz w:val="24"/>
                <w:szCs w:val="24"/>
              </w:rPr>
              <w:t>满意</w:t>
            </w:r>
            <w:r>
              <w:rPr>
                <w:rFonts w:eastAsiaTheme="minorEastAsia"/>
                <w:sz w:val="24"/>
                <w:szCs w:val="24"/>
              </w:rPr>
              <w:t>”</w:t>
            </w:r>
            <w:r>
              <w:rPr>
                <w:rFonts w:eastAsiaTheme="minorEastAsia" w:hAnsiTheme="minorEastAsia"/>
                <w:sz w:val="24"/>
                <w:szCs w:val="24"/>
              </w:rPr>
              <w:t>。</w:t>
            </w:r>
          </w:p>
          <w:p w:rsidR="0019274C" w:rsidRDefault="003373BB">
            <w:pPr>
              <w:spacing w:line="360" w:lineRule="auto"/>
              <w:ind w:firstLineChars="200" w:firstLine="480"/>
              <w:rPr>
                <w:rFonts w:eastAsiaTheme="minorEastAsia" w:hAnsiTheme="minorEastAsia"/>
                <w:sz w:val="24"/>
                <w:szCs w:val="24"/>
              </w:rPr>
            </w:pPr>
            <w:r>
              <w:rPr>
                <w:rFonts w:eastAsiaTheme="minorEastAsia" w:hAnsiTheme="minorEastAsia"/>
                <w:sz w:val="24"/>
                <w:szCs w:val="24"/>
              </w:rPr>
              <w:lastRenderedPageBreak/>
              <w:t>查见</w:t>
            </w:r>
            <w:r>
              <w:rPr>
                <w:rFonts w:eastAsiaTheme="minorEastAsia"/>
                <w:sz w:val="24"/>
                <w:szCs w:val="24"/>
              </w:rPr>
              <w:t>20</w:t>
            </w:r>
            <w:r w:rsidR="00216A65">
              <w:rPr>
                <w:rFonts w:eastAsiaTheme="minorEastAsia" w:hint="eastAsia"/>
                <w:sz w:val="24"/>
                <w:szCs w:val="24"/>
              </w:rPr>
              <w:t>20</w:t>
            </w:r>
            <w:r>
              <w:rPr>
                <w:rFonts w:eastAsiaTheme="minorEastAsia"/>
                <w:sz w:val="24"/>
                <w:szCs w:val="24"/>
              </w:rPr>
              <w:t>.</w:t>
            </w:r>
            <w:r w:rsidR="00216A65">
              <w:rPr>
                <w:rFonts w:eastAsiaTheme="minorEastAsia" w:hint="eastAsia"/>
                <w:sz w:val="24"/>
                <w:szCs w:val="24"/>
              </w:rPr>
              <w:t>1.</w:t>
            </w:r>
            <w:r w:rsidR="00127CAA">
              <w:rPr>
                <w:rFonts w:eastAsiaTheme="minorEastAsia" w:hint="eastAsia"/>
                <w:sz w:val="24"/>
                <w:szCs w:val="24"/>
              </w:rPr>
              <w:t>5</w:t>
            </w:r>
            <w:r>
              <w:rPr>
                <w:rFonts w:eastAsiaTheme="minorEastAsia" w:hAnsiTheme="minorEastAsia"/>
                <w:sz w:val="24"/>
                <w:szCs w:val="24"/>
              </w:rPr>
              <w:t>日的《顾客满意度调查分析》，对顾客满意度指标完成情况、顾客建议改进方向等予以分析汇总，</w:t>
            </w:r>
            <w:r w:rsidR="00C50F7D" w:rsidRPr="00127CAA">
              <w:rPr>
                <w:rFonts w:eastAsiaTheme="minorEastAsia" w:hint="eastAsia"/>
                <w:sz w:val="24"/>
                <w:szCs w:val="24"/>
              </w:rPr>
              <w:t>售后服务：很满意一共为：</w:t>
            </w:r>
            <w:r w:rsidR="00C660B5">
              <w:rPr>
                <w:rFonts w:eastAsiaTheme="minorEastAsia" w:hint="eastAsia"/>
                <w:sz w:val="24"/>
                <w:szCs w:val="24"/>
              </w:rPr>
              <w:t>9</w:t>
            </w:r>
            <w:r w:rsidR="00C50F7D" w:rsidRPr="00127CAA">
              <w:rPr>
                <w:rFonts w:eastAsiaTheme="minorEastAsia" w:hint="eastAsia"/>
                <w:sz w:val="24"/>
                <w:szCs w:val="24"/>
              </w:rPr>
              <w:t>份，满意为</w:t>
            </w:r>
            <w:r w:rsidR="00C660B5">
              <w:rPr>
                <w:rFonts w:eastAsiaTheme="minorEastAsia" w:hint="eastAsia"/>
                <w:sz w:val="24"/>
                <w:szCs w:val="24"/>
              </w:rPr>
              <w:t>1</w:t>
            </w:r>
            <w:r w:rsidR="00C50F7D" w:rsidRPr="00127CAA">
              <w:rPr>
                <w:rFonts w:eastAsiaTheme="minorEastAsia" w:hint="eastAsia"/>
                <w:sz w:val="24"/>
                <w:szCs w:val="24"/>
              </w:rPr>
              <w:t>份</w:t>
            </w:r>
            <w:r w:rsidR="00C50F7D">
              <w:rPr>
                <w:rFonts w:eastAsiaTheme="minorEastAsia" w:hint="eastAsia"/>
                <w:sz w:val="24"/>
                <w:szCs w:val="24"/>
              </w:rPr>
              <w:t>；</w:t>
            </w:r>
            <w:r>
              <w:rPr>
                <w:rFonts w:eastAsiaTheme="minorEastAsia" w:hAnsiTheme="minorEastAsia"/>
                <w:sz w:val="24"/>
                <w:szCs w:val="24"/>
              </w:rPr>
              <w:t>经评价测算客户满意度得分</w:t>
            </w:r>
            <w:r>
              <w:rPr>
                <w:rFonts w:eastAsiaTheme="minorEastAsia"/>
                <w:sz w:val="24"/>
                <w:szCs w:val="24"/>
              </w:rPr>
              <w:t>9</w:t>
            </w:r>
            <w:r w:rsidR="00127CAA">
              <w:rPr>
                <w:rFonts w:eastAsiaTheme="minorEastAsia" w:hint="eastAsia"/>
                <w:sz w:val="24"/>
                <w:szCs w:val="24"/>
              </w:rPr>
              <w:t>6.</w:t>
            </w:r>
            <w:r w:rsidR="00C660B5">
              <w:rPr>
                <w:rFonts w:eastAsiaTheme="minorEastAsia" w:hint="eastAsia"/>
                <w:sz w:val="24"/>
                <w:szCs w:val="24"/>
              </w:rPr>
              <w:t>4</w:t>
            </w:r>
            <w:r>
              <w:rPr>
                <w:rFonts w:eastAsiaTheme="minorEastAsia" w:hAnsiTheme="minorEastAsia"/>
                <w:sz w:val="24"/>
                <w:szCs w:val="24"/>
              </w:rPr>
              <w:t>分。</w:t>
            </w:r>
          </w:p>
          <w:p w:rsidR="0019274C" w:rsidRDefault="003373BB" w:rsidP="00C50F7D">
            <w:pPr>
              <w:spacing w:line="360" w:lineRule="auto"/>
              <w:ind w:firstLineChars="200" w:firstLine="480"/>
              <w:rPr>
                <w:rFonts w:eastAsiaTheme="minorEastAsia" w:hAnsiTheme="minorEastAsia"/>
                <w:sz w:val="24"/>
                <w:szCs w:val="24"/>
              </w:rPr>
            </w:pPr>
            <w:r>
              <w:rPr>
                <w:rFonts w:eastAsiaTheme="minorEastAsia" w:hAnsiTheme="minorEastAsia"/>
                <w:sz w:val="24"/>
                <w:szCs w:val="24"/>
              </w:rPr>
              <w:t>企业对顾客满意度的调查、分析利用进行了策划并实施，基本符合标准条款的要求。</w:t>
            </w: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lastRenderedPageBreak/>
              <w:t>合格</w:t>
            </w:r>
          </w:p>
        </w:tc>
      </w:tr>
    </w:tbl>
    <w:p w:rsidR="0019274C" w:rsidRDefault="003373BB">
      <w:pPr>
        <w:rPr>
          <w:rFonts w:eastAsiaTheme="minorEastAsia"/>
        </w:rPr>
      </w:pPr>
      <w:r>
        <w:rPr>
          <w:rFonts w:eastAsiaTheme="minorEastAsia"/>
        </w:rPr>
        <w:lastRenderedPageBreak/>
        <w:ptab w:relativeTo="margin" w:alignment="center" w:leader="none"/>
      </w:r>
    </w:p>
    <w:p w:rsidR="0019274C" w:rsidRDefault="0019274C">
      <w:pPr>
        <w:rPr>
          <w:rFonts w:eastAsiaTheme="minorEastAsia"/>
        </w:rPr>
      </w:pPr>
    </w:p>
    <w:p w:rsidR="0019274C" w:rsidRDefault="003373BB">
      <w:pPr>
        <w:pStyle w:val="a7"/>
        <w:rPr>
          <w:rFonts w:eastAsiaTheme="minorEastAsia"/>
        </w:rPr>
      </w:pPr>
      <w:r>
        <w:rPr>
          <w:rFonts w:eastAsiaTheme="minorEastAsia" w:hAnsiTheme="minorEastAsia"/>
        </w:rPr>
        <w:t>说明：不符合标注</w:t>
      </w:r>
      <w:r>
        <w:rPr>
          <w:rFonts w:eastAsiaTheme="minorEastAsia"/>
        </w:rPr>
        <w:t>N</w:t>
      </w:r>
    </w:p>
    <w:sectPr w:rsidR="0019274C" w:rsidSect="0019274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D3C" w:rsidRDefault="00ED5D3C" w:rsidP="0019274C">
      <w:r>
        <w:separator/>
      </w:r>
    </w:p>
  </w:endnote>
  <w:endnote w:type="continuationSeparator" w:id="1">
    <w:p w:rsidR="00ED5D3C" w:rsidRDefault="00ED5D3C" w:rsidP="001927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19274C" w:rsidRDefault="008D2E9C">
            <w:pPr>
              <w:pStyle w:val="a7"/>
              <w:jc w:val="center"/>
            </w:pPr>
            <w:r>
              <w:rPr>
                <w:b/>
                <w:sz w:val="24"/>
                <w:szCs w:val="24"/>
              </w:rPr>
              <w:fldChar w:fldCharType="begin"/>
            </w:r>
            <w:r w:rsidR="003373BB">
              <w:rPr>
                <w:b/>
              </w:rPr>
              <w:instrText>PAGE</w:instrText>
            </w:r>
            <w:r>
              <w:rPr>
                <w:b/>
                <w:sz w:val="24"/>
                <w:szCs w:val="24"/>
              </w:rPr>
              <w:fldChar w:fldCharType="separate"/>
            </w:r>
            <w:r w:rsidR="00216A65">
              <w:rPr>
                <w:b/>
                <w:noProof/>
              </w:rPr>
              <w:t>4</w:t>
            </w:r>
            <w:r>
              <w:rPr>
                <w:b/>
                <w:sz w:val="24"/>
                <w:szCs w:val="24"/>
              </w:rPr>
              <w:fldChar w:fldCharType="end"/>
            </w:r>
            <w:r w:rsidR="003373BB">
              <w:rPr>
                <w:lang w:val="zh-CN"/>
              </w:rPr>
              <w:t xml:space="preserve"> / </w:t>
            </w:r>
            <w:r>
              <w:rPr>
                <w:b/>
                <w:sz w:val="24"/>
                <w:szCs w:val="24"/>
              </w:rPr>
              <w:fldChar w:fldCharType="begin"/>
            </w:r>
            <w:r w:rsidR="003373BB">
              <w:rPr>
                <w:b/>
              </w:rPr>
              <w:instrText>NUMPAGES</w:instrText>
            </w:r>
            <w:r>
              <w:rPr>
                <w:b/>
                <w:sz w:val="24"/>
                <w:szCs w:val="24"/>
              </w:rPr>
              <w:fldChar w:fldCharType="separate"/>
            </w:r>
            <w:r w:rsidR="00216A65">
              <w:rPr>
                <w:b/>
                <w:noProof/>
              </w:rPr>
              <w:t>4</w:t>
            </w:r>
            <w:r>
              <w:rPr>
                <w:b/>
                <w:sz w:val="24"/>
                <w:szCs w:val="24"/>
              </w:rPr>
              <w:fldChar w:fldCharType="end"/>
            </w:r>
          </w:p>
        </w:sdtContent>
      </w:sdt>
    </w:sdtContent>
  </w:sdt>
  <w:p w:rsidR="0019274C" w:rsidRDefault="001927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D3C" w:rsidRDefault="00ED5D3C" w:rsidP="0019274C">
      <w:r>
        <w:separator/>
      </w:r>
    </w:p>
  </w:footnote>
  <w:footnote w:type="continuationSeparator" w:id="1">
    <w:p w:rsidR="00ED5D3C" w:rsidRDefault="00ED5D3C" w:rsidP="00192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4C" w:rsidRDefault="003373B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274C" w:rsidRDefault="008D2E9C">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9274C" w:rsidRDefault="003373BB">
                <w:r>
                  <w:rPr>
                    <w:rFonts w:hint="eastAsia"/>
                    <w:sz w:val="18"/>
                    <w:szCs w:val="18"/>
                  </w:rPr>
                  <w:t>ISC-B-II-31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373BB">
      <w:rPr>
        <w:rStyle w:val="CharChar1"/>
        <w:rFonts w:hint="default"/>
        <w:w w:val="90"/>
      </w:rPr>
      <w:t>Beijing International Standard united Certification Co.,Ltd.</w:t>
    </w:r>
  </w:p>
  <w:p w:rsidR="0019274C" w:rsidRDefault="0019274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15A5"/>
    <w:rsid w:val="0003373A"/>
    <w:rsid w:val="00035EE6"/>
    <w:rsid w:val="00035FB9"/>
    <w:rsid w:val="00036BD9"/>
    <w:rsid w:val="00037127"/>
    <w:rsid w:val="00040DE3"/>
    <w:rsid w:val="000412F6"/>
    <w:rsid w:val="0004503F"/>
    <w:rsid w:val="0005199E"/>
    <w:rsid w:val="00052202"/>
    <w:rsid w:val="00053C5B"/>
    <w:rsid w:val="00053F56"/>
    <w:rsid w:val="0005697E"/>
    <w:rsid w:val="000579CF"/>
    <w:rsid w:val="00060270"/>
    <w:rsid w:val="00061F6E"/>
    <w:rsid w:val="00072B21"/>
    <w:rsid w:val="00074F39"/>
    <w:rsid w:val="00082216"/>
    <w:rsid w:val="00082398"/>
    <w:rsid w:val="000849D2"/>
    <w:rsid w:val="00084DAD"/>
    <w:rsid w:val="000870FB"/>
    <w:rsid w:val="00094791"/>
    <w:rsid w:val="000A067A"/>
    <w:rsid w:val="000A198C"/>
    <w:rsid w:val="000A30F9"/>
    <w:rsid w:val="000A5E44"/>
    <w:rsid w:val="000B1394"/>
    <w:rsid w:val="000B2F9B"/>
    <w:rsid w:val="000B40BD"/>
    <w:rsid w:val="000B69C3"/>
    <w:rsid w:val="000B6EAD"/>
    <w:rsid w:val="000C123B"/>
    <w:rsid w:val="000C23FE"/>
    <w:rsid w:val="000C2D5B"/>
    <w:rsid w:val="000C4283"/>
    <w:rsid w:val="000D4F09"/>
    <w:rsid w:val="000D5401"/>
    <w:rsid w:val="000D697A"/>
    <w:rsid w:val="000D7C2E"/>
    <w:rsid w:val="000E148F"/>
    <w:rsid w:val="000E24A2"/>
    <w:rsid w:val="000E2B69"/>
    <w:rsid w:val="000E355F"/>
    <w:rsid w:val="000E37AB"/>
    <w:rsid w:val="000E4402"/>
    <w:rsid w:val="000E6907"/>
    <w:rsid w:val="000E7EF7"/>
    <w:rsid w:val="000F35F1"/>
    <w:rsid w:val="000F7D53"/>
    <w:rsid w:val="000F7DB7"/>
    <w:rsid w:val="001022F1"/>
    <w:rsid w:val="001037D5"/>
    <w:rsid w:val="001050C0"/>
    <w:rsid w:val="001068A0"/>
    <w:rsid w:val="00106F20"/>
    <w:rsid w:val="0011084D"/>
    <w:rsid w:val="00110E50"/>
    <w:rsid w:val="0011531E"/>
    <w:rsid w:val="0012058E"/>
    <w:rsid w:val="00123A35"/>
    <w:rsid w:val="00126D95"/>
    <w:rsid w:val="00127CAA"/>
    <w:rsid w:val="00132572"/>
    <w:rsid w:val="00135F92"/>
    <w:rsid w:val="001365B4"/>
    <w:rsid w:val="00136867"/>
    <w:rsid w:val="00140DDF"/>
    <w:rsid w:val="00145688"/>
    <w:rsid w:val="001456CB"/>
    <w:rsid w:val="00147EDB"/>
    <w:rsid w:val="001677C1"/>
    <w:rsid w:val="00170B6A"/>
    <w:rsid w:val="00174C08"/>
    <w:rsid w:val="00176B5D"/>
    <w:rsid w:val="001825AD"/>
    <w:rsid w:val="00183B8B"/>
    <w:rsid w:val="00185DBE"/>
    <w:rsid w:val="00187C5A"/>
    <w:rsid w:val="001900D3"/>
    <w:rsid w:val="001918ED"/>
    <w:rsid w:val="0019274C"/>
    <w:rsid w:val="00192A7F"/>
    <w:rsid w:val="00194789"/>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D674D"/>
    <w:rsid w:val="001E1974"/>
    <w:rsid w:val="001E72C1"/>
    <w:rsid w:val="001F032F"/>
    <w:rsid w:val="001F2539"/>
    <w:rsid w:val="001F71E8"/>
    <w:rsid w:val="00201F4A"/>
    <w:rsid w:val="00202BC2"/>
    <w:rsid w:val="0021168C"/>
    <w:rsid w:val="00214113"/>
    <w:rsid w:val="00215081"/>
    <w:rsid w:val="00215C24"/>
    <w:rsid w:val="00216A65"/>
    <w:rsid w:val="00222532"/>
    <w:rsid w:val="00223BE5"/>
    <w:rsid w:val="00234C94"/>
    <w:rsid w:val="002358ED"/>
    <w:rsid w:val="00235ED5"/>
    <w:rsid w:val="00237445"/>
    <w:rsid w:val="00245047"/>
    <w:rsid w:val="0024737A"/>
    <w:rsid w:val="00252B36"/>
    <w:rsid w:val="002555AC"/>
    <w:rsid w:val="00255ADF"/>
    <w:rsid w:val="002651A6"/>
    <w:rsid w:val="002715B5"/>
    <w:rsid w:val="00273CE2"/>
    <w:rsid w:val="002760CB"/>
    <w:rsid w:val="0027659A"/>
    <w:rsid w:val="002769EB"/>
    <w:rsid w:val="0029464B"/>
    <w:rsid w:val="002973F0"/>
    <w:rsid w:val="002975C1"/>
    <w:rsid w:val="002A0E6E"/>
    <w:rsid w:val="002A33CC"/>
    <w:rsid w:val="002B1808"/>
    <w:rsid w:val="002C1ACE"/>
    <w:rsid w:val="002C3E0D"/>
    <w:rsid w:val="002D07C4"/>
    <w:rsid w:val="002D41FB"/>
    <w:rsid w:val="002D6A21"/>
    <w:rsid w:val="002E0587"/>
    <w:rsid w:val="002E1E1D"/>
    <w:rsid w:val="002E6597"/>
    <w:rsid w:val="002F030C"/>
    <w:rsid w:val="002F1DCE"/>
    <w:rsid w:val="002F4B7A"/>
    <w:rsid w:val="002F51CA"/>
    <w:rsid w:val="003002BB"/>
    <w:rsid w:val="003120F5"/>
    <w:rsid w:val="00313F8D"/>
    <w:rsid w:val="00316FF8"/>
    <w:rsid w:val="00317401"/>
    <w:rsid w:val="00317529"/>
    <w:rsid w:val="00317FAF"/>
    <w:rsid w:val="0032112D"/>
    <w:rsid w:val="00325BFD"/>
    <w:rsid w:val="003264F9"/>
    <w:rsid w:val="00326FC1"/>
    <w:rsid w:val="00327EB6"/>
    <w:rsid w:val="00330DBC"/>
    <w:rsid w:val="00331931"/>
    <w:rsid w:val="003373BB"/>
    <w:rsid w:val="00337922"/>
    <w:rsid w:val="003379A5"/>
    <w:rsid w:val="00340867"/>
    <w:rsid w:val="00341CA5"/>
    <w:rsid w:val="00342857"/>
    <w:rsid w:val="003504E8"/>
    <w:rsid w:val="003507AC"/>
    <w:rsid w:val="00351CD4"/>
    <w:rsid w:val="003608CB"/>
    <w:rsid w:val="003627B6"/>
    <w:rsid w:val="003675FE"/>
    <w:rsid w:val="003708D5"/>
    <w:rsid w:val="0037587D"/>
    <w:rsid w:val="0038061A"/>
    <w:rsid w:val="0038063B"/>
    <w:rsid w:val="00380837"/>
    <w:rsid w:val="00382EDD"/>
    <w:rsid w:val="003836CA"/>
    <w:rsid w:val="003848AC"/>
    <w:rsid w:val="00386171"/>
    <w:rsid w:val="00386A98"/>
    <w:rsid w:val="00392D5A"/>
    <w:rsid w:val="003A1E9C"/>
    <w:rsid w:val="003A3803"/>
    <w:rsid w:val="003A57BB"/>
    <w:rsid w:val="003A5B31"/>
    <w:rsid w:val="003B4391"/>
    <w:rsid w:val="003B4C0E"/>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4C4"/>
    <w:rsid w:val="00410914"/>
    <w:rsid w:val="00415AA3"/>
    <w:rsid w:val="00420650"/>
    <w:rsid w:val="00420C60"/>
    <w:rsid w:val="00422BE6"/>
    <w:rsid w:val="00426D4E"/>
    <w:rsid w:val="00430432"/>
    <w:rsid w:val="00432E49"/>
    <w:rsid w:val="00433759"/>
    <w:rsid w:val="00433E3A"/>
    <w:rsid w:val="00434273"/>
    <w:rsid w:val="0043494E"/>
    <w:rsid w:val="004414A5"/>
    <w:rsid w:val="00441B50"/>
    <w:rsid w:val="0044209C"/>
    <w:rsid w:val="004428CE"/>
    <w:rsid w:val="00450792"/>
    <w:rsid w:val="00456697"/>
    <w:rsid w:val="004606D0"/>
    <w:rsid w:val="00463AD4"/>
    <w:rsid w:val="00463F22"/>
    <w:rsid w:val="00465FE1"/>
    <w:rsid w:val="00475491"/>
    <w:rsid w:val="004777F3"/>
    <w:rsid w:val="004869FB"/>
    <w:rsid w:val="00487DDC"/>
    <w:rsid w:val="00491735"/>
    <w:rsid w:val="00493760"/>
    <w:rsid w:val="00494A46"/>
    <w:rsid w:val="00495E16"/>
    <w:rsid w:val="0049674B"/>
    <w:rsid w:val="00497CEF"/>
    <w:rsid w:val="004A1070"/>
    <w:rsid w:val="004A38FC"/>
    <w:rsid w:val="004A3C73"/>
    <w:rsid w:val="004A4739"/>
    <w:rsid w:val="004A7106"/>
    <w:rsid w:val="004B217F"/>
    <w:rsid w:val="004B3E7F"/>
    <w:rsid w:val="004B57AB"/>
    <w:rsid w:val="004B77C5"/>
    <w:rsid w:val="004C07FE"/>
    <w:rsid w:val="004C3A73"/>
    <w:rsid w:val="004C5731"/>
    <w:rsid w:val="004C5BFE"/>
    <w:rsid w:val="004C5C5A"/>
    <w:rsid w:val="004C78A9"/>
    <w:rsid w:val="004D3E4C"/>
    <w:rsid w:val="004D42EF"/>
    <w:rsid w:val="004D55E7"/>
    <w:rsid w:val="004D62EF"/>
    <w:rsid w:val="004D7A97"/>
    <w:rsid w:val="004E212C"/>
    <w:rsid w:val="004E3079"/>
    <w:rsid w:val="004E5609"/>
    <w:rsid w:val="004E61BC"/>
    <w:rsid w:val="004E63AC"/>
    <w:rsid w:val="004F185D"/>
    <w:rsid w:val="00500565"/>
    <w:rsid w:val="00502C53"/>
    <w:rsid w:val="005052B3"/>
    <w:rsid w:val="005056ED"/>
    <w:rsid w:val="00505819"/>
    <w:rsid w:val="005064D2"/>
    <w:rsid w:val="00513779"/>
    <w:rsid w:val="00515C94"/>
    <w:rsid w:val="0051612E"/>
    <w:rsid w:val="00516644"/>
    <w:rsid w:val="00516693"/>
    <w:rsid w:val="00517E4C"/>
    <w:rsid w:val="00520F6D"/>
    <w:rsid w:val="005213B7"/>
    <w:rsid w:val="00521CF0"/>
    <w:rsid w:val="00523D34"/>
    <w:rsid w:val="00527341"/>
    <w:rsid w:val="00527842"/>
    <w:rsid w:val="00531909"/>
    <w:rsid w:val="00532004"/>
    <w:rsid w:val="0053208B"/>
    <w:rsid w:val="0053404C"/>
    <w:rsid w:val="00534814"/>
    <w:rsid w:val="00535EB3"/>
    <w:rsid w:val="00536930"/>
    <w:rsid w:val="00541AE2"/>
    <w:rsid w:val="00546D5F"/>
    <w:rsid w:val="00552785"/>
    <w:rsid w:val="00552BDE"/>
    <w:rsid w:val="005571F6"/>
    <w:rsid w:val="005577AD"/>
    <w:rsid w:val="00560A2A"/>
    <w:rsid w:val="005649EB"/>
    <w:rsid w:val="00564E53"/>
    <w:rsid w:val="005652DC"/>
    <w:rsid w:val="005675B7"/>
    <w:rsid w:val="005706CE"/>
    <w:rsid w:val="0057570D"/>
    <w:rsid w:val="00576C70"/>
    <w:rsid w:val="00580B9E"/>
    <w:rsid w:val="00583277"/>
    <w:rsid w:val="00592C3E"/>
    <w:rsid w:val="005978E6"/>
    <w:rsid w:val="005A000F"/>
    <w:rsid w:val="005A5268"/>
    <w:rsid w:val="005B173D"/>
    <w:rsid w:val="005B6888"/>
    <w:rsid w:val="005D1D88"/>
    <w:rsid w:val="005D3677"/>
    <w:rsid w:val="005D59EB"/>
    <w:rsid w:val="005E20E9"/>
    <w:rsid w:val="005E277A"/>
    <w:rsid w:val="005F6C65"/>
    <w:rsid w:val="00600F02"/>
    <w:rsid w:val="00604098"/>
    <w:rsid w:val="0060444D"/>
    <w:rsid w:val="00604DB4"/>
    <w:rsid w:val="00611393"/>
    <w:rsid w:val="00615924"/>
    <w:rsid w:val="006223EE"/>
    <w:rsid w:val="00623B63"/>
    <w:rsid w:val="00624222"/>
    <w:rsid w:val="00624F35"/>
    <w:rsid w:val="006313D1"/>
    <w:rsid w:val="00631C0F"/>
    <w:rsid w:val="00633AC5"/>
    <w:rsid w:val="00642776"/>
    <w:rsid w:val="00644FE2"/>
    <w:rsid w:val="00645FB8"/>
    <w:rsid w:val="00646E90"/>
    <w:rsid w:val="00651986"/>
    <w:rsid w:val="00652264"/>
    <w:rsid w:val="006545E8"/>
    <w:rsid w:val="006629CC"/>
    <w:rsid w:val="00664736"/>
    <w:rsid w:val="00665980"/>
    <w:rsid w:val="006676DD"/>
    <w:rsid w:val="00671747"/>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3FC0"/>
    <w:rsid w:val="006A68F3"/>
    <w:rsid w:val="006A7352"/>
    <w:rsid w:val="006B182C"/>
    <w:rsid w:val="006B30C6"/>
    <w:rsid w:val="006B37EC"/>
    <w:rsid w:val="006B4127"/>
    <w:rsid w:val="006C058B"/>
    <w:rsid w:val="006C24BF"/>
    <w:rsid w:val="006C36AB"/>
    <w:rsid w:val="006C40B9"/>
    <w:rsid w:val="006C4656"/>
    <w:rsid w:val="006C4CFB"/>
    <w:rsid w:val="006C6DFD"/>
    <w:rsid w:val="006D265F"/>
    <w:rsid w:val="006D4DF7"/>
    <w:rsid w:val="006D5BDA"/>
    <w:rsid w:val="006E01E0"/>
    <w:rsid w:val="006E678B"/>
    <w:rsid w:val="006E6FCF"/>
    <w:rsid w:val="006F2682"/>
    <w:rsid w:val="0070367F"/>
    <w:rsid w:val="00710655"/>
    <w:rsid w:val="00712F3C"/>
    <w:rsid w:val="007170AA"/>
    <w:rsid w:val="007175F5"/>
    <w:rsid w:val="0072638A"/>
    <w:rsid w:val="00726642"/>
    <w:rsid w:val="007305F5"/>
    <w:rsid w:val="00732B66"/>
    <w:rsid w:val="00735708"/>
    <w:rsid w:val="007378E4"/>
    <w:rsid w:val="00737C8F"/>
    <w:rsid w:val="007406DE"/>
    <w:rsid w:val="00743E79"/>
    <w:rsid w:val="00744BEA"/>
    <w:rsid w:val="00751532"/>
    <w:rsid w:val="00751C37"/>
    <w:rsid w:val="00753CB6"/>
    <w:rsid w:val="00754C46"/>
    <w:rsid w:val="0075769B"/>
    <w:rsid w:val="007618BC"/>
    <w:rsid w:val="00764627"/>
    <w:rsid w:val="00772340"/>
    <w:rsid w:val="00774D00"/>
    <w:rsid w:val="007757F3"/>
    <w:rsid w:val="00780562"/>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C2EC8"/>
    <w:rsid w:val="007E03E9"/>
    <w:rsid w:val="007E6AEB"/>
    <w:rsid w:val="007E7C11"/>
    <w:rsid w:val="007F01EC"/>
    <w:rsid w:val="007F0EA0"/>
    <w:rsid w:val="007F1DD4"/>
    <w:rsid w:val="007F3AD5"/>
    <w:rsid w:val="007F6A62"/>
    <w:rsid w:val="007F7DF2"/>
    <w:rsid w:val="00803516"/>
    <w:rsid w:val="00803706"/>
    <w:rsid w:val="0080433F"/>
    <w:rsid w:val="0080780F"/>
    <w:rsid w:val="008079FA"/>
    <w:rsid w:val="00810D58"/>
    <w:rsid w:val="008116E2"/>
    <w:rsid w:val="00812C6B"/>
    <w:rsid w:val="00813758"/>
    <w:rsid w:val="008154B0"/>
    <w:rsid w:val="00815AF5"/>
    <w:rsid w:val="008160E3"/>
    <w:rsid w:val="00827CD6"/>
    <w:rsid w:val="008343CB"/>
    <w:rsid w:val="00834F70"/>
    <w:rsid w:val="00835B31"/>
    <w:rsid w:val="00845001"/>
    <w:rsid w:val="00850591"/>
    <w:rsid w:val="00861584"/>
    <w:rsid w:val="0086249C"/>
    <w:rsid w:val="008638DE"/>
    <w:rsid w:val="00863B20"/>
    <w:rsid w:val="008646DE"/>
    <w:rsid w:val="00864902"/>
    <w:rsid w:val="00864BE7"/>
    <w:rsid w:val="00865200"/>
    <w:rsid w:val="00871695"/>
    <w:rsid w:val="00872888"/>
    <w:rsid w:val="00876716"/>
    <w:rsid w:val="0088041A"/>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D2E9C"/>
    <w:rsid w:val="008E0673"/>
    <w:rsid w:val="008E792C"/>
    <w:rsid w:val="008F0B04"/>
    <w:rsid w:val="008F3781"/>
    <w:rsid w:val="008F6DB9"/>
    <w:rsid w:val="008F7C55"/>
    <w:rsid w:val="00901BAF"/>
    <w:rsid w:val="0090402A"/>
    <w:rsid w:val="0091272B"/>
    <w:rsid w:val="00930694"/>
    <w:rsid w:val="00932193"/>
    <w:rsid w:val="0093521F"/>
    <w:rsid w:val="0093786C"/>
    <w:rsid w:val="00945677"/>
    <w:rsid w:val="00951EAA"/>
    <w:rsid w:val="0095571F"/>
    <w:rsid w:val="00955B84"/>
    <w:rsid w:val="0095689B"/>
    <w:rsid w:val="00956ECB"/>
    <w:rsid w:val="00962F78"/>
    <w:rsid w:val="00963A6C"/>
    <w:rsid w:val="00965A0E"/>
    <w:rsid w:val="0096609F"/>
    <w:rsid w:val="00967602"/>
    <w:rsid w:val="00971600"/>
    <w:rsid w:val="00984342"/>
    <w:rsid w:val="00990FD5"/>
    <w:rsid w:val="00993632"/>
    <w:rsid w:val="00995C51"/>
    <w:rsid w:val="00996B0D"/>
    <w:rsid w:val="009973B4"/>
    <w:rsid w:val="009A1279"/>
    <w:rsid w:val="009A25C8"/>
    <w:rsid w:val="009A3FB8"/>
    <w:rsid w:val="009A4B5C"/>
    <w:rsid w:val="009A6F79"/>
    <w:rsid w:val="009B16F4"/>
    <w:rsid w:val="009B4D68"/>
    <w:rsid w:val="009B6785"/>
    <w:rsid w:val="009B6AB3"/>
    <w:rsid w:val="009B7EB8"/>
    <w:rsid w:val="009C131F"/>
    <w:rsid w:val="009D1075"/>
    <w:rsid w:val="009D1A3F"/>
    <w:rsid w:val="009D2F66"/>
    <w:rsid w:val="009D57CF"/>
    <w:rsid w:val="009D73FE"/>
    <w:rsid w:val="009E12E7"/>
    <w:rsid w:val="009E2238"/>
    <w:rsid w:val="009E30DA"/>
    <w:rsid w:val="009E3D68"/>
    <w:rsid w:val="009E3FDC"/>
    <w:rsid w:val="009E6193"/>
    <w:rsid w:val="009E7DD1"/>
    <w:rsid w:val="009F30AB"/>
    <w:rsid w:val="009F6386"/>
    <w:rsid w:val="009F7BFC"/>
    <w:rsid w:val="009F7EED"/>
    <w:rsid w:val="00A0721A"/>
    <w:rsid w:val="00A106F7"/>
    <w:rsid w:val="00A138EC"/>
    <w:rsid w:val="00A13EE3"/>
    <w:rsid w:val="00A17777"/>
    <w:rsid w:val="00A2114B"/>
    <w:rsid w:val="00A33BB2"/>
    <w:rsid w:val="00A348F4"/>
    <w:rsid w:val="00A378F6"/>
    <w:rsid w:val="00A41F32"/>
    <w:rsid w:val="00A50B4B"/>
    <w:rsid w:val="00A51349"/>
    <w:rsid w:val="00A57E86"/>
    <w:rsid w:val="00A61ED7"/>
    <w:rsid w:val="00A6454E"/>
    <w:rsid w:val="00A64722"/>
    <w:rsid w:val="00A67020"/>
    <w:rsid w:val="00A71E7B"/>
    <w:rsid w:val="00A743CD"/>
    <w:rsid w:val="00A801DE"/>
    <w:rsid w:val="00A80C1F"/>
    <w:rsid w:val="00A81FD7"/>
    <w:rsid w:val="00A86BDD"/>
    <w:rsid w:val="00A90A22"/>
    <w:rsid w:val="00A93100"/>
    <w:rsid w:val="00A969B9"/>
    <w:rsid w:val="00A96A66"/>
    <w:rsid w:val="00A97734"/>
    <w:rsid w:val="00A97D5C"/>
    <w:rsid w:val="00AA1858"/>
    <w:rsid w:val="00AA2BD6"/>
    <w:rsid w:val="00AA3149"/>
    <w:rsid w:val="00AA5451"/>
    <w:rsid w:val="00AA6131"/>
    <w:rsid w:val="00AA6A45"/>
    <w:rsid w:val="00AA7528"/>
    <w:rsid w:val="00AA7F40"/>
    <w:rsid w:val="00AB41FC"/>
    <w:rsid w:val="00AB7D2F"/>
    <w:rsid w:val="00AC1D8B"/>
    <w:rsid w:val="00AC24B1"/>
    <w:rsid w:val="00AC260E"/>
    <w:rsid w:val="00AC290F"/>
    <w:rsid w:val="00AC2F04"/>
    <w:rsid w:val="00AD145D"/>
    <w:rsid w:val="00AD20E6"/>
    <w:rsid w:val="00AD48C6"/>
    <w:rsid w:val="00AD6F34"/>
    <w:rsid w:val="00AE020D"/>
    <w:rsid w:val="00AE0DA8"/>
    <w:rsid w:val="00AE0F91"/>
    <w:rsid w:val="00AF0AAB"/>
    <w:rsid w:val="00AF1155"/>
    <w:rsid w:val="00AF156F"/>
    <w:rsid w:val="00AF616B"/>
    <w:rsid w:val="00B034AD"/>
    <w:rsid w:val="00B0685B"/>
    <w:rsid w:val="00B06B5B"/>
    <w:rsid w:val="00B0721E"/>
    <w:rsid w:val="00B127C6"/>
    <w:rsid w:val="00B14B87"/>
    <w:rsid w:val="00B21A86"/>
    <w:rsid w:val="00B22D22"/>
    <w:rsid w:val="00B23030"/>
    <w:rsid w:val="00B237B9"/>
    <w:rsid w:val="00B23CAA"/>
    <w:rsid w:val="00B2489D"/>
    <w:rsid w:val="00B258B5"/>
    <w:rsid w:val="00B30ACB"/>
    <w:rsid w:val="00B410EE"/>
    <w:rsid w:val="00B427EC"/>
    <w:rsid w:val="00B45D2C"/>
    <w:rsid w:val="00B4616E"/>
    <w:rsid w:val="00B526B1"/>
    <w:rsid w:val="00B546C0"/>
    <w:rsid w:val="00B565BF"/>
    <w:rsid w:val="00B62794"/>
    <w:rsid w:val="00B6762E"/>
    <w:rsid w:val="00B71A31"/>
    <w:rsid w:val="00B71EA0"/>
    <w:rsid w:val="00B729F6"/>
    <w:rsid w:val="00B73843"/>
    <w:rsid w:val="00B73B0E"/>
    <w:rsid w:val="00B73EA8"/>
    <w:rsid w:val="00B8202D"/>
    <w:rsid w:val="00B82639"/>
    <w:rsid w:val="00B91271"/>
    <w:rsid w:val="00B91605"/>
    <w:rsid w:val="00B929FD"/>
    <w:rsid w:val="00B95B99"/>
    <w:rsid w:val="00B95F69"/>
    <w:rsid w:val="00BA435D"/>
    <w:rsid w:val="00BA4EA8"/>
    <w:rsid w:val="00BA5B19"/>
    <w:rsid w:val="00BB0434"/>
    <w:rsid w:val="00BC0122"/>
    <w:rsid w:val="00BC2015"/>
    <w:rsid w:val="00BC6355"/>
    <w:rsid w:val="00BC71B0"/>
    <w:rsid w:val="00BD3E2B"/>
    <w:rsid w:val="00BD4E08"/>
    <w:rsid w:val="00BD6DBC"/>
    <w:rsid w:val="00BE00E9"/>
    <w:rsid w:val="00BE512D"/>
    <w:rsid w:val="00BF1D87"/>
    <w:rsid w:val="00BF370C"/>
    <w:rsid w:val="00BF597E"/>
    <w:rsid w:val="00C03098"/>
    <w:rsid w:val="00C10EF3"/>
    <w:rsid w:val="00C1285B"/>
    <w:rsid w:val="00C14685"/>
    <w:rsid w:val="00C26B6C"/>
    <w:rsid w:val="00C27010"/>
    <w:rsid w:val="00C31C73"/>
    <w:rsid w:val="00C31C8D"/>
    <w:rsid w:val="00C408CE"/>
    <w:rsid w:val="00C431C9"/>
    <w:rsid w:val="00C50F7D"/>
    <w:rsid w:val="00C513CB"/>
    <w:rsid w:val="00C51A36"/>
    <w:rsid w:val="00C548BE"/>
    <w:rsid w:val="00C55228"/>
    <w:rsid w:val="00C619C1"/>
    <w:rsid w:val="00C62031"/>
    <w:rsid w:val="00C660B5"/>
    <w:rsid w:val="00C67E19"/>
    <w:rsid w:val="00C67E47"/>
    <w:rsid w:val="00C70C21"/>
    <w:rsid w:val="00C71E85"/>
    <w:rsid w:val="00C750BE"/>
    <w:rsid w:val="00C76A3E"/>
    <w:rsid w:val="00C773BA"/>
    <w:rsid w:val="00C80205"/>
    <w:rsid w:val="00C82444"/>
    <w:rsid w:val="00C85E49"/>
    <w:rsid w:val="00C86F9B"/>
    <w:rsid w:val="00C87FEE"/>
    <w:rsid w:val="00C90930"/>
    <w:rsid w:val="00C920A9"/>
    <w:rsid w:val="00C92D8D"/>
    <w:rsid w:val="00C93340"/>
    <w:rsid w:val="00C9447D"/>
    <w:rsid w:val="00CA5619"/>
    <w:rsid w:val="00CB0154"/>
    <w:rsid w:val="00CB0D49"/>
    <w:rsid w:val="00CB127F"/>
    <w:rsid w:val="00CB1FBC"/>
    <w:rsid w:val="00CB260B"/>
    <w:rsid w:val="00CB3729"/>
    <w:rsid w:val="00CB43FE"/>
    <w:rsid w:val="00CB6D7C"/>
    <w:rsid w:val="00CC0969"/>
    <w:rsid w:val="00CC2A01"/>
    <w:rsid w:val="00CC3BF9"/>
    <w:rsid w:val="00CC3E21"/>
    <w:rsid w:val="00CC4D84"/>
    <w:rsid w:val="00CD394A"/>
    <w:rsid w:val="00CD68C2"/>
    <w:rsid w:val="00CD6C83"/>
    <w:rsid w:val="00CD6E0D"/>
    <w:rsid w:val="00CE0AA5"/>
    <w:rsid w:val="00CE2A9E"/>
    <w:rsid w:val="00CE2DBB"/>
    <w:rsid w:val="00CE315A"/>
    <w:rsid w:val="00CE4B8A"/>
    <w:rsid w:val="00CE7BE1"/>
    <w:rsid w:val="00CF147A"/>
    <w:rsid w:val="00CF1726"/>
    <w:rsid w:val="00CF5473"/>
    <w:rsid w:val="00CF6C5C"/>
    <w:rsid w:val="00D004F0"/>
    <w:rsid w:val="00D0368C"/>
    <w:rsid w:val="00D04E45"/>
    <w:rsid w:val="00D06F59"/>
    <w:rsid w:val="00D071AB"/>
    <w:rsid w:val="00D13453"/>
    <w:rsid w:val="00D14CD4"/>
    <w:rsid w:val="00D3194C"/>
    <w:rsid w:val="00D3392D"/>
    <w:rsid w:val="00D379ED"/>
    <w:rsid w:val="00D37D1B"/>
    <w:rsid w:val="00D41F5E"/>
    <w:rsid w:val="00D4235F"/>
    <w:rsid w:val="00D429D7"/>
    <w:rsid w:val="00D42D53"/>
    <w:rsid w:val="00D52EA0"/>
    <w:rsid w:val="00D548EE"/>
    <w:rsid w:val="00D55E69"/>
    <w:rsid w:val="00D562F6"/>
    <w:rsid w:val="00D57E68"/>
    <w:rsid w:val="00D74FBF"/>
    <w:rsid w:val="00D75463"/>
    <w:rsid w:val="00D75EFF"/>
    <w:rsid w:val="00D80770"/>
    <w:rsid w:val="00D83050"/>
    <w:rsid w:val="00D8388C"/>
    <w:rsid w:val="00D86F16"/>
    <w:rsid w:val="00D91317"/>
    <w:rsid w:val="00D97182"/>
    <w:rsid w:val="00DA0DF0"/>
    <w:rsid w:val="00DA21F8"/>
    <w:rsid w:val="00DA657E"/>
    <w:rsid w:val="00DB1DE5"/>
    <w:rsid w:val="00DB2382"/>
    <w:rsid w:val="00DB5F30"/>
    <w:rsid w:val="00DB756E"/>
    <w:rsid w:val="00DC2968"/>
    <w:rsid w:val="00DC330A"/>
    <w:rsid w:val="00DD10DC"/>
    <w:rsid w:val="00DD1C8E"/>
    <w:rsid w:val="00DD1D21"/>
    <w:rsid w:val="00DD2816"/>
    <w:rsid w:val="00DD48B3"/>
    <w:rsid w:val="00DE0004"/>
    <w:rsid w:val="00DE146D"/>
    <w:rsid w:val="00DE2D80"/>
    <w:rsid w:val="00DE33EC"/>
    <w:rsid w:val="00DE6FCE"/>
    <w:rsid w:val="00DF27ED"/>
    <w:rsid w:val="00DF6570"/>
    <w:rsid w:val="00DF76DB"/>
    <w:rsid w:val="00DF7D02"/>
    <w:rsid w:val="00E0195E"/>
    <w:rsid w:val="00E01EE2"/>
    <w:rsid w:val="00E02CC9"/>
    <w:rsid w:val="00E03405"/>
    <w:rsid w:val="00E038E4"/>
    <w:rsid w:val="00E0521C"/>
    <w:rsid w:val="00E11CD7"/>
    <w:rsid w:val="00E13D9A"/>
    <w:rsid w:val="00E14BA9"/>
    <w:rsid w:val="00E17F68"/>
    <w:rsid w:val="00E221C3"/>
    <w:rsid w:val="00E31E6D"/>
    <w:rsid w:val="00E32D13"/>
    <w:rsid w:val="00E33B3C"/>
    <w:rsid w:val="00E34F47"/>
    <w:rsid w:val="00E352EE"/>
    <w:rsid w:val="00E41B96"/>
    <w:rsid w:val="00E420B7"/>
    <w:rsid w:val="00E43822"/>
    <w:rsid w:val="00E54035"/>
    <w:rsid w:val="00E5717A"/>
    <w:rsid w:val="00E62996"/>
    <w:rsid w:val="00E63714"/>
    <w:rsid w:val="00E64A51"/>
    <w:rsid w:val="00E64CB9"/>
    <w:rsid w:val="00E676F9"/>
    <w:rsid w:val="00E71B6F"/>
    <w:rsid w:val="00E7279B"/>
    <w:rsid w:val="00E74608"/>
    <w:rsid w:val="00E84C02"/>
    <w:rsid w:val="00E90BBC"/>
    <w:rsid w:val="00E910C0"/>
    <w:rsid w:val="00E95637"/>
    <w:rsid w:val="00E97424"/>
    <w:rsid w:val="00EA04FF"/>
    <w:rsid w:val="00EA3EDE"/>
    <w:rsid w:val="00EA55F7"/>
    <w:rsid w:val="00EB0164"/>
    <w:rsid w:val="00EB5DF5"/>
    <w:rsid w:val="00EB5E09"/>
    <w:rsid w:val="00EB65F7"/>
    <w:rsid w:val="00EB7607"/>
    <w:rsid w:val="00EC35B6"/>
    <w:rsid w:val="00EC3DBA"/>
    <w:rsid w:val="00EC42F5"/>
    <w:rsid w:val="00EC6620"/>
    <w:rsid w:val="00ED0F62"/>
    <w:rsid w:val="00ED5D3C"/>
    <w:rsid w:val="00ED77D9"/>
    <w:rsid w:val="00ED7F2E"/>
    <w:rsid w:val="00EE0241"/>
    <w:rsid w:val="00EE5011"/>
    <w:rsid w:val="00EE5CD9"/>
    <w:rsid w:val="00EE6713"/>
    <w:rsid w:val="00EE71F4"/>
    <w:rsid w:val="00EF29B6"/>
    <w:rsid w:val="00EF36E7"/>
    <w:rsid w:val="00F05FB7"/>
    <w:rsid w:val="00F06B25"/>
    <w:rsid w:val="00F06D09"/>
    <w:rsid w:val="00F11201"/>
    <w:rsid w:val="00F115BF"/>
    <w:rsid w:val="00F13433"/>
    <w:rsid w:val="00F14AD0"/>
    <w:rsid w:val="00F14D99"/>
    <w:rsid w:val="00F14FBF"/>
    <w:rsid w:val="00F2038C"/>
    <w:rsid w:val="00F21382"/>
    <w:rsid w:val="00F25AFF"/>
    <w:rsid w:val="00F314FC"/>
    <w:rsid w:val="00F31E8A"/>
    <w:rsid w:val="00F32CB9"/>
    <w:rsid w:val="00F33729"/>
    <w:rsid w:val="00F3372A"/>
    <w:rsid w:val="00F35CD7"/>
    <w:rsid w:val="00F3666E"/>
    <w:rsid w:val="00F41ED6"/>
    <w:rsid w:val="00F4438C"/>
    <w:rsid w:val="00F44D4E"/>
    <w:rsid w:val="00F45A29"/>
    <w:rsid w:val="00F46C3F"/>
    <w:rsid w:val="00F47508"/>
    <w:rsid w:val="00F47878"/>
    <w:rsid w:val="00F52928"/>
    <w:rsid w:val="00F55DB9"/>
    <w:rsid w:val="00F606E1"/>
    <w:rsid w:val="00F60CA3"/>
    <w:rsid w:val="00F6739D"/>
    <w:rsid w:val="00F72002"/>
    <w:rsid w:val="00F83639"/>
    <w:rsid w:val="00F840C3"/>
    <w:rsid w:val="00F856F5"/>
    <w:rsid w:val="00F8598C"/>
    <w:rsid w:val="00F956F5"/>
    <w:rsid w:val="00F96737"/>
    <w:rsid w:val="00F97087"/>
    <w:rsid w:val="00FA0833"/>
    <w:rsid w:val="00FA2467"/>
    <w:rsid w:val="00FA25E4"/>
    <w:rsid w:val="00FA2988"/>
    <w:rsid w:val="00FA350D"/>
    <w:rsid w:val="00FB03C3"/>
    <w:rsid w:val="00FB41F4"/>
    <w:rsid w:val="00FB5845"/>
    <w:rsid w:val="00FB5A65"/>
    <w:rsid w:val="00FB6C45"/>
    <w:rsid w:val="00FC01AB"/>
    <w:rsid w:val="00FC4F9E"/>
    <w:rsid w:val="00FD2556"/>
    <w:rsid w:val="00FD2869"/>
    <w:rsid w:val="00FD32AA"/>
    <w:rsid w:val="00FD3F5E"/>
    <w:rsid w:val="00FD5317"/>
    <w:rsid w:val="00FD5EE5"/>
    <w:rsid w:val="00FD72A6"/>
    <w:rsid w:val="00FE09C9"/>
    <w:rsid w:val="00FE1887"/>
    <w:rsid w:val="00FE3DB1"/>
    <w:rsid w:val="00FE4EA8"/>
    <w:rsid w:val="00FF4CA5"/>
    <w:rsid w:val="00FF6B4B"/>
    <w:rsid w:val="108219C2"/>
    <w:rsid w:val="58F501B7"/>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4C"/>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19274C"/>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rsid w:val="001927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19274C"/>
    <w:pPr>
      <w:jc w:val="left"/>
      <w:outlineLvl w:val="2"/>
    </w:pPr>
    <w:rPr>
      <w:rFonts w:ascii="宋体" w:hAnsi="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19274C"/>
    <w:pPr>
      <w:adjustRightInd w:val="0"/>
      <w:spacing w:line="360" w:lineRule="atLeast"/>
      <w:ind w:left="480"/>
      <w:textAlignment w:val="baseline"/>
    </w:pPr>
    <w:rPr>
      <w:kern w:val="0"/>
    </w:rPr>
  </w:style>
  <w:style w:type="paragraph" w:styleId="a4">
    <w:name w:val="Body Text"/>
    <w:basedOn w:val="a"/>
    <w:link w:val="Char"/>
    <w:uiPriority w:val="99"/>
    <w:unhideWhenUsed/>
    <w:qFormat/>
    <w:rsid w:val="0019274C"/>
    <w:pPr>
      <w:spacing w:line="420" w:lineRule="exact"/>
    </w:pPr>
    <w:rPr>
      <w:sz w:val="24"/>
    </w:rPr>
  </w:style>
  <w:style w:type="paragraph" w:styleId="a5">
    <w:name w:val="Plain Text"/>
    <w:basedOn w:val="a"/>
    <w:link w:val="Char0"/>
    <w:qFormat/>
    <w:rsid w:val="0019274C"/>
    <w:rPr>
      <w:rFonts w:ascii="宋体" w:hAnsi="Courier New"/>
    </w:rPr>
  </w:style>
  <w:style w:type="paragraph" w:styleId="a6">
    <w:name w:val="Balloon Text"/>
    <w:basedOn w:val="a"/>
    <w:link w:val="Char1"/>
    <w:uiPriority w:val="99"/>
    <w:semiHidden/>
    <w:unhideWhenUsed/>
    <w:qFormat/>
    <w:rsid w:val="0019274C"/>
    <w:rPr>
      <w:sz w:val="18"/>
      <w:szCs w:val="18"/>
    </w:rPr>
  </w:style>
  <w:style w:type="paragraph" w:styleId="a7">
    <w:name w:val="footer"/>
    <w:basedOn w:val="a"/>
    <w:link w:val="Char2"/>
    <w:uiPriority w:val="99"/>
    <w:unhideWhenUsed/>
    <w:rsid w:val="0019274C"/>
    <w:pPr>
      <w:tabs>
        <w:tab w:val="center" w:pos="4153"/>
        <w:tab w:val="right" w:pos="8306"/>
      </w:tabs>
      <w:snapToGrid w:val="0"/>
      <w:jc w:val="left"/>
    </w:pPr>
    <w:rPr>
      <w:sz w:val="18"/>
      <w:szCs w:val="18"/>
    </w:rPr>
  </w:style>
  <w:style w:type="paragraph" w:styleId="a8">
    <w:name w:val="header"/>
    <w:basedOn w:val="a"/>
    <w:link w:val="Char3"/>
    <w:uiPriority w:val="99"/>
    <w:unhideWhenUsed/>
    <w:rsid w:val="0019274C"/>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19274C"/>
    <w:pPr>
      <w:spacing w:before="100" w:beforeAutospacing="1" w:after="100" w:afterAutospacing="1"/>
      <w:jc w:val="left"/>
    </w:pPr>
    <w:rPr>
      <w:kern w:val="0"/>
      <w:sz w:val="24"/>
      <w:szCs w:val="24"/>
    </w:rPr>
  </w:style>
  <w:style w:type="paragraph" w:styleId="aa">
    <w:name w:val="Title"/>
    <w:basedOn w:val="a"/>
    <w:link w:val="Char4"/>
    <w:qFormat/>
    <w:rsid w:val="0019274C"/>
    <w:pPr>
      <w:widowControl/>
      <w:jc w:val="center"/>
    </w:pPr>
    <w:rPr>
      <w:rFonts w:ascii="Book Antiqua" w:hAnsi="Book Antiqua"/>
      <w:b/>
      <w:kern w:val="0"/>
      <w:sz w:val="31"/>
      <w:szCs w:val="31"/>
      <w:u w:val="single"/>
      <w:lang w:eastAsia="en-US"/>
    </w:rPr>
  </w:style>
  <w:style w:type="table" w:styleId="ab">
    <w:name w:val="Table Grid"/>
    <w:basedOn w:val="a1"/>
    <w:uiPriority w:val="59"/>
    <w:qFormat/>
    <w:rsid w:val="0019274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19274C"/>
    <w:rPr>
      <w:color w:val="0000FF" w:themeColor="hyperlink"/>
      <w:u w:val="single"/>
    </w:rPr>
  </w:style>
  <w:style w:type="character" w:customStyle="1" w:styleId="Char3">
    <w:name w:val="页眉 Char"/>
    <w:basedOn w:val="a0"/>
    <w:link w:val="a8"/>
    <w:uiPriority w:val="99"/>
    <w:rsid w:val="0019274C"/>
    <w:rPr>
      <w:rFonts w:ascii="Times New Roman" w:eastAsia="宋体" w:hAnsi="Times New Roman" w:cs="Times New Roman"/>
      <w:sz w:val="18"/>
      <w:szCs w:val="18"/>
    </w:rPr>
  </w:style>
  <w:style w:type="character" w:customStyle="1" w:styleId="Char2">
    <w:name w:val="页脚 Char"/>
    <w:basedOn w:val="a0"/>
    <w:link w:val="a7"/>
    <w:uiPriority w:val="99"/>
    <w:rsid w:val="0019274C"/>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19274C"/>
    <w:rPr>
      <w:rFonts w:ascii="Times New Roman" w:eastAsia="宋体" w:hAnsi="Times New Roman" w:cs="Times New Roman"/>
      <w:sz w:val="18"/>
      <w:szCs w:val="18"/>
    </w:rPr>
  </w:style>
  <w:style w:type="character" w:customStyle="1" w:styleId="CharChar1">
    <w:name w:val="Char Char1"/>
    <w:qFormat/>
    <w:locked/>
    <w:rsid w:val="0019274C"/>
    <w:rPr>
      <w:rFonts w:ascii="宋体" w:eastAsia="宋体" w:hAnsi="Courier New" w:hint="eastAsia"/>
      <w:kern w:val="2"/>
      <w:sz w:val="21"/>
      <w:lang w:val="en-US" w:eastAsia="zh-CN" w:bidi="ar-SA"/>
    </w:rPr>
  </w:style>
  <w:style w:type="character" w:customStyle="1" w:styleId="fontstyle01">
    <w:name w:val="fontstyle01"/>
    <w:basedOn w:val="a0"/>
    <w:rsid w:val="0019274C"/>
    <w:rPr>
      <w:rFonts w:ascii="宋体" w:eastAsia="宋体" w:hAnsi="宋体" w:hint="eastAsia"/>
      <w:color w:val="000000"/>
      <w:sz w:val="24"/>
      <w:szCs w:val="24"/>
    </w:rPr>
  </w:style>
  <w:style w:type="character" w:customStyle="1" w:styleId="fontstyle21">
    <w:name w:val="fontstyle21"/>
    <w:basedOn w:val="a0"/>
    <w:rsid w:val="0019274C"/>
    <w:rPr>
      <w:rFonts w:ascii="Times New Roman" w:hAnsi="Times New Roman" w:cs="Times New Roman" w:hint="default"/>
      <w:color w:val="000000"/>
      <w:sz w:val="24"/>
      <w:szCs w:val="24"/>
    </w:rPr>
  </w:style>
  <w:style w:type="character" w:customStyle="1" w:styleId="2Char">
    <w:name w:val="标题 2 Char"/>
    <w:basedOn w:val="a0"/>
    <w:link w:val="2"/>
    <w:uiPriority w:val="9"/>
    <w:rsid w:val="0019274C"/>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19274C"/>
    <w:rPr>
      <w:rFonts w:ascii="Times New Roman" w:eastAsia="宋体" w:hAnsi="Times New Roman" w:cs="Times New Roman"/>
      <w:kern w:val="2"/>
      <w:sz w:val="24"/>
    </w:rPr>
  </w:style>
  <w:style w:type="paragraph" w:customStyle="1" w:styleId="ad">
    <w:name w:val="表格文字"/>
    <w:basedOn w:val="a"/>
    <w:qFormat/>
    <w:rsid w:val="0019274C"/>
    <w:pPr>
      <w:spacing w:before="25" w:after="25"/>
    </w:pPr>
    <w:rPr>
      <w:bCs/>
      <w:spacing w:val="10"/>
    </w:rPr>
  </w:style>
  <w:style w:type="character" w:customStyle="1" w:styleId="Char0">
    <w:name w:val="纯文本 Char"/>
    <w:basedOn w:val="a0"/>
    <w:link w:val="a5"/>
    <w:rsid w:val="0019274C"/>
    <w:rPr>
      <w:rFonts w:ascii="宋体" w:eastAsia="宋体" w:hAnsi="Courier New" w:cs="Times New Roman"/>
      <w:kern w:val="2"/>
      <w:sz w:val="21"/>
    </w:rPr>
  </w:style>
  <w:style w:type="character" w:customStyle="1" w:styleId="Char4">
    <w:name w:val="标题 Char"/>
    <w:basedOn w:val="a0"/>
    <w:link w:val="aa"/>
    <w:rsid w:val="0019274C"/>
    <w:rPr>
      <w:rFonts w:ascii="Book Antiqua" w:eastAsia="宋体" w:hAnsi="Book Antiqua" w:cs="Times New Roman"/>
      <w:b/>
      <w:sz w:val="31"/>
      <w:szCs w:val="31"/>
      <w:u w:val="single"/>
      <w:lang w:eastAsia="en-US"/>
    </w:rPr>
  </w:style>
  <w:style w:type="paragraph" w:styleId="ae">
    <w:name w:val="List Paragraph"/>
    <w:basedOn w:val="a"/>
    <w:uiPriority w:val="99"/>
    <w:unhideWhenUsed/>
    <w:rsid w:val="0019274C"/>
    <w:pPr>
      <w:ind w:firstLineChars="200" w:firstLine="420"/>
    </w:pPr>
  </w:style>
  <w:style w:type="paragraph" w:styleId="af">
    <w:name w:val="No Spacing"/>
    <w:uiPriority w:val="99"/>
    <w:qFormat/>
    <w:rsid w:val="0019274C"/>
    <w:pPr>
      <w:widowControl w:val="0"/>
      <w:jc w:val="both"/>
    </w:pPr>
    <w:rPr>
      <w:rFonts w:ascii="Times New Roman" w:eastAsia="宋体" w:hAnsi="Times New Roman" w:cs="Times New Roman"/>
      <w:kern w:val="2"/>
      <w:sz w:val="21"/>
      <w:szCs w:val="24"/>
    </w:rPr>
  </w:style>
  <w:style w:type="character" w:customStyle="1" w:styleId="1Char">
    <w:name w:val="标题 1 Char"/>
    <w:basedOn w:val="a0"/>
    <w:link w:val="1"/>
    <w:qFormat/>
    <w:rsid w:val="0019274C"/>
    <w:rPr>
      <w:rFonts w:ascii="宋体" w:eastAsia="宋体" w:hAnsi="宋体" w:cs="Times New Roman"/>
      <w:b/>
      <w:kern w:val="44"/>
      <w:sz w:val="48"/>
      <w:szCs w:val="48"/>
    </w:rPr>
  </w:style>
  <w:style w:type="character" w:customStyle="1" w:styleId="3Char">
    <w:name w:val="标题 3 Char"/>
    <w:basedOn w:val="a0"/>
    <w:link w:val="3"/>
    <w:rsid w:val="0019274C"/>
    <w:rPr>
      <w:rFonts w:ascii="宋体" w:eastAsia="宋体" w:hAnsi="宋体" w:cs="Times New Roman"/>
      <w:b/>
      <w:sz w:val="24"/>
      <w:szCs w:val="24"/>
    </w:rPr>
  </w:style>
  <w:style w:type="paragraph" w:customStyle="1" w:styleId="tpbaitit2">
    <w:name w:val="tpb_aitit2"/>
    <w:basedOn w:val="a"/>
    <w:rsid w:val="0019274C"/>
    <w:pPr>
      <w:jc w:val="left"/>
    </w:pPr>
    <w:rPr>
      <w:kern w:val="0"/>
      <w:szCs w:val="24"/>
    </w:rPr>
  </w:style>
  <w:style w:type="character" w:customStyle="1" w:styleId="cons">
    <w:name w:val="cons"/>
    <w:basedOn w:val="a0"/>
    <w:qFormat/>
    <w:rsid w:val="001927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9C022-E003-4773-98FA-B663BB3D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331</Words>
  <Characters>1891</Characters>
  <Application>Microsoft Office Word</Application>
  <DocSecurity>0</DocSecurity>
  <Lines>15</Lines>
  <Paragraphs>4</Paragraphs>
  <ScaleCrop>false</ScaleCrop>
  <Company>china</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1026</cp:revision>
  <dcterms:created xsi:type="dcterms:W3CDTF">2015-06-17T12:51:00Z</dcterms:created>
  <dcterms:modified xsi:type="dcterms:W3CDTF">2020-08-16T08:06:00Z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