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-21590</wp:posOffset>
            </wp:positionH>
            <wp:positionV relativeFrom="paragraph">
              <wp:posOffset>-519430</wp:posOffset>
            </wp:positionV>
            <wp:extent cx="6455410" cy="9201785"/>
            <wp:effectExtent l="0" t="0" r="8890" b="5715"/>
            <wp:wrapNone/>
            <wp:docPr id="1" name="图片 1" descr="扫描全能王 2020-08-13 17.47.44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8-13 17.47.44_14"/>
                    <pic:cNvPicPr>
                      <a:picLocks noChangeAspect="1"/>
                    </pic:cNvPicPr>
                  </pic:nvPicPr>
                  <pic:blipFill>
                    <a:blip r:embed="rId6"/>
                    <a:stretch>
                      <a:fillRect/>
                    </a:stretch>
                  </pic:blipFill>
                  <pic:spPr>
                    <a:xfrm>
                      <a:off x="0" y="0"/>
                      <a:ext cx="6455410" cy="920178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江西昊锐暖通设备有限公司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D126FD"/>
    <w:rsid w:val="3B4A2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2020-08-13T15:11:30Z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