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江西昊锐暖通设备有限公司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0425-2020-QEO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bookmarkStart w:id="2" w:name="_GoBack"/>
      <w:r>
        <w:rPr>
          <w:rFonts w:hint="eastAsia" w:eastAsia="宋体"/>
          <w:color w:val="000000"/>
          <w:sz w:val="20"/>
          <w:szCs w:val="20"/>
          <w:lang w:eastAsia="zh-CN"/>
        </w:rPr>
        <w:drawing>
          <wp:anchor distT="0" distB="0" distL="114300" distR="114300" simplePos="0" relativeHeight="251662336" behindDoc="0" locked="0" layoutInCell="1" allowOverlap="1">
            <wp:simplePos x="0" y="0"/>
            <wp:positionH relativeFrom="column">
              <wp:posOffset>-215265</wp:posOffset>
            </wp:positionH>
            <wp:positionV relativeFrom="paragraph">
              <wp:posOffset>-35560</wp:posOffset>
            </wp:positionV>
            <wp:extent cx="6425565" cy="8740140"/>
            <wp:effectExtent l="0" t="0" r="635" b="10160"/>
            <wp:wrapNone/>
            <wp:docPr id="2" name="图片 2" descr="扫描全能王 2020-08-13 17.47.44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0-08-13 17.47.44_12"/>
                    <pic:cNvPicPr>
                      <a:picLocks noChangeAspect="1"/>
                    </pic:cNvPicPr>
                  </pic:nvPicPr>
                  <pic:blipFill>
                    <a:blip r:embed="rId5"/>
                    <a:stretch>
                      <a:fillRect/>
                    </a:stretch>
                  </pic:blipFill>
                  <pic:spPr>
                    <a:xfrm>
                      <a:off x="0" y="0"/>
                      <a:ext cx="6425565" cy="8740140"/>
                    </a:xfrm>
                    <a:prstGeom prst="rect">
                      <a:avLst/>
                    </a:prstGeom>
                  </pic:spPr>
                </pic:pic>
              </a:graphicData>
            </a:graphic>
          </wp:anchor>
        </w:drawing>
      </w:r>
      <w:bookmarkEnd w:id="2"/>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18</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2102530"/>
    <w:rsid w:val="6A9762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19</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伍光华</cp:lastModifiedBy>
  <dcterms:modified xsi:type="dcterms:W3CDTF">2020-08-13T15:09:29Z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