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受审核部门：餐饮部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主管领导：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宣跃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陪同人员：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朱春燕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</w:rPr>
              <w:t xml:space="preserve">审核员：郝本东 </w:t>
            </w:r>
            <w:r>
              <w:rPr>
                <w:rFonts w:hint="eastAsia"/>
                <w:sz w:val="24"/>
                <w:lang w:val="en-US" w:eastAsia="zh-CN"/>
              </w:rPr>
              <w:t xml:space="preserve"> 岳树亮</w:t>
            </w:r>
            <w:bookmarkStart w:id="0" w:name="_GoBack"/>
            <w:bookmarkEnd w:id="0"/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审核时间：20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年8月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6.1、6.2、8.1、8.2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O6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  <w:szCs w:val="21"/>
              </w:rPr>
              <w:t>危险源辨识、风险评价和控制措施的确定程序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highlight w:val="magenta"/>
              </w:rPr>
            </w:pPr>
            <w:r>
              <w:rPr>
                <w:rFonts w:hint="eastAsia"/>
              </w:rPr>
              <w:t>查看《危险源清单》和《重要危险源清单》</w:t>
            </w:r>
          </w:p>
          <w:p/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</w:t>
            </w:r>
            <w:r>
              <w:rPr/>
              <w:sym w:font="Wingdings" w:char="00FE"/>
            </w:r>
            <w:r>
              <w:rPr>
                <w:rFonts w:hint="eastAsia"/>
              </w:rPr>
              <w:t>其他：刀具切割伤害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 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1"/>
              </w:rPr>
              <w:t>危险源辨识、风险评价和控制措施的确定程序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5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4"/>
              <w:gridCol w:w="2126"/>
              <w:gridCol w:w="53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4" w:type="dxa"/>
                  <w:shd w:val="clear" w:color="auto" w:fill="auto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机具伤害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人身伤害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加强人员防护，按规程操作，选用安全性高的设备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4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触电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触电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禁止私拉乱接、日常检查电源线路是否老化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4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火灾、爆炸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灼烧、伤害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操作现场禁止吸烟，安全用电，配备消防器材，应急演练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4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烫伤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人身伤害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安装和维护设备防护措施，定期保养，穿戴劳保用品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食物中毒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中毒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采购新鲜原材料，及时加工处理，低温保存，妥善处置变质的食物；对质量存疑的物品上报质检部处理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ascii="Arial" w:hAnsi="Arial"/>
              </w:rPr>
            </w:pPr>
            <w:r>
              <w:rPr>
                <w:rFonts w:hint="eastAsia"/>
                <w:szCs w:val="21"/>
              </w:rPr>
              <w:t>职业健康安全目标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O6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如：管理手册，手册第</w:t>
            </w:r>
            <w:r>
              <w:t>6.2</w:t>
            </w:r>
            <w:r>
              <w:rPr>
                <w:rFonts w:hint="eastAsia"/>
              </w:rPr>
              <w:t>条款、《环境安全各部门目标分解和考核表》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5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09"/>
              <w:gridCol w:w="1134"/>
              <w:gridCol w:w="1134"/>
              <w:gridCol w:w="15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52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职业健康安全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控制参数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09" w:type="dxa"/>
                  <w:shd w:val="clear" w:color="auto" w:fill="auto"/>
                </w:tcPr>
                <w:p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伤亡事故为零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餐饮部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09" w:type="dxa"/>
                  <w:shd w:val="clear" w:color="auto" w:fill="auto"/>
                </w:tcPr>
                <w:p>
                  <w:pPr>
                    <w:rPr>
                      <w:color w:val="FF0000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全年未发生传染病、食物中毒等重大事故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餐饮部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09" w:type="dxa"/>
                  <w:shd w:val="clear" w:color="auto" w:fill="auto"/>
                </w:tcPr>
                <w:p>
                  <w:pPr>
                    <w:rPr>
                      <w:rFonts w:ascii="Arial" w:hAnsi="Arial"/>
                      <w:color w:val="FF0000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控制潜在的火灾和爆炸事故为0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餐饮部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09" w:type="dxa"/>
                  <w:shd w:val="clear" w:color="auto" w:fill="auto"/>
                </w:tcPr>
                <w:p>
                  <w:pPr>
                    <w:rPr>
                      <w:rFonts w:ascii="Arial" w:hAnsi="Arial"/>
                      <w:color w:val="FF0000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 xml:space="preserve">安全隐患整改率100%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餐饮部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100%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O8.1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如：管理手册、《</w:t>
            </w:r>
            <w:r>
              <w:rPr>
                <w:rFonts w:hint="eastAsia" w:ascii="宋体" w:hAnsi="宋体"/>
                <w:szCs w:val="21"/>
              </w:rPr>
              <w:t>生产过程组织控制程序</w:t>
            </w:r>
            <w:r>
              <w:rPr>
                <w:rFonts w:hint="eastAsia"/>
              </w:rPr>
              <w:t>》、《</w:t>
            </w:r>
            <w:r>
              <w:rPr>
                <w:rFonts w:hint="eastAsia" w:ascii="宋体" w:hAnsi="宋体"/>
                <w:szCs w:val="21"/>
              </w:rPr>
              <w:t>烹饪现场控制程序</w:t>
            </w:r>
            <w:r>
              <w:rPr>
                <w:rFonts w:hint="eastAsia"/>
              </w:rPr>
              <w:t>》、《</w:t>
            </w:r>
            <w:r>
              <w:rPr>
                <w:rFonts w:hint="eastAsia" w:ascii="宋体" w:hAnsi="宋体"/>
                <w:szCs w:val="21"/>
              </w:rPr>
              <w:t>过敏源控制程序</w:t>
            </w:r>
            <w:r>
              <w:rPr>
                <w:rFonts w:hint="eastAsia"/>
              </w:rPr>
              <w:t>》、《工艺流程》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  <w:p/>
          <w:p>
            <w:r>
              <w:rPr>
                <w:rFonts w:hint="eastAsia"/>
                <w:color w:val="FF0000"/>
              </w:rPr>
              <w:t>生产现场未张贴防火，防滑，防烫标识</w:t>
            </w:r>
          </w:p>
          <w:p/>
          <w:p>
            <w:r>
              <w:rPr>
                <w:rFonts w:hint="eastAsia" w:ascii="方正仿宋简体" w:eastAsia="方正仿宋简体"/>
                <w:b/>
                <w:color w:val="FF0000"/>
              </w:rPr>
              <w:t>现场有灭火器压力不足，未及时更换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组织应在生产过程中进行环境因素的控制。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《工艺流程图》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《操作规程》：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采购→验收→储存→领发→初加工→烹饪→售卖服务</w:t>
            </w:r>
            <w:r>
              <w:rPr>
                <w:rFonts w:hint="eastAsia" w:ascii="宋体" w:hAnsi="宋体"/>
                <w:color w:val="FF0000"/>
              </w:rPr>
              <w:t>→留样→厨余垃圾处理</w:t>
            </w:r>
          </w:p>
          <w:p/>
          <w:p>
            <w:r>
              <w:rPr>
                <w:rFonts w:hint="eastAsia"/>
              </w:rPr>
              <w:t>询问厨房是否有废气排放，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无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有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粉尘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酸性气体，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VOC </w:t>
            </w:r>
            <w:r>
              <w:rPr>
                <w:rFonts w:hint="eastAsia"/>
                <w:color w:val="000000"/>
                <w:szCs w:val="21"/>
              </w:rPr>
              <w:t>☑油烟</w:t>
            </w:r>
            <w:r>
              <w:rPr>
                <w:rFonts w:hint="eastAsia"/>
              </w:rPr>
              <w:t xml:space="preserve">     </w:t>
            </w:r>
          </w:p>
          <w:p>
            <w:r>
              <w:rPr>
                <w:rFonts w:hint="eastAsia"/>
              </w:rPr>
              <w:t>查看废气处理记录（适用时）：油烟通过风管和风机引至屋顶排放，每日上午约两小时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废气所含物质</w:t>
                  </w:r>
                </w:p>
              </w:tc>
              <w:tc>
                <w:tcPr>
                  <w:tcW w:w="111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关键参数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/>
              </w:tc>
              <w:tc>
                <w:tcPr>
                  <w:tcW w:w="1541" w:type="dxa"/>
                </w:tcPr>
                <w:p/>
              </w:tc>
              <w:tc>
                <w:tcPr>
                  <w:tcW w:w="1115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询问厨房是否有较大噪声废气排放，</w:t>
            </w: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无 </w:t>
            </w:r>
            <w: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有</w:t>
            </w:r>
          </w:p>
          <w:p>
            <w:r>
              <w:rPr>
                <w:rFonts w:hint="eastAsia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设备运转：抽油烟机、风机运行产生噪声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锻造 </w:t>
            </w:r>
            <w:r>
              <w:rPr>
                <w:rFonts w:hint="eastAsia"/>
                <w:color w:val="000000"/>
                <w:szCs w:val="21"/>
              </w:rPr>
              <w:t xml:space="preserve">□其他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锻造 </w:t>
            </w:r>
            <w:r>
              <w:rPr>
                <w:rFonts w:hint="eastAsia"/>
                <w:color w:val="000000"/>
                <w:szCs w:val="21"/>
              </w:rPr>
              <w:t>□其他</w:t>
            </w:r>
          </w:p>
          <w:p>
            <w:r>
              <w:rPr>
                <w:rFonts w:hint="eastAsia"/>
              </w:rPr>
              <w:t>询问厨房是否使用危险化学品，</w:t>
            </w:r>
            <w:r>
              <w:rPr>
                <w:rFonts w:hint="eastAsia"/>
                <w:color w:val="000000"/>
                <w:szCs w:val="21"/>
              </w:rPr>
              <w:t xml:space="preserve"> ☑</w:t>
            </w:r>
            <w:r>
              <w:rPr>
                <w:rFonts w:hint="eastAsia"/>
              </w:rPr>
              <w:t xml:space="preserve">无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</w:rPr>
              <w:t>危化品的特性：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易燃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r>
              <w:rPr>
                <w:rFonts w:hint="eastAsia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不合格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查看车间危化品管理的情况（适用时） 无</w:t>
            </w:r>
          </w:p>
          <w:tbl>
            <w:tblPr>
              <w:tblStyle w:val="6"/>
              <w:tblW w:w="90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2"/>
              <w:gridCol w:w="1559"/>
              <w:gridCol w:w="1134"/>
              <w:gridCol w:w="1560"/>
              <w:gridCol w:w="1566"/>
              <w:gridCol w:w="18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危化品名称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是否有MSDS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危害特性</w:t>
                  </w:r>
                </w:p>
              </w:tc>
              <w:tc>
                <w:tcPr>
                  <w:tcW w:w="156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措施落实情况</w:t>
                  </w:r>
                </w:p>
              </w:tc>
              <w:tc>
                <w:tcPr>
                  <w:tcW w:w="187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559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187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查看设备的完好情况（有无跑冒滴漏的现象）。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☑否</w:t>
            </w:r>
          </w:p>
          <w:p>
            <w:r>
              <w:rPr>
                <w:rFonts w:hint="eastAsia"/>
              </w:rPr>
              <w:t xml:space="preserve">查看生产/服务对危险废弃物的管理情况    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查看关键岗位人员是否按操作要求进行操作。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抽样询问关键岗位人员是否熟悉按操作要求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查看与安全有关的的控制参数是否按操作要求进行操作。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查看是否使用了经校准的与安全有关的监视测量设备。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查看生产/服务的安全装置的完好情况        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抽样询问关键岗位人员是否按要求佩戴劳保用品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t xml:space="preserve">□否  </w:t>
            </w:r>
          </w:p>
          <w:p>
            <w:r>
              <w:rPr>
                <w:rFonts w:hint="eastAsia"/>
              </w:rPr>
              <w:t>查看消防设施的完好情况和日常检查情况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FF0000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hint="eastAsia" w:ascii="方正仿宋简体" w:eastAsia="方正仿宋简体"/>
                <w:b/>
                <w:color w:val="FF0000"/>
              </w:rPr>
              <w:t>生产现场未张贴防火、防滑、防烫伤等标识</w:t>
            </w:r>
          </w:p>
          <w:p>
            <w:pPr>
              <w:spacing w:before="120" w:line="160" w:lineRule="exact"/>
            </w:pPr>
            <w:r>
              <w:rPr>
                <w:rFonts w:hint="eastAsia" w:ascii="方正仿宋简体" w:eastAsia="方正仿宋简体"/>
                <w:b/>
                <w:color w:val="FF0000"/>
              </w:rPr>
              <w:t>现场有灭火器压力不足，未及时更换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如：《环境和职业健康安全运行控制管理程序》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b/>
                <w:bCs/>
              </w:rPr>
              <w:t>疫情控制</w:t>
            </w:r>
            <w:r>
              <w:rPr>
                <w:rFonts w:hint="eastAsia"/>
              </w:rPr>
              <w:t>防护要求：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戴口罩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测体温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检查健康码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配备防疫物资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张贴宣传海报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保持距离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减少人员聚集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</w:t>
            </w:r>
          </w:p>
          <w:p>
            <w:r>
              <w:rPr>
                <w:rFonts w:hint="eastAsia"/>
              </w:rPr>
              <w:t>防疫物资包括：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sym w:font="Wingdings" w:char="00FE"/>
            </w:r>
            <w:r>
              <w:t xml:space="preserve"> 75</w:t>
            </w:r>
            <w:r>
              <w:rPr>
                <w:rFonts w:hint="eastAsia"/>
              </w:rPr>
              <w:t xml:space="preserve">%乙醇喷雾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消毒液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一次性医用口罩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一次性手套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防护衣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 xml:space="preserve">一次性鞋套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 xml:space="preserve">防护眼镜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如：管理手册、《</w:t>
            </w:r>
            <w:r>
              <w:rPr>
                <w:rFonts w:hint="eastAsia" w:ascii="宋体" w:hAnsi="宋体"/>
                <w:szCs w:val="21"/>
              </w:rPr>
              <w:t>生产过程组织控制程序</w:t>
            </w:r>
            <w:r>
              <w:rPr>
                <w:rFonts w:hint="eastAsia"/>
              </w:rPr>
              <w:t>》、《</w:t>
            </w:r>
            <w:r>
              <w:rPr>
                <w:rFonts w:hint="eastAsia" w:ascii="宋体" w:hAnsi="宋体"/>
                <w:szCs w:val="21"/>
              </w:rPr>
              <w:t>烹饪现场控制程序</w:t>
            </w:r>
            <w:r>
              <w:rPr>
                <w:rFonts w:hint="eastAsia"/>
              </w:rPr>
              <w:t>》、《工艺流程》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 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办公区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车间/厂房/操作区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生产设备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</w:t>
            </w:r>
          </w:p>
          <w:p>
            <w:r>
              <w:rPr>
                <w:rFonts w:hint="eastAsia"/>
              </w:rPr>
              <w:t>查看对设备采购的控制（近一年未进行设备采购）</w:t>
            </w:r>
          </w:p>
          <w:tbl>
            <w:tblPr>
              <w:tblStyle w:val="6"/>
              <w:tblW w:w="88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 w:themeFill="background1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0"/>
              <w:gridCol w:w="2051"/>
              <w:gridCol w:w="2050"/>
              <w:gridCol w:w="19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800" w:type="dxa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新采购的设备名称/型号</w:t>
                  </w:r>
                </w:p>
              </w:tc>
              <w:tc>
                <w:tcPr>
                  <w:tcW w:w="2051" w:type="dxa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设备申购单号/日期</w:t>
                  </w:r>
                </w:p>
              </w:tc>
              <w:tc>
                <w:tcPr>
                  <w:tcW w:w="2050" w:type="dxa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设备验收单号/日期</w:t>
                  </w:r>
                </w:p>
              </w:tc>
              <w:tc>
                <w:tcPr>
                  <w:tcW w:w="1994" w:type="dxa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800" w:type="dxa"/>
                  <w:shd w:val="clear" w:color="auto" w:fill="FFFFFF" w:themeFill="background1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电炒锅</w:t>
                  </w:r>
                </w:p>
              </w:tc>
              <w:tc>
                <w:tcPr>
                  <w:tcW w:w="2051" w:type="dxa"/>
                  <w:shd w:val="clear" w:color="auto" w:fill="FFFFFF" w:themeFill="background1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50" w:type="dxa"/>
                  <w:shd w:val="clear" w:color="auto" w:fill="FFFFFF" w:themeFill="background1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994" w:type="dxa"/>
                  <w:shd w:val="clear" w:color="auto" w:fill="FFFFFF" w:themeFill="background1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□</w:t>
                  </w:r>
                  <w:r>
                    <w:rPr>
                      <w:rFonts w:hint="eastAsia"/>
                      <w:color w:val="FF0000"/>
                    </w:rPr>
                    <w:t xml:space="preserve">齐全    </w:t>
                  </w:r>
                  <w:r>
                    <w:rPr>
                      <w:rFonts w:ascii="Calibri" w:hAnsi="Calibri"/>
                      <w:color w:val="FF0000"/>
                    </w:rPr>
                    <w:t>□</w:t>
                  </w:r>
                  <w:r>
                    <w:rPr>
                      <w:rFonts w:hint="eastAsia"/>
                      <w:color w:val="FF0000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800" w:type="dxa"/>
                  <w:shd w:val="clear" w:color="auto" w:fill="FFFFFF" w:themeFill="background1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51" w:type="dxa"/>
                  <w:shd w:val="clear" w:color="auto" w:fill="FFFFFF" w:themeFill="background1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50" w:type="dxa"/>
                  <w:shd w:val="clear" w:color="auto" w:fill="FFFFFF" w:themeFill="background1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994" w:type="dxa"/>
                  <w:shd w:val="clear" w:color="auto" w:fill="FFFFFF" w:themeFill="background1"/>
                </w:tcPr>
                <w:p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800" w:type="dxa"/>
                  <w:shd w:val="clear" w:color="auto" w:fill="FFFFFF" w:themeFill="background1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51" w:type="dxa"/>
                  <w:shd w:val="clear" w:color="auto" w:fill="FFFFFF" w:themeFill="background1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50" w:type="dxa"/>
                  <w:shd w:val="clear" w:color="auto" w:fill="FFFFFF" w:themeFill="background1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994" w:type="dxa"/>
                  <w:shd w:val="clear" w:color="auto" w:fill="FFFFFF" w:themeFill="background1"/>
                </w:tcPr>
                <w:p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查看对设备维保的控制：</w:t>
            </w:r>
          </w:p>
          <w:p>
            <w:r>
              <w:rPr>
                <w:rFonts w:hint="eastAsia"/>
              </w:rPr>
              <w:t>有大修计划，时间安排在每年的春节前后。</w:t>
            </w:r>
          </w:p>
          <w:p>
            <w:r>
              <w:rPr>
                <w:rFonts w:hint="eastAsia"/>
              </w:rPr>
              <w:t>企业制定了设备的维修保养计划，并按计划实施了日常维护保养工作。</w:t>
            </w:r>
          </w:p>
          <w:tbl>
            <w:tblPr>
              <w:tblStyle w:val="6"/>
              <w:tblW w:w="91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4"/>
              <w:gridCol w:w="1698"/>
              <w:gridCol w:w="1418"/>
              <w:gridCol w:w="1273"/>
              <w:gridCol w:w="24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7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69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27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周期</w:t>
                  </w:r>
                </w:p>
              </w:tc>
              <w:tc>
                <w:tcPr>
                  <w:tcW w:w="24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7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设备日常保养计划表</w:t>
                  </w:r>
                </w:p>
              </w:tc>
              <w:tc>
                <w:tcPr>
                  <w:tcW w:w="1698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电炒锅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2020.0</w:t>
                  </w:r>
                  <w:r>
                    <w:rPr>
                      <w:szCs w:val="21"/>
                    </w:rPr>
                    <w:t>7</w:t>
                  </w: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1"/>
                    </w:rPr>
                  </w:pPr>
                  <w:r>
                    <w:rPr>
                      <w:rFonts w:hint="eastAsia" w:ascii="Calibri" w:hAnsi="Calibri"/>
                      <w:szCs w:val="21"/>
                    </w:rPr>
                    <w:t>每月</w:t>
                  </w: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电气部分维护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7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设备日常保养计划表</w:t>
                  </w:r>
                </w:p>
              </w:tc>
              <w:tc>
                <w:tcPr>
                  <w:tcW w:w="1698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蒸饭机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2020.0</w:t>
                  </w:r>
                  <w:r>
                    <w:rPr>
                      <w:szCs w:val="21"/>
                    </w:rPr>
                    <w:t>7</w:t>
                  </w: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1"/>
                    </w:rPr>
                  </w:pPr>
                  <w:r>
                    <w:rPr>
                      <w:rFonts w:hint="eastAsia" w:ascii="Calibri" w:hAnsi="Calibri"/>
                      <w:szCs w:val="21"/>
                    </w:rPr>
                    <w:t>每月</w:t>
                  </w: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电气部分维护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7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设备日常保养计划表</w:t>
                  </w:r>
                </w:p>
              </w:tc>
              <w:tc>
                <w:tcPr>
                  <w:tcW w:w="1698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冰柜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2020.0</w:t>
                  </w:r>
                  <w:r>
                    <w:rPr>
                      <w:szCs w:val="21"/>
                    </w:rPr>
                    <w:t>7</w:t>
                  </w: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1"/>
                    </w:rPr>
                  </w:pPr>
                  <w:r>
                    <w:rPr>
                      <w:rFonts w:hint="eastAsia" w:ascii="Calibri" w:hAnsi="Calibri"/>
                      <w:szCs w:val="21"/>
                    </w:rPr>
                    <w:t>每月</w:t>
                  </w: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电气部分维护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74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设备日常保养计划表</w:t>
                  </w:r>
                </w:p>
              </w:tc>
              <w:tc>
                <w:tcPr>
                  <w:tcW w:w="1698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吸尘罩、抽风机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2020.0</w:t>
                  </w:r>
                  <w:r>
                    <w:rPr>
                      <w:szCs w:val="21"/>
                    </w:rPr>
                    <w:t>7</w:t>
                  </w:r>
                </w:p>
              </w:tc>
              <w:tc>
                <w:tcPr>
                  <w:tcW w:w="1273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1"/>
                    </w:rPr>
                  </w:pPr>
                  <w:r>
                    <w:rPr>
                      <w:rFonts w:hint="eastAsia" w:ascii="Calibri" w:hAnsi="Calibri"/>
                      <w:szCs w:val="21"/>
                    </w:rPr>
                    <w:t>每月</w:t>
                  </w: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电气部分维护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查看对设备维修的控制</w:t>
            </w:r>
          </w:p>
          <w:tbl>
            <w:tblPr>
              <w:tblStyle w:val="6"/>
              <w:tblW w:w="80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704"/>
              <w:gridCol w:w="21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70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2141" w:type="dxa"/>
                </w:tcPr>
                <w:p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3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04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14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6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6"/>
              <w:gridCol w:w="1363"/>
              <w:gridCol w:w="1817"/>
              <w:gridCol w:w="1920"/>
              <w:gridCol w:w="14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51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pPr>
                    <w:jc w:val="center"/>
                  </w:pPr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是否影响环境</w:t>
                  </w:r>
                </w:p>
              </w:tc>
              <w:tc>
                <w:tcPr>
                  <w:tcW w:w="1421" w:type="dxa"/>
                </w:tcPr>
                <w:p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516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4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516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421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特种设备控制</w:t>
            </w:r>
            <w:r>
              <w:rPr>
                <w:rFonts w:hint="eastAsia"/>
                <w:b/>
                <w:bCs/>
                <w:u w:val="single"/>
              </w:rPr>
              <w:t>（无）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运行控制（厨房）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如：管理手册、《</w:t>
            </w:r>
            <w:r>
              <w:rPr>
                <w:rFonts w:hint="eastAsia" w:ascii="宋体" w:hAnsi="宋体"/>
                <w:szCs w:val="21"/>
              </w:rPr>
              <w:t>生产过程组织控制程序</w:t>
            </w:r>
            <w:r>
              <w:rPr>
                <w:rFonts w:hint="eastAsia"/>
              </w:rPr>
              <w:t>》、《</w:t>
            </w:r>
            <w:r>
              <w:rPr>
                <w:rFonts w:hint="eastAsia" w:ascii="宋体" w:hAnsi="宋体"/>
                <w:szCs w:val="21"/>
              </w:rPr>
              <w:t>烹饪现场控制程序</w:t>
            </w:r>
            <w:r>
              <w:rPr>
                <w:rFonts w:hint="eastAsia"/>
              </w:rPr>
              <w:t>》、《工艺流程》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食堂管理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食堂使用原料 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用电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天然气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液化石油气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柴油  </w:t>
            </w:r>
            <w:r>
              <w:rPr>
                <w:rFonts w:hint="eastAsia"/>
                <w:color w:val="000000"/>
                <w:szCs w:val="21"/>
              </w:rPr>
              <w:t>□其他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配备适量的灭火器和消防栓：</w:t>
            </w:r>
            <w:r>
              <w:rPr>
                <w:rFonts w:hint="eastAsia"/>
                <w:color w:val="000000"/>
                <w:szCs w:val="21"/>
              </w:rPr>
              <w:t xml:space="preserve">□完好  </w:t>
            </w: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不完好 </w:t>
            </w:r>
            <w:r>
              <w:rPr>
                <w:rFonts w:hint="eastAsia"/>
              </w:rPr>
              <w:t>说明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安全出口及标志情况：□正确有效  ☑不足，</w:t>
            </w:r>
            <w:r>
              <w:rPr>
                <w:rFonts w:hint="eastAsia"/>
              </w:rPr>
              <w:t>说明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可燃气体泄漏报警器配备情况：□使用  </w:t>
            </w: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未使用 </w:t>
            </w:r>
            <w:r>
              <w:rPr>
                <w:rFonts w:hint="eastAsia"/>
              </w:rPr>
              <w:t>说明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查看吸排油烟机运转情况：</w:t>
            </w:r>
            <w:r>
              <w:rPr>
                <w:rFonts w:hint="eastAsia"/>
                <w:color w:val="000000"/>
                <w:szCs w:val="21"/>
              </w:rPr>
              <w:t xml:space="preserve">☑完好  □不完好 </w:t>
            </w:r>
            <w:r>
              <w:rPr>
                <w:rFonts w:hint="eastAsia"/>
              </w:rPr>
              <w:t>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rPr>
                <w:rFonts w:hint="eastAsia"/>
              </w:rPr>
              <w:t>查看吸排油烟机表面日常清洁记录；日期：</w:t>
            </w:r>
          </w:p>
          <w:p>
            <w:r>
              <w:rPr>
                <w:rFonts w:hint="eastAsia"/>
              </w:rPr>
              <w:t xml:space="preserve">查看吸排油烟机内部定期清洁记录；日期： </w:t>
            </w:r>
          </w:p>
          <w:p>
            <w:r>
              <w:rPr>
                <w:rFonts w:hint="eastAsia"/>
              </w:rPr>
              <w:t>吸排油烟机定期供方名称：</w:t>
            </w:r>
            <w:r>
              <w:rPr>
                <w:rFonts w:hint="eastAsia"/>
                <w:u w:val="single"/>
              </w:rPr>
              <w:t xml:space="preserve"> 无锡舒畅环保科技有限公司  </w:t>
            </w:r>
            <w:r>
              <w:rPr>
                <w:rFonts w:hint="eastAsia"/>
              </w:rPr>
              <w:t xml:space="preserve">  资质证书编号： </w:t>
            </w:r>
            <w:r>
              <w:rPr>
                <w:rFonts w:hint="eastAsia"/>
                <w:u w:val="single"/>
              </w:rPr>
              <w:t xml:space="preserve"> 无  </w:t>
            </w:r>
            <w:r>
              <w:rPr>
                <w:rFonts w:hint="eastAsia"/>
              </w:rPr>
              <w:t xml:space="preserve">       </w:t>
            </w:r>
          </w:p>
          <w:p>
            <w:r>
              <w:rPr>
                <w:rFonts w:hint="eastAsia"/>
              </w:rPr>
              <w:t>《清洁协议》有效期：</w:t>
            </w:r>
            <w:r>
              <w:rPr>
                <w:rFonts w:hint="eastAsia"/>
                <w:u w:val="single"/>
              </w:rPr>
              <w:t xml:space="preserve"> 20</w:t>
            </w:r>
            <w:r>
              <w:rPr>
                <w:u w:val="single"/>
              </w:rPr>
              <w:t>20</w:t>
            </w:r>
            <w:r>
              <w:rPr>
                <w:rFonts w:hint="eastAsia"/>
                <w:u w:val="single"/>
              </w:rPr>
              <w:t xml:space="preserve">年5月开始使用，使用量较少，目前未清理 </w:t>
            </w:r>
          </w:p>
          <w:p>
            <w:r>
              <w:rPr>
                <w:rFonts w:hint="eastAsia"/>
              </w:rPr>
              <w:t>按合同约定频次实施清洁；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办理《食品经营许可证》；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证号：</w:t>
            </w:r>
            <w:r>
              <w:rPr>
                <w:u w:val="single"/>
              </w:rPr>
              <w:t>JY23205060327903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抽查工作人员办理《健康证》；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否，</w:t>
            </w:r>
          </w:p>
          <w:p>
            <w:r>
              <w:rPr>
                <w:rFonts w:hint="eastAsia"/>
              </w:rPr>
              <w:t>说明</w:t>
            </w:r>
            <w:r>
              <w:rPr>
                <w:rFonts w:hint="eastAsia"/>
                <w:u w:val="single"/>
              </w:rPr>
              <w:t xml:space="preserve">  张倩倩，证号： 苏3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szCs w:val="18"/>
                <w:u w:val="single"/>
              </w:rPr>
              <w:t>5</w:t>
            </w:r>
            <w:r>
              <w:rPr>
                <w:rFonts w:hint="eastAsia"/>
                <w:szCs w:val="18"/>
                <w:u w:val="single"/>
              </w:rPr>
              <w:t>0</w:t>
            </w:r>
            <w:r>
              <w:rPr>
                <w:szCs w:val="18"/>
                <w:u w:val="single"/>
              </w:rPr>
              <w:t>62242000</w:t>
            </w:r>
            <w:r>
              <w:rPr>
                <w:rFonts w:hint="eastAsia"/>
                <w:szCs w:val="18"/>
                <w:u w:val="single"/>
              </w:rPr>
              <w:t>1</w:t>
            </w:r>
            <w:r>
              <w:rPr>
                <w:szCs w:val="18"/>
                <w:u w:val="single"/>
              </w:rPr>
              <w:t>626</w:t>
            </w:r>
            <w:r>
              <w:rPr>
                <w:rFonts w:hint="eastAsia"/>
                <w:u w:val="single"/>
              </w:rPr>
              <w:t>，有效期：2021.0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.</w:t>
            </w:r>
            <w:r>
              <w:rPr>
                <w:u w:val="single"/>
              </w:rPr>
              <w:t>22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查看餐具消毒设施是否完好：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查看冷冻冷藏设施是否完好：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查看采购主要食材是否索证：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 xml:space="preserve">  </w:t>
            </w:r>
          </w:p>
          <w:p>
            <w:r>
              <w:rPr>
                <w:rFonts w:hint="eastAsia"/>
              </w:rPr>
              <w:t>查看主要食材是否正规产品：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  <w:p/>
        </w:tc>
        <w:tc>
          <w:tcPr>
            <w:tcW w:w="1585" w:type="dxa"/>
            <w:vMerge w:val="continue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《应急预案》包括：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/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6"/>
              <w:tblW w:w="88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2"/>
              <w:gridCol w:w="2126"/>
              <w:gridCol w:w="2554"/>
              <w:gridCol w:w="26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2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55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2020.07.22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F0A8"/>
                  </w:r>
                  <w:r>
                    <w:rPr>
                      <w:rFonts w:hint="eastAsia"/>
                      <w:szCs w:val="21"/>
                    </w:rPr>
                    <w:t>实际发生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sym w:font="Wingdings" w:char="F0FE"/>
                  </w:r>
                  <w:r>
                    <w:rPr>
                      <w:rFonts w:hint="eastAsia"/>
                      <w:szCs w:val="21"/>
                    </w:rPr>
                    <w:t>演练</w:t>
                  </w:r>
                </w:p>
              </w:tc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触电事故应急预案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2020.07.26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F0A8"/>
                  </w:r>
                  <w:r>
                    <w:rPr>
                      <w:rFonts w:hint="eastAsia"/>
                      <w:szCs w:val="21"/>
                    </w:rPr>
                    <w:t>实际发生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sym w:font="Wingdings" w:char="F0FE"/>
                  </w:r>
                  <w:r>
                    <w:rPr>
                      <w:rFonts w:hint="eastAsia"/>
                      <w:szCs w:val="21"/>
                    </w:rPr>
                    <w:t>演练</w:t>
                  </w:r>
                </w:p>
              </w:tc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火灾应急预案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54" w:type="dxa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cyan"/>
              </w:rPr>
            </w:pP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65192"/>
    <w:rsid w:val="000E48CC"/>
    <w:rsid w:val="000E6B21"/>
    <w:rsid w:val="001566DC"/>
    <w:rsid w:val="0016493D"/>
    <w:rsid w:val="00183D5C"/>
    <w:rsid w:val="001A2D7F"/>
    <w:rsid w:val="001A4CF5"/>
    <w:rsid w:val="00224D79"/>
    <w:rsid w:val="00260670"/>
    <w:rsid w:val="002939AD"/>
    <w:rsid w:val="002D46E1"/>
    <w:rsid w:val="002E2333"/>
    <w:rsid w:val="00314AF6"/>
    <w:rsid w:val="0031790E"/>
    <w:rsid w:val="00337922"/>
    <w:rsid w:val="00340867"/>
    <w:rsid w:val="0034281A"/>
    <w:rsid w:val="003711AC"/>
    <w:rsid w:val="00380837"/>
    <w:rsid w:val="003A198A"/>
    <w:rsid w:val="003B05D9"/>
    <w:rsid w:val="003C3976"/>
    <w:rsid w:val="003D29C9"/>
    <w:rsid w:val="003E1854"/>
    <w:rsid w:val="00410914"/>
    <w:rsid w:val="004177C7"/>
    <w:rsid w:val="00457028"/>
    <w:rsid w:val="004732D0"/>
    <w:rsid w:val="0047517A"/>
    <w:rsid w:val="0048201E"/>
    <w:rsid w:val="00482112"/>
    <w:rsid w:val="004F383C"/>
    <w:rsid w:val="00503EB5"/>
    <w:rsid w:val="00536930"/>
    <w:rsid w:val="00564E53"/>
    <w:rsid w:val="00583473"/>
    <w:rsid w:val="005A1267"/>
    <w:rsid w:val="005C0616"/>
    <w:rsid w:val="005D5659"/>
    <w:rsid w:val="00600C20"/>
    <w:rsid w:val="00644FE2"/>
    <w:rsid w:val="006558FB"/>
    <w:rsid w:val="0067640C"/>
    <w:rsid w:val="006D07DE"/>
    <w:rsid w:val="006E678B"/>
    <w:rsid w:val="006E7B1D"/>
    <w:rsid w:val="00754132"/>
    <w:rsid w:val="007757F3"/>
    <w:rsid w:val="007A1E93"/>
    <w:rsid w:val="007C1B48"/>
    <w:rsid w:val="007C7421"/>
    <w:rsid w:val="007E3B15"/>
    <w:rsid w:val="007E6AEB"/>
    <w:rsid w:val="008258AE"/>
    <w:rsid w:val="00844F23"/>
    <w:rsid w:val="00880AA7"/>
    <w:rsid w:val="008831C8"/>
    <w:rsid w:val="00890B7F"/>
    <w:rsid w:val="008973EE"/>
    <w:rsid w:val="00971600"/>
    <w:rsid w:val="00993DA6"/>
    <w:rsid w:val="009973B4"/>
    <w:rsid w:val="009C28C1"/>
    <w:rsid w:val="009D2625"/>
    <w:rsid w:val="009F5E3F"/>
    <w:rsid w:val="009F7B4E"/>
    <w:rsid w:val="009F7EED"/>
    <w:rsid w:val="00A80636"/>
    <w:rsid w:val="00AD0CE3"/>
    <w:rsid w:val="00AF0AAB"/>
    <w:rsid w:val="00B13746"/>
    <w:rsid w:val="00B3428E"/>
    <w:rsid w:val="00BC67C0"/>
    <w:rsid w:val="00BF597E"/>
    <w:rsid w:val="00C51A36"/>
    <w:rsid w:val="00C55228"/>
    <w:rsid w:val="00C63768"/>
    <w:rsid w:val="00C9077B"/>
    <w:rsid w:val="00CE315A"/>
    <w:rsid w:val="00D06F59"/>
    <w:rsid w:val="00D20735"/>
    <w:rsid w:val="00D8388C"/>
    <w:rsid w:val="00DB11CB"/>
    <w:rsid w:val="00DB56E0"/>
    <w:rsid w:val="00E6224C"/>
    <w:rsid w:val="00EB0164"/>
    <w:rsid w:val="00ED0F62"/>
    <w:rsid w:val="00ED1EFA"/>
    <w:rsid w:val="00F45D43"/>
    <w:rsid w:val="00FC09EF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164457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5E42B0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EE776D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AA76A1"/>
    <w:rsid w:val="24FC7C66"/>
    <w:rsid w:val="24FF596D"/>
    <w:rsid w:val="2519537A"/>
    <w:rsid w:val="252E4B6C"/>
    <w:rsid w:val="25391377"/>
    <w:rsid w:val="258041F6"/>
    <w:rsid w:val="25853959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980216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17109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8F533E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BE0FBF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EC87A87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9123C0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7686A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三级条标题"/>
    <w:basedOn w:val="15"/>
    <w:next w:val="13"/>
    <w:qFormat/>
    <w:uiPriority w:val="0"/>
    <w:pPr>
      <w:numPr>
        <w:ilvl w:val="4"/>
      </w:numPr>
      <w:outlineLvl w:val="4"/>
    </w:pPr>
  </w:style>
  <w:style w:type="paragraph" w:customStyle="1" w:styleId="15">
    <w:name w:val="二级条标题"/>
    <w:basedOn w:val="16"/>
    <w:next w:val="13"/>
    <w:qFormat/>
    <w:uiPriority w:val="0"/>
    <w:pPr>
      <w:numPr>
        <w:ilvl w:val="3"/>
      </w:numPr>
      <w:outlineLvl w:val="3"/>
    </w:pPr>
  </w:style>
  <w:style w:type="paragraph" w:customStyle="1" w:styleId="16">
    <w:name w:val="一级条标题"/>
    <w:next w:val="1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styleId="18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572</Words>
  <Characters>3262</Characters>
  <Lines>27</Lines>
  <Paragraphs>7</Paragraphs>
  <TotalTime>0</TotalTime>
  <ScaleCrop>false</ScaleCrop>
  <LinksUpToDate>false</LinksUpToDate>
  <CharactersWithSpaces>3827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2020-08-19T23:24:26Z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