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受审核部门：采购部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主管领导：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肖彦喜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陪同人员：</w:t>
            </w:r>
            <w:r>
              <w:rPr>
                <w:rFonts w:hint="eastAsia"/>
                <w:sz w:val="24"/>
                <w:lang w:val="en-US" w:eastAsia="zh-CN"/>
              </w:rPr>
              <w:t>朱春燕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</w:rPr>
              <w:t>审核员：</w:t>
            </w:r>
            <w:r>
              <w:rPr>
                <w:rFonts w:hint="eastAsia"/>
                <w:sz w:val="24"/>
                <w:lang w:val="en-US" w:eastAsia="zh-CN"/>
              </w:rPr>
              <w:t>张磊</w:t>
            </w:r>
            <w:bookmarkStart w:id="0" w:name="_GoBack"/>
            <w:bookmarkEnd w:id="0"/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审核时间：20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年8月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6.1.2 6.2 8.1 8.2</w:t>
            </w:r>
          </w:p>
          <w:p>
            <w:pPr>
              <w:rPr>
                <w:szCs w:val="21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如：《环境因素识别、评价与更新程序》</w:t>
            </w:r>
            <w:r>
              <w:rPr>
                <w:rFonts w:hint="eastAsia"/>
                <w:sz w:val="24"/>
                <w:szCs w:val="24"/>
              </w:rPr>
              <w:t>《环境因素清单》</w:t>
            </w:r>
            <w:r>
              <w:rPr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重要环境因素清单</w:t>
            </w:r>
            <w:r>
              <w:rPr>
                <w:sz w:val="24"/>
                <w:szCs w:val="24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9"/>
              <w:gridCol w:w="2062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</w:rPr>
                    <w:t>主要环境因素</w:t>
                  </w:r>
                </w:p>
              </w:tc>
              <w:tc>
                <w:tcPr>
                  <w:tcW w:w="206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</w:rPr>
                    <w:t>固体废弃物排放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>正常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异常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  <w:lang w:val="en-GB"/>
                    </w:rPr>
                  </w:pPr>
                  <w:r>
                    <w:rPr>
                      <w:rFonts w:hint="eastAsia"/>
                    </w:rPr>
                    <w:t>按程序文件和环保管理制度运行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 xml:space="preserve">办公室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火灾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正常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异常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</w:rPr>
                    <w:t>操作现场禁止吸烟，安全用电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办公室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E6.2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szCs w:val="21"/>
              </w:rPr>
              <w:t>环境目标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31"/>
              <w:gridCol w:w="189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环境目标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34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废弃物垃圾处理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处理率100%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ascii="宋体" w:hAnsi="宋体"/>
                      <w:color w:val="auto"/>
                      <w:szCs w:val="24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ascii="宋体" w:hAnsi="宋体"/>
                      <w:color w:val="auto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废弃物合规处理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100%合规处理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ascii="宋体" w:hAnsi="宋体"/>
                      <w:color w:val="auto"/>
                      <w:szCs w:val="24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ascii="宋体" w:hAnsi="宋体"/>
                      <w:color w:val="auto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1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</w:rPr>
                    <w:t>每年年初对环境因素识别评价一次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color w:val="auto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lang w:val="en-US" w:eastAsia="zh-CN"/>
                    </w:rPr>
                    <w:t>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ascii="宋体" w:hAnsi="宋体"/>
                      <w:color w:val="auto"/>
                      <w:szCs w:val="24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ascii="宋体" w:hAnsi="宋体"/>
                      <w:color w:val="auto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1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</w:rPr>
                    <w:t>法律法规及时更新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lang w:val="en-US" w:eastAsia="zh-CN"/>
                    </w:rPr>
                    <w:t>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ascii="宋体" w:hAnsi="宋体"/>
                      <w:color w:val="auto"/>
                      <w:szCs w:val="24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ascii="宋体" w:hAnsi="宋体"/>
                      <w:color w:val="auto"/>
                    </w:rPr>
                    <w:t>完成</w:t>
                  </w:r>
                </w:p>
              </w:tc>
            </w:tr>
          </w:tbl>
          <w:p/>
          <w:p>
            <w:r>
              <w:rPr/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</w:t>
            </w:r>
          </w:p>
          <w:p>
            <w:pPr>
              <w:pStyle w:val="2"/>
            </w:pPr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E8.1</w:t>
            </w:r>
          </w:p>
          <w:p>
            <w:pPr>
              <w:pStyle w:val="2"/>
            </w:pPr>
            <w:r>
              <w:rPr>
                <w:rFonts w:hint="eastAsia"/>
              </w:rPr>
              <w:t>E9.1.1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如：《外部提供的过程、产品和服务的控制程序》或《采购控制程序》、《运行控制程序》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外部提供的与重要环境因素有关的过程、产品和服务包括：</w:t>
            </w:r>
          </w:p>
          <w:p>
            <w:pPr>
              <w:spacing w:before="40" w:after="40"/>
              <w:ind w:firstLine="210" w:firstLineChars="100"/>
            </w:pPr>
            <w:r>
              <w:rPr>
                <w:rFonts w:hint="eastAsia"/>
              </w:rPr>
              <w:t xml:space="preserve">□建筑施工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</w:rPr>
              <w:t xml:space="preserve">采购 □危化品贮存 □某加工工序  □放射线探伤 □危险品运输 </w:t>
            </w:r>
          </w:p>
          <w:p>
            <w:pPr>
              <w:spacing w:before="40" w:after="40"/>
              <w:ind w:firstLine="210" w:firstLineChars="1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□设备维修 □人员培训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rPr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餐厅日常</w:t>
            </w:r>
            <w:r>
              <w:rPr>
                <w:rFonts w:ascii="宋体" w:hAnsi="宋体"/>
                <w:color w:val="auto"/>
                <w:szCs w:val="21"/>
              </w:rPr>
              <w:t>检查记录表</w:t>
            </w:r>
            <w:r>
              <w:rPr>
                <w:rFonts w:hint="eastAsia" w:ascii="宋体" w:hAnsi="宋体"/>
                <w:color w:val="auto"/>
                <w:szCs w:val="21"/>
              </w:rPr>
              <w:t>》每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</w:t>
            </w:r>
            <w:r>
              <w:rPr>
                <w:rFonts w:hint="eastAsia" w:ascii="宋体" w:hAnsi="宋体"/>
                <w:color w:val="auto"/>
                <w:szCs w:val="21"/>
              </w:rPr>
              <w:t>进行一次；20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</w:rPr>
              <w:t>-0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</w:rPr>
              <w:t>-05/0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</w:rPr>
              <w:t>-05/0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Cs w:val="21"/>
              </w:rPr>
              <w:t>;无异常</w:t>
            </w: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r>
              <w:rPr>
                <w:rFonts w:hint="eastAsia"/>
              </w:rPr>
              <w:t xml:space="preserve">外部供方的初始评价和选择要求——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r>
              <w:rPr>
                <w:rFonts w:hint="eastAsia"/>
              </w:rPr>
              <w:t>抽查外部供方的评价证据：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益江（张家港）粮油工业有限公司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食用油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 </w:t>
                  </w:r>
                  <w:r>
                    <w:rPr>
                      <w:rFonts w:hint="eastAsia"/>
                      <w:lang w:val="en-US" w:eastAsia="zh-CN"/>
                    </w:rPr>
                    <w:t>91320592752727093Y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《食品生产许可证》编号： </w:t>
                  </w:r>
                  <w:r>
                    <w:t>SC</w:t>
                  </w:r>
                  <w:r>
                    <w:rPr>
                      <w:rFonts w:hint="eastAsia"/>
                    </w:rPr>
                    <w:t>1023</w:t>
                  </w:r>
                  <w:r>
                    <w:rPr>
                      <w:rFonts w:hint="eastAsia"/>
                      <w:lang w:val="en-US" w:eastAsia="zh-CN"/>
                    </w:rPr>
                    <w:t>2058200838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《危化品经营许可证》编号：   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lang w:val="en-US" w:eastAsia="zh-CN"/>
                    </w:rPr>
                    <w:t>SP201911-0248(金龙鱼玉米油）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大米采购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扬州宝扬米业有限公司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大米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rPr>
                      <w:rFonts w:hint="eastAsia"/>
                      <w:lang w:val="en-US" w:eastAsia="zh-CN"/>
                    </w:rPr>
                    <w:t>321023000201606270052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《食品生产许可证》编号： </w:t>
                  </w:r>
                  <w:r>
                    <w:t>SC</w:t>
                  </w:r>
                  <w:r>
                    <w:rPr>
                      <w:rFonts w:hint="eastAsia"/>
                    </w:rPr>
                    <w:t>1013</w:t>
                  </w:r>
                  <w:r>
                    <w:rPr>
                      <w:rFonts w:hint="eastAsia"/>
                      <w:lang w:val="en-US" w:eastAsia="zh-CN"/>
                    </w:rPr>
                    <w:t>2102300614</w:t>
                  </w:r>
                  <w:r>
                    <w:rPr>
                      <w:rFonts w:hint="eastAsia"/>
                    </w:rPr>
                    <w:t xml:space="preserve">（适用时）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 2020</w:t>
                  </w:r>
                  <w:r>
                    <w:t>FZS</w:t>
                  </w:r>
                  <w:r>
                    <w:rPr>
                      <w:rFonts w:hint="eastAsia"/>
                    </w:rPr>
                    <w:t>0449（适用时）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/>
          <w:p>
            <w:r>
              <w:rPr>
                <w:rFonts w:hint="eastAsia"/>
                <w:lang w:val="en-US" w:eastAsia="zh-CN"/>
              </w:rPr>
              <w:t>调味料</w:t>
            </w:r>
            <w:r>
              <w:rPr>
                <w:rFonts w:hint="eastAsia"/>
              </w:rPr>
              <w:t>采购：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佛山市海天调味食品股份有限公司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调味料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lang w:val="en-US" w:eastAsia="zh-CN"/>
                    </w:rPr>
                    <w:t>91440600722448755</w:t>
                  </w:r>
                  <w:r>
                    <w:t>D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食品经营许可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lang w:val="en-US" w:eastAsia="zh-CN"/>
                    </w:rPr>
                    <w:t>JY14406040005186</w:t>
                  </w:r>
                  <w:r>
                    <w:rPr>
                      <w:rFonts w:hint="eastAsia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《生产许可证》编号：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检测报告编号：</w:t>
                  </w:r>
                  <w:r>
                    <w:rPr>
                      <w:rFonts w:hint="eastAsia"/>
                      <w:lang w:val="en-US" w:eastAsia="zh-CN"/>
                    </w:rPr>
                    <w:t>NO.HT/GM-20200101-0021（老抽）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t>检测报告编号：</w:t>
                  </w:r>
                  <w:r>
                    <w:rPr>
                      <w:rFonts w:hint="eastAsia"/>
                      <w:lang w:val="en-US" w:eastAsia="zh-CN"/>
                    </w:rPr>
                    <w:t>NO.HT/GM-20191216-0038（金标生抽）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</w:tbl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鸡蛋采购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湖北家和美食品有限公司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鸡蛋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《营业执照》编号：914211253098755344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</w:t>
                  </w:r>
                  <w:r>
                    <w:rPr>
                      <w:rFonts w:hint="eastAsia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A2200076419101001C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</w:tbl>
          <w:p>
            <w:pPr>
              <w:pStyle w:val="2"/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猪肉采购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苏州市冯开勇食品有限公司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91320506346490676U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</w:t>
                  </w:r>
                  <w:r>
                    <w:rPr>
                      <w:rFonts w:hint="eastAsia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出场</w:t>
                  </w:r>
                  <w:r>
                    <w:rPr>
                      <w:rFonts w:hint="eastAsia"/>
                    </w:rPr>
                    <w:t>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蔬菜采购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苏州守诚农副产品有限公司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91320506MA1XDWGE70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</w:t>
                  </w:r>
                  <w:r>
                    <w:rPr>
                      <w:rFonts w:hint="eastAsia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出场</w:t>
                  </w:r>
                  <w:r>
                    <w:rPr>
                      <w:rFonts w:hint="eastAsia"/>
                    </w:rPr>
                    <w:t>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</w:tbl>
          <w:p>
            <w:pPr>
              <w:pStyle w:val="2"/>
              <w:rPr>
                <w:rFonts w:hint="eastAsia" w:eastAsia="宋体"/>
                <w:lang w:val="en-US" w:eastAsia="zh-CN"/>
              </w:rPr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面粉采购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五得利集团商丘面粉有限公的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91411402599141298R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《</w:t>
                  </w:r>
                  <w:r>
                    <w:rPr>
                      <w:rFonts w:hint="eastAsia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SC10141140200345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出场</w:t>
                  </w:r>
                  <w:r>
                    <w:rPr>
                      <w:rFonts w:hint="eastAsia"/>
                    </w:rPr>
                    <w:t>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小麦粉 批号：20200728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</w:tbl>
          <w:p>
            <w:pPr>
              <w:pStyle w:val="2"/>
              <w:rPr>
                <w:rFonts w:hint="eastAsia" w:eastAsia="宋体"/>
                <w:lang w:val="en-US" w:eastAsia="zh-CN"/>
              </w:rPr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糖采购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龙州南华糖业有限责任公司龙州糖厂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93320621591144099B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</w:t>
                  </w:r>
                  <w:r>
                    <w:rPr>
                      <w:rFonts w:hint="eastAsia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SC12145142300220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</w:tbl>
          <w:p>
            <w:pPr>
              <w:pStyle w:val="2"/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洗涤剂采购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上海涤可霖新材料科技有限公司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洗洁精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27000000201801170196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《</w:t>
                  </w:r>
                  <w:r>
                    <w:rPr>
                      <w:rFonts w:hint="eastAsia"/>
                      <w:lang w:val="en-US" w:eastAsia="zh-CN"/>
                    </w:rPr>
                    <w:t>全国工业产品生产许可证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沪XK16-114-01053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20200701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</w:tbl>
          <w:p>
            <w:pPr>
              <w:pStyle w:val="2"/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一次性餐具采购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昆山市千灯镇海丰纸塑加工厂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一次性餐具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320583000201510230492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《</w:t>
                  </w:r>
                  <w:r>
                    <w:rPr>
                      <w:rFonts w:hint="eastAsia"/>
                      <w:lang w:val="en-US" w:eastAsia="zh-CN"/>
                    </w:rPr>
                    <w:t>全国工业产品生产许可证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沪XK16-204-01382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2019QGDQ00358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盐采购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江苏省瑞丰盐业有限公司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320321000201707250181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食盐定点批发企业证书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食盐批字第100092号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《</w:t>
                  </w:r>
                  <w:r>
                    <w:rPr>
                      <w:rFonts w:hint="eastAsia"/>
                      <w:lang w:val="en-US" w:eastAsia="zh-CN"/>
                    </w:rPr>
                    <w:t>食盐定点生产企业证书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SD-024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《</w:t>
                  </w:r>
                  <w:r>
                    <w:rPr>
                      <w:rFonts w:hint="eastAsia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JY13203210027469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出厂</w:t>
                  </w:r>
                  <w:r>
                    <w:rPr>
                      <w:rFonts w:hint="eastAsia"/>
                    </w:rPr>
                    <w:t>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 （委）20190516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</w:tbl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如：《应急响应控制程序》、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  <w:p/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本部门是否发生环境方面的应急的情况：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本部门是否发生环境方面的应急演练：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参加公司组织的应急演练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7"/>
              <w:tblW w:w="81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3"/>
              <w:gridCol w:w="1701"/>
              <w:gridCol w:w="2127"/>
              <w:gridCol w:w="1656"/>
              <w:gridCol w:w="14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3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656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1462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3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2020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年7月</w:t>
                  </w:r>
                  <w:r>
                    <w:rPr>
                      <w:rFonts w:hint="eastAsia"/>
                      <w:color w:val="auto"/>
                    </w:rPr>
                    <w:t>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6日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  <w:sz w:val="18"/>
                    </w:rPr>
                    <w:t>火灾应急演练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656" w:type="dxa"/>
                </w:tcPr>
                <w:p>
                  <w:r>
                    <w:rPr>
                      <w:rFonts w:hint="eastAsia"/>
                    </w:rPr>
                    <w:t>火灾应急预案</w:t>
                  </w:r>
                </w:p>
              </w:tc>
              <w:tc>
                <w:tcPr>
                  <w:tcW w:w="1462" w:type="dxa"/>
                </w:tcPr>
                <w:p>
                  <w:r>
                    <w:rPr>
                      <w:rFonts w:hint="eastAsia"/>
                    </w:rPr>
                    <w:t>应急预案可行、演练有效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3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</w:rPr>
                    <w:t>年7月2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触电应急演练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65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触电</w:t>
                  </w:r>
                  <w:r>
                    <w:rPr>
                      <w:rFonts w:hint="eastAsia"/>
                    </w:rPr>
                    <w:t>应急预案</w:t>
                  </w:r>
                </w:p>
              </w:tc>
              <w:tc>
                <w:tcPr>
                  <w:tcW w:w="1462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应急预案可行、演练有效</w:t>
                  </w:r>
                </w:p>
              </w:tc>
            </w:tr>
          </w:tbl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9321F"/>
    <w:rsid w:val="000E6B21"/>
    <w:rsid w:val="001929F0"/>
    <w:rsid w:val="001A2D7F"/>
    <w:rsid w:val="002939AD"/>
    <w:rsid w:val="00314AF6"/>
    <w:rsid w:val="00326F61"/>
    <w:rsid w:val="00337922"/>
    <w:rsid w:val="00340867"/>
    <w:rsid w:val="00380837"/>
    <w:rsid w:val="003A198A"/>
    <w:rsid w:val="003B082A"/>
    <w:rsid w:val="00404ADB"/>
    <w:rsid w:val="00410914"/>
    <w:rsid w:val="004177C7"/>
    <w:rsid w:val="0048201E"/>
    <w:rsid w:val="004D60C4"/>
    <w:rsid w:val="00536930"/>
    <w:rsid w:val="00564E53"/>
    <w:rsid w:val="005C2F4C"/>
    <w:rsid w:val="005D5659"/>
    <w:rsid w:val="005E6F94"/>
    <w:rsid w:val="00600C20"/>
    <w:rsid w:val="00644FE2"/>
    <w:rsid w:val="0067640C"/>
    <w:rsid w:val="006E678B"/>
    <w:rsid w:val="006E7B1D"/>
    <w:rsid w:val="00742297"/>
    <w:rsid w:val="007757F3"/>
    <w:rsid w:val="007C1B48"/>
    <w:rsid w:val="007E3B15"/>
    <w:rsid w:val="007E6AEB"/>
    <w:rsid w:val="008973EE"/>
    <w:rsid w:val="008C6AC7"/>
    <w:rsid w:val="00971600"/>
    <w:rsid w:val="009973B4"/>
    <w:rsid w:val="009C28C1"/>
    <w:rsid w:val="009E3C0F"/>
    <w:rsid w:val="009F7EED"/>
    <w:rsid w:val="00A80636"/>
    <w:rsid w:val="00AF0AAB"/>
    <w:rsid w:val="00BF597E"/>
    <w:rsid w:val="00C51A36"/>
    <w:rsid w:val="00C55228"/>
    <w:rsid w:val="00C63768"/>
    <w:rsid w:val="00C66BFE"/>
    <w:rsid w:val="00CE315A"/>
    <w:rsid w:val="00D06F59"/>
    <w:rsid w:val="00D8388C"/>
    <w:rsid w:val="00D92E7A"/>
    <w:rsid w:val="00DB37B8"/>
    <w:rsid w:val="00DF553C"/>
    <w:rsid w:val="00E6224C"/>
    <w:rsid w:val="00EB0164"/>
    <w:rsid w:val="00ED0F62"/>
    <w:rsid w:val="00FF3516"/>
    <w:rsid w:val="01260C71"/>
    <w:rsid w:val="0148246F"/>
    <w:rsid w:val="01550223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9765A4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CEE5477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8D5CF8"/>
    <w:rsid w:val="1A996190"/>
    <w:rsid w:val="1AAF33A8"/>
    <w:rsid w:val="1AB42370"/>
    <w:rsid w:val="1ACF1254"/>
    <w:rsid w:val="1AED5B63"/>
    <w:rsid w:val="1B2723A7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505D59"/>
    <w:rsid w:val="1DAE3E96"/>
    <w:rsid w:val="1DC4038A"/>
    <w:rsid w:val="1DDF7D9C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D86461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3D48C5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93649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770C"/>
    <w:rsid w:val="5AD64AF2"/>
    <w:rsid w:val="5AF377C8"/>
    <w:rsid w:val="5B0449BC"/>
    <w:rsid w:val="5B513157"/>
    <w:rsid w:val="5B517209"/>
    <w:rsid w:val="5B544EB3"/>
    <w:rsid w:val="5B6A33DD"/>
    <w:rsid w:val="5B7C5AEB"/>
    <w:rsid w:val="5B7D5AC3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3170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785DF7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323</Words>
  <Characters>1844</Characters>
  <Lines>15</Lines>
  <Paragraphs>4</Paragraphs>
  <TotalTime>0</TotalTime>
  <ScaleCrop>false</ScaleCrop>
  <LinksUpToDate>false</LinksUpToDate>
  <CharactersWithSpaces>2163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2020-08-19T23:22:52Z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