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888"/>
        <w:gridCol w:w="12347"/>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39"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888" w:type="dxa"/>
            <w:vMerge w:val="restart"/>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涉及</w:t>
            </w:r>
            <w:r>
              <w:rPr>
                <w:rFonts w:hint="eastAsia" w:asciiTheme="minorEastAsia" w:hAnsiTheme="minorEastAsia" w:eastAsiaTheme="minorEastAsia" w:cstheme="minorEastAsia"/>
                <w:color w:val="auto"/>
                <w:sz w:val="21"/>
                <w:szCs w:val="21"/>
                <w:lang w:val="en-US" w:eastAsia="zh-CN"/>
              </w:rPr>
              <w:t>-</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2347" w:type="dxa"/>
            <w:vAlign w:val="center"/>
          </w:tcPr>
          <w:p>
            <w:pPr>
              <w:snapToGrid w:val="0"/>
              <w:spacing w:line="26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受审核部门：市场及公关部       主管领导：杜佳            </w:t>
            </w:r>
          </w:p>
        </w:tc>
        <w:tc>
          <w:tcPr>
            <w:tcW w:w="53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39" w:type="dxa"/>
            <w:vMerge w:val="continue"/>
            <w:vAlign w:val="center"/>
          </w:tcPr>
          <w:p>
            <w:pPr>
              <w:rPr>
                <w:rFonts w:hint="eastAsia" w:asciiTheme="minorEastAsia" w:hAnsiTheme="minorEastAsia" w:eastAsiaTheme="minorEastAsia" w:cstheme="minorEastAsia"/>
                <w:color w:val="auto"/>
                <w:sz w:val="21"/>
                <w:szCs w:val="21"/>
              </w:rPr>
            </w:pPr>
          </w:p>
        </w:tc>
        <w:tc>
          <w:tcPr>
            <w:tcW w:w="888" w:type="dxa"/>
            <w:vMerge w:val="continue"/>
            <w:vAlign w:val="center"/>
          </w:tcPr>
          <w:p>
            <w:pPr>
              <w:rPr>
                <w:rFonts w:hint="eastAsia" w:asciiTheme="minorEastAsia" w:hAnsiTheme="minorEastAsia" w:eastAsiaTheme="minorEastAsia" w:cstheme="minorEastAsia"/>
                <w:color w:val="auto"/>
                <w:sz w:val="21"/>
                <w:szCs w:val="21"/>
              </w:rPr>
            </w:pPr>
          </w:p>
        </w:tc>
        <w:tc>
          <w:tcPr>
            <w:tcW w:w="12347" w:type="dxa"/>
            <w:vAlign w:val="center"/>
          </w:tcPr>
          <w:p>
            <w:pPr>
              <w:snapToGrid w:val="0"/>
              <w:spacing w:line="26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审核员：周涛          审核时间：2020.8.11</w:t>
            </w:r>
          </w:p>
        </w:tc>
        <w:tc>
          <w:tcPr>
            <w:tcW w:w="53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39" w:type="dxa"/>
            <w:vMerge w:val="continue"/>
            <w:vAlign w:val="center"/>
          </w:tcPr>
          <w:p>
            <w:pPr>
              <w:rPr>
                <w:rFonts w:hint="eastAsia" w:asciiTheme="minorEastAsia" w:hAnsiTheme="minorEastAsia" w:eastAsiaTheme="minorEastAsia" w:cstheme="minorEastAsia"/>
                <w:color w:val="auto"/>
                <w:sz w:val="21"/>
                <w:szCs w:val="21"/>
              </w:rPr>
            </w:pPr>
          </w:p>
        </w:tc>
        <w:tc>
          <w:tcPr>
            <w:tcW w:w="888" w:type="dxa"/>
            <w:vMerge w:val="continue"/>
            <w:vAlign w:val="center"/>
          </w:tcPr>
          <w:p>
            <w:pPr>
              <w:rPr>
                <w:rFonts w:hint="eastAsia" w:asciiTheme="minorEastAsia" w:hAnsiTheme="minorEastAsia" w:eastAsiaTheme="minorEastAsia" w:cstheme="minorEastAsia"/>
                <w:color w:val="auto"/>
                <w:sz w:val="21"/>
                <w:szCs w:val="21"/>
              </w:rPr>
            </w:pPr>
          </w:p>
        </w:tc>
        <w:tc>
          <w:tcPr>
            <w:tcW w:w="12347" w:type="dxa"/>
            <w:vAlign w:val="center"/>
          </w:tcPr>
          <w:p>
            <w:pPr>
              <w:snapToGrid w:val="0"/>
              <w:spacing w:line="2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与供方、与客户有关的策划、实施、放行、交付等质量、环境、安全职业健康安全管理活动安全运行控制</w:t>
            </w:r>
          </w:p>
          <w:p>
            <w:pPr>
              <w:snapToGrid w:val="0"/>
              <w:spacing w:line="2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Q:5.3/6.1/6.2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8.4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sz w:val="21"/>
                <w:szCs w:val="21"/>
                <w:lang w:val="en-US" w:eastAsia="zh-CN"/>
              </w:rPr>
              <w:t>8.2/</w:t>
            </w:r>
            <w:r>
              <w:rPr>
                <w:rFonts w:hint="eastAsia" w:asciiTheme="minorEastAsia" w:hAnsiTheme="minorEastAsia" w:eastAsiaTheme="minorEastAsia" w:cstheme="minorEastAsia"/>
                <w:sz w:val="21"/>
                <w:szCs w:val="21"/>
              </w:rPr>
              <w:t>9.1</w:t>
            </w:r>
            <w:r>
              <w:rPr>
                <w:rFonts w:hint="eastAsia" w:asciiTheme="minorEastAsia" w:hAnsiTheme="minorEastAsia" w:eastAsiaTheme="minorEastAsia" w:cstheme="minorEastAsia"/>
                <w:sz w:val="21"/>
                <w:szCs w:val="21"/>
                <w:lang w:val="en-US" w:eastAsia="zh-CN"/>
              </w:rPr>
              <w:t>.2</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Cs/>
                <w:color w:val="auto"/>
                <w:sz w:val="21"/>
                <w:szCs w:val="21"/>
                <w:lang w:val="en-US" w:eastAsia="zh-CN"/>
              </w:rPr>
              <w:t>EO</w:t>
            </w:r>
            <w:r>
              <w:rPr>
                <w:rFonts w:hint="eastAsia" w:asciiTheme="minorEastAsia" w:hAnsiTheme="minorEastAsia" w:eastAsiaTheme="minorEastAsia" w:cstheme="minorEastAsia"/>
                <w:bCs/>
                <w:color w:val="auto"/>
                <w:sz w:val="21"/>
                <w:szCs w:val="21"/>
              </w:rPr>
              <w:t>：5.3</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Cs/>
                <w:color w:val="auto"/>
                <w:sz w:val="21"/>
                <w:szCs w:val="21"/>
              </w:rPr>
              <w:t>5.4</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color w:val="auto"/>
                <w:sz w:val="21"/>
                <w:szCs w:val="21"/>
              </w:rPr>
              <w:t>6.1</w:t>
            </w:r>
            <w:r>
              <w:rPr>
                <w:rFonts w:hint="eastAsia" w:asciiTheme="minorEastAsia" w:hAnsiTheme="minorEastAsia" w:eastAsiaTheme="minorEastAsia" w:cstheme="minorEastAsia"/>
                <w:bCs/>
                <w:color w:val="auto"/>
                <w:sz w:val="21"/>
                <w:szCs w:val="21"/>
              </w:rPr>
              <w:t>/6.2/8.1/8.2</w:t>
            </w:r>
          </w:p>
        </w:tc>
        <w:tc>
          <w:tcPr>
            <w:tcW w:w="53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39"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bidi="ar"/>
              </w:rPr>
              <w:t>岗位、职责和权限</w:t>
            </w:r>
          </w:p>
        </w:tc>
        <w:tc>
          <w:tcPr>
            <w:tcW w:w="888"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QEO5.3</w:t>
            </w:r>
          </w:p>
        </w:tc>
        <w:tc>
          <w:tcPr>
            <w:tcW w:w="12347" w:type="dxa"/>
          </w:tcPr>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市场及公关部</w:t>
            </w:r>
            <w:bookmarkStart w:id="0" w:name="_GoBack"/>
            <w:bookmarkEnd w:id="0"/>
            <w:r>
              <w:rPr>
                <w:rFonts w:hint="eastAsia" w:asciiTheme="minorEastAsia" w:hAnsiTheme="minorEastAsia" w:eastAsiaTheme="minorEastAsia" w:cstheme="minorEastAsia"/>
                <w:sz w:val="21"/>
                <w:szCs w:val="21"/>
                <w:lang w:val="en-US" w:eastAsia="zh-CN"/>
              </w:rPr>
              <w:t>职责：</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1，收集社会经济、产业状况及各种相关法令的变动信息。并及时向公司最高管理层做通报</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2，就自己公司与其他公司的经营利益和相关的重要数据进行比较。</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3，利用有效渠道加强公司内部的沟通。</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4，负责公司对内、对外的公共关系建立与维护。</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5，与政府部门，行业协会及重要厂商接触、联络，以增扩公司的业务机会，拓展市场。</w:t>
            </w:r>
          </w:p>
        </w:tc>
        <w:tc>
          <w:tcPr>
            <w:tcW w:w="535" w:type="dxa"/>
          </w:tcPr>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39" w:type="dxa"/>
          </w:tcPr>
          <w:p>
            <w:pPr>
              <w:keepNext w:val="0"/>
              <w:keepLines w:val="0"/>
              <w:widowControl/>
              <w:suppressLineNumbers w:val="0"/>
              <w:jc w:val="left"/>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sz w:val="21"/>
                <w:szCs w:val="21"/>
                <w:lang w:val="en-US" w:eastAsia="zh-CN"/>
              </w:rPr>
              <w:t>工作人员的协商和参与</w:t>
            </w:r>
          </w:p>
        </w:tc>
        <w:tc>
          <w:tcPr>
            <w:tcW w:w="888"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EO</w:t>
            </w:r>
            <w:r>
              <w:rPr>
                <w:rFonts w:hint="eastAsia" w:asciiTheme="minorEastAsia" w:hAnsiTheme="minorEastAsia" w:eastAsiaTheme="minorEastAsia" w:cstheme="minorEastAsia"/>
                <w:bCs/>
                <w:color w:val="auto"/>
                <w:sz w:val="21"/>
                <w:szCs w:val="21"/>
              </w:rPr>
              <w:t>：5.4</w:t>
            </w:r>
          </w:p>
        </w:tc>
        <w:tc>
          <w:tcPr>
            <w:tcW w:w="12347" w:type="dxa"/>
          </w:tcPr>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公司建立、实施和保持了工作人员的协商和参与程序，用于所有适用的层次和职能的工作人员协商和参与 </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开发、策划、实施、绩效评价和处置工作，以改进职业健康安全管理体系。如果有工作人员代表，以工作人员代表的方式。 </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经询查，公司有微信群，员工可以随时发表个人对工作的建议和意见，有合理化建议书，可以发表公司在职业健康安全方面的号的建议。</w:t>
            </w:r>
          </w:p>
        </w:tc>
        <w:tc>
          <w:tcPr>
            <w:tcW w:w="535" w:type="dxa"/>
          </w:tcPr>
          <w:p>
            <w:pPr>
              <w:pStyle w:val="2"/>
              <w:ind w:firstLine="230" w:firstLineChars="100"/>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39"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风险和机遇及应对措施</w:t>
            </w:r>
          </w:p>
        </w:tc>
        <w:tc>
          <w:tcPr>
            <w:tcW w:w="888" w:type="dxa"/>
          </w:tcPr>
          <w:p>
            <w:pPr>
              <w:pStyle w:val="2"/>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QEO</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color w:val="auto"/>
                <w:sz w:val="21"/>
                <w:szCs w:val="21"/>
              </w:rPr>
              <w:t>6.1</w:t>
            </w:r>
          </w:p>
        </w:tc>
        <w:tc>
          <w:tcPr>
            <w:tcW w:w="12347" w:type="dxa"/>
          </w:tcPr>
          <w:p>
            <w:pPr>
              <w:pStyle w:val="2"/>
              <w:ind w:firstLine="46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经远程了解，市场公关部的风险是开发不出新的市场，市场不能持续扩大，制定的措施是积极寻找新的顾客，扩大宣传力度，寻找新的停车场。</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机遇是国家政策，随着国家对环境的要求提高以及车辆越来越多，停车场会越来越多，停车场业务会越来越多，给企业做大做强提供了机遇，应该好好把握。</w:t>
            </w:r>
          </w:p>
        </w:tc>
        <w:tc>
          <w:tcPr>
            <w:tcW w:w="535" w:type="dxa"/>
          </w:tcPr>
          <w:p>
            <w:pPr>
              <w:pStyle w:val="2"/>
              <w:ind w:firstLine="230" w:firstLineChars="100"/>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39" w:type="dxa"/>
          </w:tcPr>
          <w:p>
            <w:pPr>
              <w:keepNext w:val="0"/>
              <w:keepLines w:val="0"/>
              <w:widowControl/>
              <w:suppressLineNumbers w:val="0"/>
              <w:jc w:val="left"/>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sz w:val="21"/>
                <w:szCs w:val="21"/>
                <w:lang w:val="en-US" w:eastAsia="zh-CN"/>
              </w:rPr>
              <w:t>目标、方案</w:t>
            </w:r>
          </w:p>
        </w:tc>
        <w:tc>
          <w:tcPr>
            <w:tcW w:w="888"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QEO6.2</w:t>
            </w:r>
          </w:p>
        </w:tc>
        <w:tc>
          <w:tcPr>
            <w:tcW w:w="12347" w:type="dxa"/>
          </w:tcPr>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市场及公关部（含库房）的目标及考核情况</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序号         目标                                      考核结果</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1顾客满意度95％以上                                   100%</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2合同评审执行率100%                                   100%</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3识别顾客环境要求100%                                100%</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4固废处理率 100%                                       100%</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5火灾发生0                                                0</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6安全事故0                                                0</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编制：方科                批准/日期：佘丽花  2020.07.01</w:t>
            </w:r>
          </w:p>
        </w:tc>
        <w:tc>
          <w:tcPr>
            <w:tcW w:w="535" w:type="dxa"/>
          </w:tcPr>
          <w:p>
            <w:pPr>
              <w:pStyle w:val="2"/>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39" w:type="dxa"/>
            <w:vAlign w:val="top"/>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环境因素/危险源识别评价</w:t>
            </w:r>
          </w:p>
        </w:tc>
        <w:tc>
          <w:tcPr>
            <w:tcW w:w="888" w:type="dxa"/>
            <w:vAlign w:val="top"/>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EO/6.1.2</w:t>
            </w:r>
          </w:p>
        </w:tc>
        <w:tc>
          <w:tcPr>
            <w:tcW w:w="12347" w:type="dxa"/>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编制了《环境因素识别与评价控制程序》，经查基本符合标准要求。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提供《环境因素评价表》，包括固废废弃、汽车尾气排放、意外火灾等。</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可以提供《重要环境因素清单》，其中重要环境因素：潜在火灾、固废、汽车尾气、噪声。</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评价基本合理。</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提供了职业健康安全危险源识别与评价表，涉及本部门的危险源包括：潜在火灾，车辆自燃、交通危险等。</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用LEC法对识别的危险源进行评价，本部门不可接受风险：火灾、车辆自燃、新冠病毒，评价基本准确。</w:t>
            </w:r>
          </w:p>
        </w:tc>
        <w:tc>
          <w:tcPr>
            <w:tcW w:w="535" w:type="dxa"/>
          </w:tcPr>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39"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运行的策划和控制</w:t>
            </w:r>
          </w:p>
        </w:tc>
        <w:tc>
          <w:tcPr>
            <w:tcW w:w="888"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EO8.1</w:t>
            </w:r>
          </w:p>
        </w:tc>
        <w:tc>
          <w:tcPr>
            <w:tcW w:w="12347" w:type="dxa"/>
          </w:tcPr>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经理指导生产技术部组织相关部门对服务实现、环境运行控制所需的过程及子过程的顺序和相互关系进行策划，并对服务提供的过程、重要环境因素有关的运行和活动进行控制，确保管理方针、目标、指标的实现。策划确定下列内容：a）应达到的质量、环境目标、指标要求；b）针对服务确定过程及重要环境因素，并建立销售服务所需要的文件，以及所需提供的资源和设施；c）依据服务实现过程和活动的特点，确定验证、确认、监视、测量和检验需求的活动以及接收准则；d）保存服务实现过程和活动满足规定要求的记录；</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抽查办公室-固体废物处理记录   编号：JL-7.7-03</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时间2020.6.10 废纸  1.5Kg 处理方式：物业公司回收。</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时间2020.5.15硒鼓  1个 处理方式：供应商以旧换新。</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在风险控制方面策划了：风险和机遇控制程序、环境绩效检测控制程序管理制度、应急准备及响应程序等。</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1、查看《环境检查记录表》。</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检查时间：2020年5月28日；</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检查项目：办公废水、办公固废丢弃、电消耗、安全检查、一般因素等。</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检查情况：销售业务方面没有问题。 </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检查人员：杜佳   </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1、查环境安全检查情况统计表</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检查内容：办公室安全检查、办公室供电系统安全检查、办公室及办公区安全检查等。</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检查结果及处理：生产现场安全问题，当即整改。</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检查人：杜佳</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检查时间：2020年6月1日</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4、查用电安全检查记录</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检查时间：2020.6.1</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检查内容：用电安全等7项。</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检查结果：合格</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检查人：杜佳</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5、查体系运行检查记录表</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检查内容：疫情期间职业健康安全保护用品（口罩）发放情况、职业健康教育情况、临时用电情况、物品存放、固体废物分类情况、现场垃圾排放情况、办公楼固体废物分类处置情况、灭火器配置情况等。</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检查人：杜佳</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检查日期：2020年5月16日</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运行策划和控制符合要求；</w:t>
            </w:r>
          </w:p>
        </w:tc>
        <w:tc>
          <w:tcPr>
            <w:tcW w:w="535" w:type="dxa"/>
          </w:tcPr>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939"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产品和服务要求</w:t>
            </w:r>
          </w:p>
        </w:tc>
        <w:tc>
          <w:tcPr>
            <w:tcW w:w="888"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Q8.2</w:t>
            </w:r>
          </w:p>
        </w:tc>
        <w:tc>
          <w:tcPr>
            <w:tcW w:w="12347" w:type="dxa"/>
            <w:vAlign w:val="top"/>
          </w:tcPr>
          <w:p>
            <w:pPr>
              <w:spacing w:line="360" w:lineRule="auto"/>
              <w:ind w:firstLine="420" w:firstLineChars="200"/>
              <w:rPr>
                <w:rFonts w:hint="eastAsia"/>
                <w:color w:val="auto"/>
                <w:lang w:val="en-US" w:eastAsia="zh-CN"/>
              </w:rPr>
            </w:pPr>
            <w:r>
              <w:rPr>
                <w:rFonts w:hint="eastAsia"/>
                <w:color w:val="auto"/>
                <w:lang w:val="en-US" w:eastAsia="zh-CN"/>
              </w:rPr>
              <w:t>市场及公关部（含库房）负责产品和服务要求确定的工作，根据与顾客签订书面合同进行运行，与停车场的有关要求通过管理合同的确定。</w:t>
            </w:r>
          </w:p>
          <w:p>
            <w:pPr>
              <w:spacing w:line="360" w:lineRule="auto"/>
              <w:ind w:firstLine="420" w:firstLineChars="200"/>
              <w:rPr>
                <w:rFonts w:hint="eastAsia"/>
                <w:color w:val="auto"/>
                <w:lang w:val="en-US" w:eastAsia="zh-CN"/>
              </w:rPr>
            </w:pPr>
            <w:r>
              <w:rPr>
                <w:rFonts w:hint="eastAsia"/>
                <w:color w:val="auto"/>
                <w:lang w:val="en-US" w:eastAsia="zh-CN"/>
              </w:rPr>
              <w:t>有《销售合同台账》，抽查6份合同。</w:t>
            </w:r>
          </w:p>
          <w:p>
            <w:pPr>
              <w:spacing w:line="360" w:lineRule="auto"/>
              <w:rPr>
                <w:rFonts w:hint="eastAsia"/>
                <w:color w:val="auto"/>
                <w:lang w:val="en-US" w:eastAsia="zh-CN"/>
              </w:rPr>
            </w:pPr>
            <w:r>
              <w:rPr>
                <w:rFonts w:hint="eastAsia"/>
                <w:color w:val="auto"/>
                <w:lang w:val="en-US" w:eastAsia="zh-CN"/>
              </w:rPr>
              <w:t>抽查1：WH00001-锦绣长江2期-2023、上海沙龙项目停车场委托经营管理合同、旭辉空港中心停车场经营合同、亿城天筑停车场外包合同。</w:t>
            </w:r>
          </w:p>
          <w:p>
            <w:pPr>
              <w:spacing w:line="360" w:lineRule="auto"/>
              <w:ind w:firstLine="420" w:firstLineChars="200"/>
              <w:rPr>
                <w:rFonts w:hint="eastAsia"/>
                <w:color w:val="auto"/>
                <w:lang w:val="en-US" w:eastAsia="zh-CN"/>
              </w:rPr>
            </w:pPr>
            <w:r>
              <w:rPr>
                <w:rFonts w:hint="eastAsia"/>
                <w:color w:val="auto"/>
                <w:lang w:val="en-US" w:eastAsia="zh-CN"/>
              </w:rPr>
              <w:t>抽查 编号SM-2N-JXCJ-17160    世茂锦绣长江二期” 商业停车场委托管理合</w:t>
            </w:r>
          </w:p>
          <w:p>
            <w:pPr>
              <w:spacing w:line="360" w:lineRule="auto"/>
              <w:ind w:firstLine="420" w:firstLineChars="200"/>
              <w:rPr>
                <w:rFonts w:hint="eastAsia"/>
                <w:color w:val="auto"/>
                <w:lang w:val="en-US" w:eastAsia="zh-CN"/>
              </w:rPr>
            </w:pPr>
            <w:r>
              <w:rPr>
                <w:rFonts w:hint="eastAsia"/>
                <w:color w:val="auto"/>
                <w:lang w:val="en-US" w:eastAsia="zh-CN"/>
              </w:rPr>
              <w:t xml:space="preserve">   签订时间地点：2018年1月8日   武汉巾武口区中南路7号18层BlO号</w:t>
            </w:r>
          </w:p>
          <w:p>
            <w:pPr>
              <w:spacing w:line="360" w:lineRule="auto"/>
              <w:ind w:firstLine="420" w:firstLineChars="200"/>
              <w:rPr>
                <w:rFonts w:hint="eastAsia"/>
                <w:color w:val="auto"/>
                <w:lang w:val="en-US" w:eastAsia="zh-CN"/>
              </w:rPr>
            </w:pPr>
            <w:r>
              <w:rPr>
                <w:rFonts w:hint="eastAsia"/>
                <w:color w:val="auto"/>
                <w:lang w:val="en-US" w:eastAsia="zh-CN"/>
              </w:rPr>
              <w:t xml:space="preserve">   客户：世贸天成物业服务集团有限公司武汉第一分公司</w:t>
            </w:r>
          </w:p>
          <w:p>
            <w:pPr>
              <w:spacing w:line="360" w:lineRule="auto"/>
              <w:ind w:firstLine="420" w:firstLineChars="200"/>
              <w:rPr>
                <w:rFonts w:hint="eastAsia"/>
                <w:color w:val="auto"/>
                <w:lang w:val="en-US" w:eastAsia="zh-CN"/>
              </w:rPr>
            </w:pPr>
            <w:r>
              <w:rPr>
                <w:rFonts w:hint="eastAsia"/>
                <w:color w:val="auto"/>
                <w:lang w:val="en-US" w:eastAsia="zh-CN"/>
              </w:rPr>
              <w:t xml:space="preserve">   甲方电话：027-84772789</w:t>
            </w:r>
          </w:p>
          <w:p>
            <w:pPr>
              <w:spacing w:line="360" w:lineRule="auto"/>
              <w:ind w:firstLine="420" w:firstLineChars="200"/>
              <w:rPr>
                <w:rFonts w:hint="eastAsia"/>
                <w:color w:val="auto"/>
                <w:lang w:val="en-US" w:eastAsia="zh-CN"/>
              </w:rPr>
            </w:pPr>
            <w:r>
              <w:rPr>
                <w:rFonts w:hint="eastAsia"/>
                <w:color w:val="auto"/>
                <w:lang w:val="en-US" w:eastAsia="zh-CN"/>
              </w:rPr>
              <w:t xml:space="preserve">   甲方联系人：苏会存</w:t>
            </w:r>
          </w:p>
          <w:p>
            <w:pPr>
              <w:spacing w:line="360" w:lineRule="auto"/>
              <w:ind w:firstLine="420" w:firstLineChars="200"/>
              <w:rPr>
                <w:rFonts w:hint="eastAsia"/>
                <w:color w:val="auto"/>
                <w:lang w:val="en-US" w:eastAsia="zh-CN"/>
              </w:rPr>
            </w:pPr>
            <w:r>
              <w:rPr>
                <w:rFonts w:hint="eastAsia"/>
                <w:color w:val="auto"/>
                <w:lang w:val="en-US" w:eastAsia="zh-CN"/>
              </w:rPr>
              <w:t xml:space="preserve">   一、 标的物</w:t>
            </w:r>
          </w:p>
          <w:p>
            <w:pPr>
              <w:spacing w:line="360" w:lineRule="auto"/>
              <w:ind w:firstLine="420" w:firstLineChars="200"/>
              <w:rPr>
                <w:rFonts w:hint="eastAsia"/>
                <w:color w:val="auto"/>
                <w:lang w:val="en-US" w:eastAsia="zh-CN"/>
              </w:rPr>
            </w:pPr>
            <w:r>
              <w:rPr>
                <w:rFonts w:hint="eastAsia"/>
                <w:color w:val="auto"/>
                <w:lang w:val="en-US" w:eastAsia="zh-CN"/>
              </w:rPr>
              <w:t xml:space="preserve">甲方受世贸锦绣长江二期业主委员会委托将位于武汉市汉阳区滨江大道190号的世贸锦绣长江二期临街商业广场停车经营管理权、收费权委托给乙方，包括：由乙方自筹资金实施对本停车场的整体改造，以及改造完成后对本停车场实施规范、自主经营管理与有偿收费服务。 </w:t>
            </w:r>
          </w:p>
          <w:p>
            <w:pPr>
              <w:spacing w:line="360" w:lineRule="auto"/>
              <w:ind w:firstLine="420" w:firstLineChars="200"/>
              <w:rPr>
                <w:rFonts w:hint="eastAsia"/>
                <w:color w:val="auto"/>
                <w:lang w:val="en-US" w:eastAsia="zh-CN"/>
              </w:rPr>
            </w:pPr>
            <w:r>
              <w:rPr>
                <w:rFonts w:hint="eastAsia"/>
                <w:color w:val="auto"/>
                <w:lang w:val="en-US" w:eastAsia="zh-CN"/>
              </w:rPr>
              <w:t>投资改造内容及投资预算；</w:t>
            </w:r>
          </w:p>
          <w:p>
            <w:pPr>
              <w:spacing w:line="360" w:lineRule="auto"/>
              <w:ind w:firstLine="420" w:firstLineChars="200"/>
              <w:rPr>
                <w:rFonts w:hint="eastAsia"/>
                <w:color w:val="auto"/>
                <w:lang w:val="en-US" w:eastAsia="zh-CN"/>
              </w:rPr>
            </w:pPr>
            <w:r>
              <w:rPr>
                <w:rFonts w:hint="eastAsia"/>
                <w:color w:val="auto"/>
                <w:lang w:val="en-US" w:eastAsia="zh-CN"/>
              </w:rPr>
              <w:t>委托管理与合同费用；</w:t>
            </w:r>
          </w:p>
          <w:p>
            <w:pPr>
              <w:spacing w:line="360" w:lineRule="auto"/>
              <w:ind w:firstLine="420" w:firstLineChars="200"/>
              <w:rPr>
                <w:rFonts w:hint="eastAsia"/>
                <w:color w:val="auto"/>
                <w:lang w:val="en-US" w:eastAsia="zh-CN"/>
              </w:rPr>
            </w:pPr>
            <w:r>
              <w:rPr>
                <w:rFonts w:hint="eastAsia"/>
                <w:color w:val="auto"/>
                <w:lang w:val="en-US" w:eastAsia="zh-CN"/>
              </w:rPr>
              <w:t>双方权利义务；</w:t>
            </w:r>
          </w:p>
          <w:p>
            <w:pPr>
              <w:spacing w:line="360" w:lineRule="auto"/>
              <w:ind w:firstLine="420" w:firstLineChars="200"/>
              <w:rPr>
                <w:rFonts w:hint="eastAsia"/>
                <w:color w:val="auto"/>
                <w:lang w:val="en-US" w:eastAsia="zh-CN"/>
              </w:rPr>
            </w:pPr>
            <w:r>
              <w:rPr>
                <w:rFonts w:hint="eastAsia"/>
                <w:color w:val="auto"/>
                <w:lang w:val="en-US" w:eastAsia="zh-CN"/>
              </w:rPr>
              <w:t>收费特别约定；</w:t>
            </w:r>
          </w:p>
          <w:p>
            <w:pPr>
              <w:spacing w:line="360" w:lineRule="auto"/>
              <w:ind w:firstLine="420" w:firstLineChars="200"/>
              <w:rPr>
                <w:rFonts w:hint="eastAsia"/>
                <w:color w:val="auto"/>
                <w:lang w:val="en-US" w:eastAsia="zh-CN"/>
              </w:rPr>
            </w:pPr>
            <w:r>
              <w:rPr>
                <w:rFonts w:hint="eastAsia"/>
                <w:color w:val="auto"/>
                <w:lang w:val="en-US" w:eastAsia="zh-CN"/>
              </w:rPr>
              <w:t>合同主体变更；</w:t>
            </w:r>
          </w:p>
          <w:p>
            <w:pPr>
              <w:spacing w:line="360" w:lineRule="auto"/>
              <w:ind w:firstLine="420" w:firstLineChars="200"/>
              <w:rPr>
                <w:rFonts w:hint="eastAsia"/>
                <w:color w:val="auto"/>
                <w:lang w:val="en-US" w:eastAsia="zh-CN"/>
              </w:rPr>
            </w:pPr>
            <w:r>
              <w:rPr>
                <w:rFonts w:hint="eastAsia"/>
                <w:color w:val="auto"/>
                <w:lang w:val="en-US" w:eastAsia="zh-CN"/>
              </w:rPr>
              <w:t>合同续约与期满处置；</w:t>
            </w:r>
          </w:p>
          <w:p>
            <w:pPr>
              <w:spacing w:line="360" w:lineRule="auto"/>
              <w:ind w:firstLine="420" w:firstLineChars="200"/>
              <w:rPr>
                <w:rFonts w:hint="eastAsia"/>
                <w:color w:val="auto"/>
                <w:lang w:val="en-US" w:eastAsia="zh-CN"/>
              </w:rPr>
            </w:pPr>
            <w:r>
              <w:rPr>
                <w:rFonts w:hint="eastAsia"/>
                <w:color w:val="auto"/>
                <w:lang w:val="en-US" w:eastAsia="zh-CN"/>
              </w:rPr>
              <w:t>合同提前终止</w:t>
            </w:r>
          </w:p>
          <w:p>
            <w:pPr>
              <w:spacing w:line="360" w:lineRule="auto"/>
              <w:ind w:firstLine="420" w:firstLineChars="200"/>
              <w:rPr>
                <w:rFonts w:hint="eastAsia"/>
                <w:color w:val="auto"/>
                <w:lang w:val="en-US" w:eastAsia="zh-CN"/>
              </w:rPr>
            </w:pPr>
            <w:r>
              <w:rPr>
                <w:rFonts w:hint="eastAsia"/>
                <w:color w:val="auto"/>
                <w:lang w:val="en-US" w:eastAsia="zh-CN"/>
              </w:rPr>
              <w:t>违约责任；</w:t>
            </w:r>
          </w:p>
          <w:p>
            <w:pPr>
              <w:spacing w:line="360" w:lineRule="auto"/>
              <w:ind w:firstLine="420" w:firstLineChars="200"/>
              <w:rPr>
                <w:rFonts w:hint="eastAsia"/>
                <w:color w:val="auto"/>
                <w:lang w:val="en-US" w:eastAsia="zh-CN"/>
              </w:rPr>
            </w:pPr>
            <w:r>
              <w:rPr>
                <w:rFonts w:hint="eastAsia"/>
                <w:color w:val="auto"/>
                <w:lang w:val="en-US" w:eastAsia="zh-CN"/>
              </w:rPr>
              <w:t>有关安全管理和防火的约定；</w:t>
            </w:r>
          </w:p>
          <w:p>
            <w:pPr>
              <w:spacing w:line="360" w:lineRule="auto"/>
              <w:ind w:firstLine="420" w:firstLineChars="200"/>
              <w:rPr>
                <w:rFonts w:hint="eastAsia"/>
                <w:color w:val="auto"/>
                <w:lang w:val="en-US" w:eastAsia="zh-CN"/>
              </w:rPr>
            </w:pPr>
            <w:r>
              <w:rPr>
                <w:rFonts w:hint="eastAsia"/>
                <w:color w:val="auto"/>
                <w:lang w:val="en-US" w:eastAsia="zh-CN"/>
              </w:rPr>
              <w:t>其他事宜；</w:t>
            </w:r>
          </w:p>
          <w:p>
            <w:pPr>
              <w:spacing w:line="360" w:lineRule="auto"/>
              <w:ind w:firstLine="420" w:firstLineChars="200"/>
              <w:rPr>
                <w:rFonts w:hint="eastAsia"/>
                <w:color w:val="auto"/>
                <w:lang w:val="en-US" w:eastAsia="zh-CN"/>
              </w:rPr>
            </w:pPr>
            <w:r>
              <w:rPr>
                <w:rFonts w:hint="eastAsia"/>
                <w:color w:val="auto"/>
                <w:lang w:val="en-US" w:eastAsia="zh-CN"/>
              </w:rPr>
              <w:t>附件</w:t>
            </w:r>
          </w:p>
          <w:p>
            <w:pPr>
              <w:spacing w:line="360" w:lineRule="auto"/>
              <w:ind w:firstLine="420" w:firstLineChars="200"/>
              <w:rPr>
                <w:rFonts w:hint="eastAsia"/>
                <w:color w:val="auto"/>
                <w:lang w:val="en-US" w:eastAsia="zh-CN"/>
              </w:rPr>
            </w:pPr>
            <w:r>
              <w:rPr>
                <w:rFonts w:hint="eastAsia"/>
                <w:color w:val="auto"/>
                <w:lang w:val="en-US" w:eastAsia="zh-CN"/>
              </w:rPr>
              <w:t>合同后面有双方的盖章。</w:t>
            </w:r>
          </w:p>
          <w:p>
            <w:pPr>
              <w:spacing w:line="360" w:lineRule="auto"/>
              <w:ind w:firstLine="420" w:firstLineChars="200"/>
              <w:rPr>
                <w:rFonts w:hint="eastAsia"/>
                <w:color w:val="auto"/>
                <w:lang w:val="en-US" w:eastAsia="zh-CN"/>
              </w:rPr>
            </w:pPr>
          </w:p>
          <w:p>
            <w:pPr>
              <w:spacing w:line="360" w:lineRule="auto"/>
              <w:ind w:firstLine="420" w:firstLineChars="200"/>
              <w:rPr>
                <w:rFonts w:hint="eastAsia"/>
                <w:color w:val="auto"/>
                <w:lang w:val="en-US" w:eastAsia="zh-CN"/>
              </w:rPr>
            </w:pPr>
            <w:r>
              <w:rPr>
                <w:rFonts w:hint="eastAsia"/>
                <w:color w:val="auto"/>
                <w:lang w:val="en-US" w:eastAsia="zh-CN"/>
              </w:rPr>
              <w:t>抽查合同评审表：</w:t>
            </w:r>
          </w:p>
          <w:p>
            <w:pPr>
              <w:spacing w:line="360" w:lineRule="auto"/>
              <w:ind w:firstLine="420" w:firstLineChars="200"/>
              <w:rPr>
                <w:rFonts w:hint="eastAsia"/>
                <w:color w:val="auto"/>
                <w:lang w:val="en-US" w:eastAsia="zh-CN"/>
              </w:rPr>
            </w:pPr>
            <w:r>
              <w:rPr>
                <w:rFonts w:hint="eastAsia"/>
                <w:color w:val="auto"/>
                <w:lang w:val="en-US" w:eastAsia="zh-CN"/>
              </w:rPr>
              <w:t>合同编号;18-01-08A</w:t>
            </w:r>
          </w:p>
          <w:p>
            <w:pPr>
              <w:spacing w:line="360" w:lineRule="auto"/>
              <w:ind w:firstLine="420" w:firstLineChars="200"/>
              <w:rPr>
                <w:rFonts w:hint="eastAsia"/>
                <w:color w:val="auto"/>
                <w:lang w:val="en-US" w:eastAsia="zh-CN"/>
              </w:rPr>
            </w:pPr>
            <w:r>
              <w:rPr>
                <w:rFonts w:hint="eastAsia"/>
                <w:color w:val="auto"/>
                <w:lang w:val="en-US" w:eastAsia="zh-CN"/>
              </w:rPr>
              <w:t>顾客名称；世茂天成物业服务有限公司武汉分公司</w:t>
            </w:r>
          </w:p>
          <w:p>
            <w:pPr>
              <w:spacing w:line="360" w:lineRule="auto"/>
              <w:ind w:firstLine="420" w:firstLineChars="200"/>
              <w:rPr>
                <w:rFonts w:hint="eastAsia"/>
                <w:color w:val="auto"/>
                <w:lang w:val="en-US" w:eastAsia="zh-CN"/>
              </w:rPr>
            </w:pPr>
            <w:r>
              <w:rPr>
                <w:rFonts w:hint="eastAsia"/>
                <w:color w:val="auto"/>
                <w:lang w:val="en-US" w:eastAsia="zh-CN"/>
              </w:rPr>
              <w:t>评审日期：2020.4.25</w:t>
            </w:r>
          </w:p>
          <w:p>
            <w:pPr>
              <w:spacing w:line="360" w:lineRule="auto"/>
              <w:ind w:firstLine="420" w:firstLineChars="200"/>
              <w:rPr>
                <w:rFonts w:hint="eastAsia"/>
                <w:color w:val="auto"/>
                <w:lang w:val="en-US" w:eastAsia="zh-CN"/>
              </w:rPr>
            </w:pPr>
            <w:r>
              <w:rPr>
                <w:rFonts w:hint="eastAsia"/>
                <w:color w:val="auto"/>
                <w:lang w:val="en-US" w:eastAsia="zh-CN"/>
              </w:rPr>
              <w:t>合同日期：2020.4.30</w:t>
            </w:r>
          </w:p>
          <w:p>
            <w:pPr>
              <w:spacing w:line="360" w:lineRule="auto"/>
              <w:ind w:firstLine="420" w:firstLineChars="200"/>
              <w:rPr>
                <w:rFonts w:hint="eastAsia"/>
                <w:color w:val="auto"/>
                <w:lang w:val="en-US" w:eastAsia="zh-CN"/>
              </w:rPr>
            </w:pPr>
            <w:r>
              <w:rPr>
                <w:rFonts w:hint="eastAsia"/>
                <w:color w:val="auto"/>
                <w:lang w:val="en-US" w:eastAsia="zh-CN"/>
              </w:rPr>
              <w:t xml:space="preserve">产品名称：武汉锦绣长江商业停车场 </w:t>
            </w:r>
          </w:p>
          <w:p>
            <w:pPr>
              <w:spacing w:line="360" w:lineRule="auto"/>
              <w:ind w:firstLine="420" w:firstLineChars="200"/>
              <w:rPr>
                <w:rFonts w:hint="eastAsia"/>
                <w:color w:val="auto"/>
                <w:lang w:val="en-US" w:eastAsia="zh-CN"/>
              </w:rPr>
            </w:pPr>
            <w:r>
              <w:rPr>
                <w:rFonts w:hint="eastAsia"/>
                <w:color w:val="auto"/>
                <w:lang w:val="en-US" w:eastAsia="zh-CN"/>
              </w:rPr>
              <w:t>评审人：张静轩、杜佳、饶平顶      批准：佘丽花     时间：2020.4.25</w:t>
            </w:r>
          </w:p>
          <w:p>
            <w:pPr>
              <w:spacing w:line="360" w:lineRule="auto"/>
              <w:ind w:firstLine="420" w:firstLineChars="200"/>
              <w:rPr>
                <w:rFonts w:hint="eastAsia"/>
                <w:color w:val="auto"/>
                <w:lang w:val="en-US" w:eastAsia="zh-CN"/>
              </w:rPr>
            </w:pPr>
            <w:r>
              <w:rPr>
                <w:rFonts w:hint="eastAsia"/>
                <w:color w:val="auto"/>
                <w:lang w:val="en-US" w:eastAsia="zh-CN"/>
              </w:rPr>
              <w:t>合同都有评审人员的签字，产品和服务要求的确认符合标准要求，</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color w:val="auto"/>
                <w:lang w:val="en-US" w:eastAsia="zh-CN"/>
              </w:rPr>
              <w:t>合同在执行过程中没有更改。</w:t>
            </w:r>
          </w:p>
          <w:p>
            <w:pPr>
              <w:spacing w:line="36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rPr>
              <w:t>抽2：</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sz w:val="21"/>
                <w:szCs w:val="21"/>
                <w:lang w:val="en-US" w:eastAsia="zh-CN"/>
              </w:rPr>
              <w:t>陈春</w:t>
            </w:r>
          </w:p>
          <w:p>
            <w:pPr>
              <w:rPr>
                <w:color w:val="auto"/>
                <w:sz w:val="21"/>
                <w:szCs w:val="21"/>
              </w:rPr>
            </w:pPr>
            <w:r>
              <w:rPr>
                <w:rFonts w:hint="eastAsia" w:asciiTheme="minorEastAsia" w:hAnsiTheme="minorEastAsia" w:eastAsiaTheme="minorEastAsia" w:cstheme="minorEastAsia"/>
                <w:color w:val="auto"/>
                <w:sz w:val="21"/>
                <w:szCs w:val="21"/>
                <w:lang w:val="en-US" w:eastAsia="zh-CN"/>
              </w:rPr>
              <w:t>产品名称：</w:t>
            </w:r>
            <w:r>
              <w:rPr>
                <w:color w:val="auto"/>
                <w:sz w:val="21"/>
                <w:szCs w:val="21"/>
              </w:rPr>
              <w:t>机动车公共停车场管理服务</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合同签订时间：20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日。合同评审时间：20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09</w:t>
            </w:r>
            <w:r>
              <w:rPr>
                <w:rFonts w:hint="eastAsia" w:asciiTheme="minorEastAsia" w:hAnsiTheme="minorEastAsia" w:eastAsiaTheme="minorEastAsia" w:cstheme="minorEastAsia"/>
                <w:color w:val="auto"/>
                <w:sz w:val="21"/>
                <w:szCs w:val="21"/>
              </w:rPr>
              <w:t>日</w:t>
            </w:r>
          </w:p>
          <w:p>
            <w:pPr>
              <w:spacing w:line="36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rPr>
              <w:t>抽</w:t>
            </w: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sz w:val="21"/>
                <w:szCs w:val="21"/>
                <w:lang w:val="en-US" w:eastAsia="zh-CN"/>
              </w:rPr>
              <w:t>石旭阳</w:t>
            </w:r>
          </w:p>
          <w:p>
            <w:pPr>
              <w:rPr>
                <w:color w:val="auto"/>
                <w:sz w:val="21"/>
                <w:szCs w:val="21"/>
              </w:rPr>
            </w:pPr>
            <w:r>
              <w:rPr>
                <w:rFonts w:hint="eastAsia" w:asciiTheme="minorEastAsia" w:hAnsiTheme="minorEastAsia" w:eastAsiaTheme="minorEastAsia" w:cstheme="minorEastAsia"/>
                <w:color w:val="auto"/>
                <w:sz w:val="21"/>
                <w:szCs w:val="21"/>
                <w:lang w:val="en-US" w:eastAsia="zh-CN"/>
              </w:rPr>
              <w:t>产品名称：</w:t>
            </w:r>
            <w:r>
              <w:rPr>
                <w:color w:val="auto"/>
                <w:sz w:val="21"/>
                <w:szCs w:val="21"/>
              </w:rPr>
              <w:t>机动车公共停车场管理服务</w:t>
            </w:r>
          </w:p>
          <w:p>
            <w:pPr>
              <w:spacing w:line="360" w:lineRule="exac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合同签订时间：2</w:t>
            </w:r>
            <w:r>
              <w:rPr>
                <w:rFonts w:hint="eastAsia" w:asciiTheme="minorEastAsia" w:hAnsiTheme="minorEastAsia" w:eastAsiaTheme="minorEastAsia" w:cstheme="minorEastAsia"/>
                <w:color w:val="auto"/>
                <w:sz w:val="21"/>
                <w:szCs w:val="21"/>
                <w:lang w:val="en-US" w:eastAsia="zh-CN"/>
              </w:rPr>
              <w:t>020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rPr>
              <w:t>日。合同评审时间：20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eastAsia="zh-CN"/>
              </w:rPr>
              <w:tab/>
            </w:r>
          </w:p>
          <w:p>
            <w:pPr>
              <w:spacing w:line="360" w:lineRule="exac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rPr>
              <w:t>抽</w:t>
            </w:r>
            <w:r>
              <w:rPr>
                <w:rFonts w:hint="eastAsia" w:asciiTheme="minorEastAsia" w:hAnsiTheme="minorEastAsia" w:eastAsiaTheme="minorEastAsia" w:cstheme="minorEastAsia"/>
                <w:b/>
                <w:bCs/>
                <w:color w:val="auto"/>
                <w:sz w:val="21"/>
                <w:szCs w:val="21"/>
                <w:lang w:val="en-US" w:eastAsia="zh-CN"/>
              </w:rPr>
              <w:t>4</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sz w:val="21"/>
                <w:szCs w:val="21"/>
                <w:lang w:val="en-US" w:eastAsia="zh-CN"/>
              </w:rPr>
              <w:t>马琳</w:t>
            </w:r>
          </w:p>
          <w:p>
            <w:pPr>
              <w:rPr>
                <w:rFonts w:hint="eastAsia"/>
                <w:color w:val="auto"/>
                <w:lang w:val="en-US" w:eastAsia="zh-CN"/>
              </w:rPr>
            </w:pPr>
            <w:r>
              <w:rPr>
                <w:rFonts w:hint="eastAsia" w:asciiTheme="minorEastAsia" w:hAnsiTheme="minorEastAsia" w:eastAsiaTheme="minorEastAsia" w:cstheme="minorEastAsia"/>
                <w:color w:val="auto"/>
                <w:sz w:val="21"/>
                <w:szCs w:val="21"/>
                <w:lang w:val="en-US" w:eastAsia="zh-CN"/>
              </w:rPr>
              <w:t>产品名称：</w:t>
            </w:r>
            <w:r>
              <w:rPr>
                <w:color w:val="auto"/>
                <w:sz w:val="21"/>
                <w:szCs w:val="21"/>
              </w:rPr>
              <w:t>机动车公共停车场管理服务</w:t>
            </w:r>
            <w:r>
              <w:rPr>
                <w:rFonts w:hint="eastAsia" w:asciiTheme="minorEastAsia" w:hAnsiTheme="minorEastAsia" w:eastAsiaTheme="minorEastAsia" w:cstheme="minorEastAsia"/>
                <w:color w:val="auto"/>
                <w:sz w:val="21"/>
                <w:szCs w:val="21"/>
              </w:rPr>
              <w:t xml:space="preserve"> </w:t>
            </w:r>
          </w:p>
          <w:p>
            <w:pPr>
              <w:spacing w:line="360" w:lineRule="exact"/>
              <w:rPr>
                <w:rFonts w:hint="eastAsia"/>
                <w:color w:val="auto"/>
                <w:lang w:eastAsia="zh-CN"/>
              </w:rPr>
            </w:pPr>
            <w:r>
              <w:rPr>
                <w:rFonts w:hint="eastAsia" w:asciiTheme="minorEastAsia" w:hAnsiTheme="minorEastAsia" w:eastAsiaTheme="minorEastAsia" w:cstheme="minorEastAsia"/>
                <w:color w:val="auto"/>
                <w:sz w:val="22"/>
                <w:szCs w:val="22"/>
              </w:rPr>
              <w:t>合同签订时间：20</w:t>
            </w:r>
            <w:r>
              <w:rPr>
                <w:rFonts w:hint="eastAsia" w:asciiTheme="minorEastAsia" w:hAnsiTheme="minorEastAsia" w:eastAsiaTheme="minorEastAsia" w:cstheme="minorEastAsia"/>
                <w:color w:val="auto"/>
                <w:sz w:val="22"/>
                <w:szCs w:val="22"/>
                <w:lang w:val="en-US" w:eastAsia="zh-CN"/>
              </w:rPr>
              <w:t>20</w:t>
            </w:r>
            <w:r>
              <w:rPr>
                <w:rFonts w:hint="eastAsia" w:asciiTheme="minorEastAsia" w:hAnsiTheme="minorEastAsia" w:eastAsiaTheme="minorEastAsia" w:cstheme="minorEastAsia"/>
                <w:color w:val="auto"/>
                <w:sz w:val="22"/>
                <w:szCs w:val="22"/>
              </w:rPr>
              <w:t>年</w:t>
            </w:r>
            <w:r>
              <w:rPr>
                <w:rFonts w:hint="eastAsia" w:asciiTheme="minorEastAsia" w:hAnsiTheme="minorEastAsia" w:eastAsiaTheme="minorEastAsia" w:cstheme="minorEastAsia"/>
                <w:color w:val="auto"/>
                <w:sz w:val="22"/>
                <w:szCs w:val="22"/>
                <w:lang w:val="en-US" w:eastAsia="zh-CN"/>
              </w:rPr>
              <w:t>6</w:t>
            </w:r>
            <w:r>
              <w:rPr>
                <w:rFonts w:hint="eastAsia" w:asciiTheme="minorEastAsia" w:hAnsiTheme="minorEastAsia" w:eastAsiaTheme="minorEastAsia" w:cstheme="minorEastAsia"/>
                <w:color w:val="auto"/>
                <w:sz w:val="22"/>
                <w:szCs w:val="22"/>
              </w:rPr>
              <w:t>月</w:t>
            </w:r>
            <w:r>
              <w:rPr>
                <w:rFonts w:hint="eastAsia" w:asciiTheme="minorEastAsia" w:hAnsiTheme="minorEastAsia" w:eastAsiaTheme="minorEastAsia" w:cstheme="minorEastAsia"/>
                <w:color w:val="auto"/>
                <w:sz w:val="22"/>
                <w:szCs w:val="22"/>
                <w:lang w:val="en-US" w:eastAsia="zh-CN"/>
              </w:rPr>
              <w:t>12</w:t>
            </w:r>
            <w:r>
              <w:rPr>
                <w:rFonts w:hint="eastAsia" w:asciiTheme="minorEastAsia" w:hAnsiTheme="minorEastAsia" w:eastAsiaTheme="minorEastAsia" w:cstheme="minorEastAsia"/>
                <w:color w:val="auto"/>
                <w:sz w:val="22"/>
                <w:szCs w:val="22"/>
              </w:rPr>
              <w:t>日。合同评审时间：20</w:t>
            </w:r>
            <w:r>
              <w:rPr>
                <w:rFonts w:hint="eastAsia" w:asciiTheme="minorEastAsia" w:hAnsiTheme="minorEastAsia" w:eastAsiaTheme="minorEastAsia" w:cstheme="minorEastAsia"/>
                <w:color w:val="auto"/>
                <w:sz w:val="22"/>
                <w:szCs w:val="22"/>
                <w:lang w:val="en-US" w:eastAsia="zh-CN"/>
              </w:rPr>
              <w:t>20</w:t>
            </w:r>
            <w:r>
              <w:rPr>
                <w:rFonts w:hint="eastAsia" w:asciiTheme="minorEastAsia" w:hAnsiTheme="minorEastAsia" w:eastAsiaTheme="minorEastAsia" w:cstheme="minorEastAsia"/>
                <w:color w:val="auto"/>
                <w:sz w:val="22"/>
                <w:szCs w:val="22"/>
              </w:rPr>
              <w:t>年</w:t>
            </w:r>
            <w:r>
              <w:rPr>
                <w:rFonts w:hint="eastAsia" w:asciiTheme="minorEastAsia" w:hAnsiTheme="minorEastAsia" w:eastAsiaTheme="minorEastAsia" w:cstheme="minorEastAsia"/>
                <w:color w:val="auto"/>
                <w:sz w:val="22"/>
                <w:szCs w:val="22"/>
                <w:lang w:val="en-US" w:eastAsia="zh-CN"/>
              </w:rPr>
              <w:t>6</w:t>
            </w:r>
            <w:r>
              <w:rPr>
                <w:rFonts w:hint="eastAsia" w:asciiTheme="minorEastAsia" w:hAnsiTheme="minorEastAsia" w:eastAsiaTheme="minorEastAsia" w:cstheme="minorEastAsia"/>
                <w:color w:val="auto"/>
                <w:sz w:val="22"/>
                <w:szCs w:val="22"/>
              </w:rPr>
              <w:t>月</w:t>
            </w:r>
            <w:r>
              <w:rPr>
                <w:rFonts w:hint="eastAsia" w:asciiTheme="minorEastAsia" w:hAnsiTheme="minorEastAsia" w:eastAsiaTheme="minorEastAsia" w:cstheme="minorEastAsia"/>
                <w:color w:val="auto"/>
                <w:sz w:val="22"/>
                <w:szCs w:val="22"/>
                <w:lang w:val="en-US" w:eastAsia="zh-CN"/>
              </w:rPr>
              <w:t>11</w:t>
            </w:r>
            <w:r>
              <w:rPr>
                <w:rFonts w:hint="eastAsia" w:asciiTheme="minorEastAsia" w:hAnsiTheme="minorEastAsia" w:eastAsiaTheme="minorEastAsia" w:cstheme="minorEastAsia"/>
                <w:color w:val="auto"/>
                <w:sz w:val="22"/>
                <w:szCs w:val="22"/>
              </w:rPr>
              <w:t>日</w:t>
            </w:r>
            <w:r>
              <w:rPr>
                <w:rFonts w:hint="eastAsia"/>
                <w:color w:val="auto"/>
                <w:lang w:eastAsia="zh-CN"/>
              </w:rPr>
              <w:tab/>
            </w:r>
          </w:p>
          <w:p>
            <w:pPr>
              <w:pStyle w:val="2"/>
              <w:tabs>
                <w:tab w:val="left" w:pos="6509"/>
              </w:tabs>
              <w:rPr>
                <w:rFonts w:hint="eastAsia"/>
                <w:color w:val="auto"/>
                <w:lang w:val="en-US" w:eastAsia="zh-CN"/>
              </w:rPr>
            </w:pPr>
            <w:r>
              <w:rPr>
                <w:rFonts w:hint="eastAsia"/>
                <w:b/>
                <w:bCs w:val="0"/>
                <w:color w:val="auto"/>
                <w:lang w:val="en-US" w:eastAsia="zh-CN"/>
              </w:rPr>
              <w:t>抽5</w:t>
            </w:r>
            <w:r>
              <w:rPr>
                <w:rFonts w:hint="eastAsia"/>
                <w:color w:val="auto"/>
                <w:lang w:val="en-US" w:eastAsia="zh-CN"/>
              </w:rPr>
              <w:t>：客户：刘慧平</w:t>
            </w:r>
          </w:p>
          <w:p>
            <w:pPr>
              <w:rPr>
                <w:rFonts w:hint="default"/>
                <w:color w:val="auto"/>
                <w:lang w:val="en-US" w:eastAsia="zh-CN"/>
              </w:rPr>
            </w:pPr>
            <w:r>
              <w:rPr>
                <w:rFonts w:hint="eastAsia"/>
                <w:color w:val="auto"/>
                <w:lang w:val="en-US" w:eastAsia="zh-CN"/>
              </w:rPr>
              <w:t>产品名称：</w:t>
            </w:r>
            <w:r>
              <w:rPr>
                <w:color w:val="auto"/>
                <w:sz w:val="21"/>
                <w:szCs w:val="21"/>
              </w:rPr>
              <w:t>机动车公共停车场管理服务</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合同签订时间：20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13</w:t>
            </w:r>
            <w:r>
              <w:rPr>
                <w:rFonts w:hint="eastAsia" w:asciiTheme="minorEastAsia" w:hAnsiTheme="minorEastAsia" w:eastAsiaTheme="minorEastAsia" w:cstheme="minorEastAsia"/>
                <w:color w:val="auto"/>
                <w:sz w:val="21"/>
                <w:szCs w:val="21"/>
              </w:rPr>
              <w:t>日。合同评审时间：20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日</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rPr>
              <w:t>抽</w:t>
            </w:r>
            <w:r>
              <w:rPr>
                <w:rFonts w:hint="eastAsia" w:asciiTheme="minorEastAsia" w:hAnsiTheme="minorEastAsia" w:eastAsiaTheme="minorEastAsia" w:cstheme="minorEastAsia"/>
                <w:b/>
                <w:bCs/>
                <w:color w:val="auto"/>
                <w:sz w:val="21"/>
                <w:szCs w:val="21"/>
                <w:lang w:val="en-US" w:eastAsia="zh-CN"/>
              </w:rPr>
              <w:t>6</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sz w:val="21"/>
                <w:szCs w:val="21"/>
                <w:lang w:eastAsia="zh-CN"/>
              </w:rPr>
              <w:t>鄂尔多斯市蒙泰范家村煤业有限责任公司</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产品名称：</w:t>
            </w:r>
            <w:r>
              <w:rPr>
                <w:color w:val="auto"/>
                <w:sz w:val="21"/>
                <w:szCs w:val="21"/>
              </w:rPr>
              <w:t>机动车公共停车场管理服务</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合同签订时间：20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日。合同评审时间：20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日</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以上合同均规定了技术服务内容、双方的权利义务、服务交付</w:t>
            </w:r>
            <w:r>
              <w:rPr>
                <w:rFonts w:hint="eastAsia" w:asciiTheme="minorEastAsia" w:hAnsiTheme="minorEastAsia" w:eastAsiaTheme="minorEastAsia" w:cstheme="minorEastAsia"/>
                <w:color w:val="auto"/>
                <w:kern w:val="0"/>
                <w:sz w:val="21"/>
                <w:szCs w:val="21"/>
              </w:rPr>
              <w:t>方式等内容</w:t>
            </w:r>
            <w:r>
              <w:rPr>
                <w:rFonts w:hint="eastAsia" w:asciiTheme="minorEastAsia" w:hAnsiTheme="minorEastAsia" w:eastAsiaTheme="minorEastAsia" w:cstheme="minorEastAsia"/>
                <w:color w:val="auto"/>
                <w:sz w:val="21"/>
                <w:szCs w:val="21"/>
              </w:rPr>
              <w:t>、交付期等内容</w:t>
            </w:r>
            <w:r>
              <w:rPr>
                <w:rFonts w:hint="eastAsia" w:asciiTheme="minorEastAsia" w:hAnsiTheme="minorEastAsia" w:eastAsiaTheme="minorEastAsia" w:cstheme="minorEastAsia"/>
                <w:color w:val="auto"/>
                <w:kern w:val="0"/>
                <w:sz w:val="21"/>
                <w:szCs w:val="21"/>
              </w:rPr>
              <w:t>，</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顾客要求明确 。</w:t>
            </w:r>
            <w:r>
              <w:rPr>
                <w:rFonts w:hint="eastAsia" w:asciiTheme="minorEastAsia" w:hAnsiTheme="minorEastAsia" w:eastAsiaTheme="minorEastAsia" w:cstheme="minorEastAsia"/>
                <w:color w:val="auto"/>
                <w:kern w:val="0"/>
                <w:sz w:val="21"/>
                <w:szCs w:val="21"/>
              </w:rPr>
              <w:t>均有双方法人签字和加盖的公章</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见以上《合同评审</w:t>
            </w:r>
            <w:r>
              <w:rPr>
                <w:rFonts w:hint="eastAsia" w:asciiTheme="minorEastAsia" w:hAnsiTheme="minorEastAsia" w:eastAsiaTheme="minorEastAsia" w:cstheme="minorEastAsia"/>
                <w:color w:val="auto"/>
                <w:sz w:val="21"/>
                <w:szCs w:val="21"/>
                <w:lang w:val="en-US" w:eastAsia="zh-CN"/>
              </w:rPr>
              <w:t>登记</w:t>
            </w:r>
            <w:r>
              <w:rPr>
                <w:rFonts w:hint="eastAsia" w:asciiTheme="minorEastAsia" w:hAnsiTheme="minorEastAsia" w:eastAsiaTheme="minorEastAsia" w:cstheme="minorEastAsia"/>
                <w:color w:val="auto"/>
                <w:sz w:val="21"/>
                <w:szCs w:val="21"/>
              </w:rPr>
              <w:t>表》，评审内容包括  对服务交付方式、交付能力、质量要求等进行了评审，认为可以满足。有总经理签字。同意签订合同。</w:t>
            </w:r>
          </w:p>
        </w:tc>
        <w:tc>
          <w:tcPr>
            <w:tcW w:w="535" w:type="dxa"/>
          </w:tcPr>
          <w:p>
            <w:pPr>
              <w:pStyle w:val="2"/>
              <w:ind w:firstLine="230" w:firstLineChars="100"/>
              <w:rPr>
                <w:rFonts w:hint="eastAsia" w:asciiTheme="minorEastAsia" w:hAnsiTheme="minorEastAsia" w:eastAsiaTheme="minorEastAsia" w:cstheme="minorEastAsia"/>
                <w:color w:val="0000FF"/>
                <w:sz w:val="21"/>
                <w:szCs w:val="21"/>
                <w:lang w:val="en-US" w:eastAsia="zh-CN"/>
              </w:rPr>
            </w:pPr>
          </w:p>
          <w:p>
            <w:pPr>
              <w:pStyle w:val="2"/>
              <w:ind w:firstLine="230" w:firstLineChars="100"/>
              <w:rPr>
                <w:rFonts w:hint="eastAsia" w:asciiTheme="minorEastAsia" w:hAnsiTheme="minorEastAsia" w:eastAsiaTheme="minorEastAsia" w:cstheme="minorEastAsia"/>
                <w:color w:val="0000FF"/>
                <w:sz w:val="21"/>
                <w:szCs w:val="21"/>
                <w:lang w:val="en-US" w:eastAsia="zh-CN"/>
              </w:rPr>
            </w:pPr>
          </w:p>
          <w:p>
            <w:pPr>
              <w:pStyle w:val="2"/>
              <w:ind w:firstLine="230" w:firstLineChars="100"/>
              <w:rPr>
                <w:rFonts w:hint="eastAsia" w:asciiTheme="minorEastAsia" w:hAnsiTheme="minorEastAsia" w:eastAsiaTheme="minorEastAsia" w:cstheme="minorEastAsia"/>
                <w:color w:val="0000FF"/>
                <w:sz w:val="21"/>
                <w:szCs w:val="21"/>
                <w:lang w:val="en-US" w:eastAsia="zh-CN"/>
              </w:rPr>
            </w:pPr>
          </w:p>
          <w:p>
            <w:pPr>
              <w:pStyle w:val="2"/>
              <w:ind w:firstLine="230" w:firstLineChars="100"/>
              <w:rPr>
                <w:rFonts w:hint="eastAsia" w:asciiTheme="minorEastAsia" w:hAnsiTheme="minorEastAsia" w:eastAsiaTheme="minorEastAsia" w:cstheme="minorEastAsia"/>
                <w:color w:val="0000FF"/>
                <w:sz w:val="21"/>
                <w:szCs w:val="21"/>
                <w:lang w:val="en-US" w:eastAsia="zh-CN"/>
              </w:rPr>
            </w:pPr>
          </w:p>
          <w:p>
            <w:pPr>
              <w:pStyle w:val="2"/>
              <w:ind w:firstLine="230" w:firstLineChars="100"/>
              <w:rPr>
                <w:rFonts w:hint="eastAsia" w:asciiTheme="minorEastAsia" w:hAnsiTheme="minorEastAsia" w:eastAsiaTheme="minorEastAsia" w:cstheme="minorEastAsia"/>
                <w:color w:val="0000FF"/>
                <w:sz w:val="21"/>
                <w:szCs w:val="21"/>
                <w:lang w:val="en-US" w:eastAsia="zh-CN"/>
              </w:rPr>
            </w:pPr>
          </w:p>
          <w:p>
            <w:pPr>
              <w:pStyle w:val="2"/>
              <w:ind w:firstLine="230" w:firstLineChars="100"/>
              <w:rPr>
                <w:rFonts w:hint="eastAsia" w:asciiTheme="minorEastAsia" w:hAnsiTheme="minorEastAsia" w:eastAsiaTheme="minorEastAsia" w:cstheme="minorEastAsia"/>
                <w:color w:val="0000FF"/>
                <w:sz w:val="21"/>
                <w:szCs w:val="21"/>
                <w:lang w:val="en-US" w:eastAsia="zh-CN"/>
              </w:rPr>
            </w:pPr>
          </w:p>
          <w:p>
            <w:pPr>
              <w:pStyle w:val="2"/>
              <w:ind w:firstLine="230" w:firstLineChars="100"/>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0000FF"/>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39"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应急准备和相应</w:t>
            </w:r>
          </w:p>
        </w:tc>
        <w:tc>
          <w:tcPr>
            <w:tcW w:w="888"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EO8.2</w:t>
            </w:r>
          </w:p>
        </w:tc>
        <w:tc>
          <w:tcPr>
            <w:tcW w:w="12347" w:type="dxa"/>
            <w:vAlign w:val="top"/>
          </w:tcPr>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提供：“突发事件处理预案及流程”</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内容有：火警、死亡事故、匪警或盗车事故、交通堵塞事故、打架斗殴事件、防汛应急预案。</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内容不符合要求。</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另外未能提供停车场的爆炸、公共卫生防疫、供电的应急预案，也不能提供对应急预案进行培</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训和演练的证据。</w:t>
            </w:r>
          </w:p>
          <w:p>
            <w:pPr>
              <w:pStyle w:val="2"/>
              <w:ind w:firstLine="46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FF"/>
                <w:sz w:val="21"/>
                <w:szCs w:val="21"/>
                <w:lang w:val="en-US" w:eastAsia="zh-CN"/>
              </w:rPr>
              <w:t>在经营管理部已经开不符合项报告。</w:t>
            </w:r>
          </w:p>
        </w:tc>
        <w:tc>
          <w:tcPr>
            <w:tcW w:w="535" w:type="dxa"/>
          </w:tcPr>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39"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顾客满意</w:t>
            </w:r>
          </w:p>
        </w:tc>
        <w:tc>
          <w:tcPr>
            <w:tcW w:w="888"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Q9.1.2</w:t>
            </w:r>
          </w:p>
        </w:tc>
        <w:tc>
          <w:tcPr>
            <w:tcW w:w="12347" w:type="dxa"/>
            <w:vAlign w:val="top"/>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作为外部对本公司质量管理运行情况和产品质量的测量，本公司主要采用顾客信息反馈收集汇总的方式，收集信息的方法有进行顾客满意度调查、发放征求意见单和电话回访等。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于2020 年 7月 20 日，进行了顾客满意度调查，共</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份《用户满意度调查表》，</w:t>
            </w:r>
            <w:r>
              <w:rPr>
                <w:rFonts w:hint="eastAsia" w:asciiTheme="minorEastAsia" w:hAnsiTheme="minorEastAsia" w:eastAsiaTheme="minorEastAsia" w:cstheme="minorEastAsia"/>
                <w:sz w:val="21"/>
                <w:szCs w:val="21"/>
                <w:lang w:val="en-US" w:eastAsia="zh-CN"/>
              </w:rPr>
              <w:t>顾客为：世贸天成物业服务集团有限公司武汉第一分公司</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北京永升物业服务有限公司、上海永生物业管理有限公司北京分公司、北京亿城物业管理有限公司丰台分公司</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其内容包括：有质量、交付期、服务、包装、价格和运输等，评价为很满意，没有不满意的情况，满意度达到96%左右。</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在平时与顾客的交流中，如电话、微信交流中，也经常询问顾客对本公司产品的一监或建议。</w:t>
            </w:r>
          </w:p>
        </w:tc>
        <w:tc>
          <w:tcPr>
            <w:tcW w:w="535" w:type="dxa"/>
          </w:tcPr>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6A47D2"/>
    <w:rsid w:val="039C7714"/>
    <w:rsid w:val="03D96AE0"/>
    <w:rsid w:val="05C452EA"/>
    <w:rsid w:val="060966F4"/>
    <w:rsid w:val="081B0512"/>
    <w:rsid w:val="09341784"/>
    <w:rsid w:val="0A802ED6"/>
    <w:rsid w:val="0BC05367"/>
    <w:rsid w:val="0C241C44"/>
    <w:rsid w:val="10BC52B0"/>
    <w:rsid w:val="184261C6"/>
    <w:rsid w:val="184412DE"/>
    <w:rsid w:val="196850DE"/>
    <w:rsid w:val="19EC4CA3"/>
    <w:rsid w:val="1AB90925"/>
    <w:rsid w:val="1ADE439B"/>
    <w:rsid w:val="1C6A3D69"/>
    <w:rsid w:val="1E9D20CA"/>
    <w:rsid w:val="205829B9"/>
    <w:rsid w:val="24E03C38"/>
    <w:rsid w:val="274C5769"/>
    <w:rsid w:val="29780EA2"/>
    <w:rsid w:val="29CE582E"/>
    <w:rsid w:val="2AB64965"/>
    <w:rsid w:val="2CCD63D4"/>
    <w:rsid w:val="32586DCE"/>
    <w:rsid w:val="327C3259"/>
    <w:rsid w:val="349B631B"/>
    <w:rsid w:val="35742A03"/>
    <w:rsid w:val="37187BB9"/>
    <w:rsid w:val="38176BAA"/>
    <w:rsid w:val="3A570272"/>
    <w:rsid w:val="404C7336"/>
    <w:rsid w:val="41F9287B"/>
    <w:rsid w:val="439F5640"/>
    <w:rsid w:val="44EB5918"/>
    <w:rsid w:val="479620B1"/>
    <w:rsid w:val="49D34275"/>
    <w:rsid w:val="49D80C11"/>
    <w:rsid w:val="4AF46303"/>
    <w:rsid w:val="4DD342A5"/>
    <w:rsid w:val="4F6E0A3B"/>
    <w:rsid w:val="518C5430"/>
    <w:rsid w:val="546241A1"/>
    <w:rsid w:val="55B933CF"/>
    <w:rsid w:val="5697245D"/>
    <w:rsid w:val="57210130"/>
    <w:rsid w:val="597E64C2"/>
    <w:rsid w:val="5BD0174E"/>
    <w:rsid w:val="619E506E"/>
    <w:rsid w:val="62765FD1"/>
    <w:rsid w:val="62E60D4E"/>
    <w:rsid w:val="647E6EBA"/>
    <w:rsid w:val="64D309B9"/>
    <w:rsid w:val="66E4533F"/>
    <w:rsid w:val="697D6C20"/>
    <w:rsid w:val="6D6C43C4"/>
    <w:rsid w:val="75EE3F14"/>
    <w:rsid w:val="7A8E55F9"/>
    <w:rsid w:val="7B387CBF"/>
    <w:rsid w:val="7BEE0BC1"/>
    <w:rsid w:val="7C977376"/>
    <w:rsid w:val="7CC5733E"/>
    <w:rsid w:val="7F360817"/>
    <w:rsid w:val="7F9578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Plain Text"/>
    <w:basedOn w:val="1"/>
    <w:qFormat/>
    <w:uiPriority w:val="0"/>
    <w:rPr>
      <w:rFonts w:ascii="宋体" w:hAnsi="Courier New"/>
      <w:szCs w:val="21"/>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iCs/>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adjustRightInd w:val="0"/>
      <w:spacing w:line="312" w:lineRule="atLeast"/>
      <w:ind w:firstLine="420" w:firstLineChars="200"/>
      <w:textAlignment w:val="baseline"/>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2020-08-19T02:46:42Z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