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3B3" w:rsidRDefault="001C5912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608"/>
        <w:gridCol w:w="634"/>
        <w:gridCol w:w="75"/>
        <w:gridCol w:w="690"/>
        <w:gridCol w:w="261"/>
        <w:gridCol w:w="425"/>
        <w:gridCol w:w="1324"/>
      </w:tblGrid>
      <w:tr w:rsidR="008163B3">
        <w:trPr>
          <w:trHeight w:val="557"/>
        </w:trPr>
        <w:tc>
          <w:tcPr>
            <w:tcW w:w="1485" w:type="dxa"/>
            <w:gridSpan w:val="3"/>
            <w:vAlign w:val="center"/>
          </w:tcPr>
          <w:p w:rsidR="008163B3" w:rsidRDefault="001C591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8163B3" w:rsidRDefault="001C5912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四川御鼎华建筑安装工程有限公司</w:t>
            </w:r>
            <w:bookmarkEnd w:id="0"/>
          </w:p>
        </w:tc>
      </w:tr>
      <w:tr w:rsidR="008163B3">
        <w:trPr>
          <w:trHeight w:val="557"/>
        </w:trPr>
        <w:tc>
          <w:tcPr>
            <w:tcW w:w="1485" w:type="dxa"/>
            <w:gridSpan w:val="3"/>
            <w:vAlign w:val="center"/>
          </w:tcPr>
          <w:p w:rsidR="008163B3" w:rsidRDefault="001C591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8163B3" w:rsidRDefault="001C5912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成都市青羊区腾飞大道</w:t>
            </w:r>
            <w:r>
              <w:rPr>
                <w:rFonts w:asciiTheme="minorEastAsia" w:eastAsiaTheme="minorEastAsia" w:hAnsiTheme="minorEastAsia"/>
                <w:sz w:val="20"/>
              </w:rPr>
              <w:t>189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r>
              <w:rPr>
                <w:rFonts w:asciiTheme="minorEastAsia" w:eastAsiaTheme="minorEastAsia" w:hAnsiTheme="minorEastAsia"/>
                <w:sz w:val="20"/>
              </w:rPr>
              <w:t>F2</w:t>
            </w:r>
            <w:r>
              <w:rPr>
                <w:rFonts w:asciiTheme="minorEastAsia" w:eastAsiaTheme="minorEastAsia" w:hAnsiTheme="minorEastAsia"/>
                <w:sz w:val="20"/>
              </w:rPr>
              <w:t>栋</w:t>
            </w:r>
            <w:r>
              <w:rPr>
                <w:rFonts w:asciiTheme="minorEastAsia" w:eastAsiaTheme="minorEastAsia" w:hAnsiTheme="minorEastAsia"/>
                <w:sz w:val="20"/>
              </w:rPr>
              <w:t>5</w:t>
            </w:r>
            <w:r>
              <w:rPr>
                <w:rFonts w:asciiTheme="minorEastAsia" w:eastAsiaTheme="minorEastAsia" w:hAnsiTheme="minorEastAsia"/>
                <w:sz w:val="20"/>
              </w:rPr>
              <w:t>层</w:t>
            </w:r>
            <w:bookmarkEnd w:id="1"/>
          </w:p>
        </w:tc>
      </w:tr>
      <w:tr w:rsidR="008163B3">
        <w:trPr>
          <w:trHeight w:val="557"/>
        </w:trPr>
        <w:tc>
          <w:tcPr>
            <w:tcW w:w="1485" w:type="dxa"/>
            <w:gridSpan w:val="3"/>
            <w:vAlign w:val="center"/>
          </w:tcPr>
          <w:p w:rsidR="008163B3" w:rsidRDefault="001C591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8163B3" w:rsidRDefault="001C5912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夏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天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163B3" w:rsidRDefault="001C591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8163B3" w:rsidRDefault="001C5912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13730663606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8163B3" w:rsidRDefault="001C591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163B3" w:rsidRDefault="008163B3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R="008163B3">
        <w:trPr>
          <w:trHeight w:val="557"/>
        </w:trPr>
        <w:tc>
          <w:tcPr>
            <w:tcW w:w="1485" w:type="dxa"/>
            <w:gridSpan w:val="3"/>
            <w:vAlign w:val="center"/>
          </w:tcPr>
          <w:p w:rsidR="008163B3" w:rsidRDefault="001C591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8163B3" w:rsidRDefault="001C5912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李治均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8163B3" w:rsidRDefault="001C591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8163B3" w:rsidRDefault="008163B3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8163B3" w:rsidRDefault="001C591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163B3" w:rsidRDefault="008163B3">
            <w:pPr>
              <w:rPr>
                <w:sz w:val="21"/>
                <w:szCs w:val="21"/>
              </w:rPr>
            </w:pPr>
          </w:p>
        </w:tc>
      </w:tr>
      <w:tr w:rsidR="008163B3">
        <w:trPr>
          <w:trHeight w:val="252"/>
        </w:trPr>
        <w:tc>
          <w:tcPr>
            <w:tcW w:w="1485" w:type="dxa"/>
            <w:gridSpan w:val="3"/>
            <w:vAlign w:val="center"/>
          </w:tcPr>
          <w:p w:rsidR="008163B3" w:rsidRDefault="001C5912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8163B3" w:rsidRDefault="001C5912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0038-2019-EO-2020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8163B3" w:rsidRDefault="001C5912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8163B3" w:rsidRDefault="001C5912"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☑</w:t>
            </w:r>
            <w:r>
              <w:rPr>
                <w:spacing w:val="-2"/>
                <w:sz w:val="20"/>
              </w:rPr>
              <w:t>EMS</w:t>
            </w:r>
            <w:bookmarkStart w:id="7" w:name="_GoBack"/>
            <w:bookmarkEnd w:id="7"/>
            <w:r>
              <w:rPr>
                <w:rFonts w:hint="eastAsia"/>
                <w:sz w:val="20"/>
              </w:rPr>
              <w:t>☑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8163B3">
        <w:trPr>
          <w:trHeight w:val="455"/>
        </w:trPr>
        <w:tc>
          <w:tcPr>
            <w:tcW w:w="1485" w:type="dxa"/>
            <w:gridSpan w:val="3"/>
            <w:vAlign w:val="center"/>
          </w:tcPr>
          <w:p w:rsidR="008163B3" w:rsidRDefault="001C5912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8163B3" w:rsidRDefault="001C5912">
            <w:pPr>
              <w:rPr>
                <w:sz w:val="20"/>
              </w:rPr>
            </w:pPr>
            <w:bookmarkStart w:id="8" w:name="审核类型"/>
            <w:r>
              <w:rPr>
                <w:rFonts w:ascii="宋体" w:hAnsi="宋体" w:hint="eastAsia"/>
                <w:b/>
                <w:bCs/>
                <w:sz w:val="20"/>
              </w:rPr>
              <w:t>E:</w:t>
            </w:r>
            <w:r>
              <w:rPr>
                <w:rFonts w:ascii="宋体" w:hAnsi="宋体" w:hint="eastAsia"/>
                <w:b/>
                <w:bCs/>
                <w:sz w:val="20"/>
              </w:rPr>
              <w:t>监查</w:t>
            </w:r>
            <w:r>
              <w:rPr>
                <w:rFonts w:ascii="宋体" w:hAnsi="宋体" w:hint="eastAsia"/>
                <w:b/>
                <w:bCs/>
                <w:sz w:val="20"/>
              </w:rPr>
              <w:t>1,O:</w:t>
            </w:r>
            <w:r>
              <w:rPr>
                <w:rFonts w:ascii="宋体" w:hAnsi="宋体" w:hint="eastAsia"/>
                <w:b/>
                <w:bCs/>
                <w:sz w:val="20"/>
              </w:rPr>
              <w:t>监查</w:t>
            </w:r>
            <w:r>
              <w:rPr>
                <w:rFonts w:ascii="宋体" w:hAnsi="宋体" w:hint="eastAsia"/>
                <w:b/>
                <w:bCs/>
                <w:sz w:val="20"/>
              </w:rPr>
              <w:t>1</w:t>
            </w:r>
            <w:bookmarkEnd w:id="8"/>
          </w:p>
        </w:tc>
      </w:tr>
      <w:tr w:rsidR="008163B3">
        <w:trPr>
          <w:trHeight w:val="990"/>
        </w:trPr>
        <w:tc>
          <w:tcPr>
            <w:tcW w:w="1485" w:type="dxa"/>
            <w:gridSpan w:val="3"/>
            <w:vAlign w:val="center"/>
          </w:tcPr>
          <w:p w:rsidR="008163B3" w:rsidRDefault="001C591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8163B3" w:rsidRDefault="001C5912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9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8163B3" w:rsidRDefault="001C5912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ascii="宋体" w:hAnsi="宋体" w:hint="eastAsia"/>
                <w:b/>
                <w:bCs/>
                <w:sz w:val="20"/>
              </w:rPr>
              <w:t>保持认证注册资格：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8163B3" w:rsidRDefault="001C5912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8163B3" w:rsidRDefault="001C5912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0"/>
              </w:rPr>
              <w:t>：</w:t>
            </w:r>
          </w:p>
          <w:p w:rsidR="008163B3" w:rsidRDefault="001C5912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  <w:bookmarkEnd w:id="9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8163B3">
        <w:trPr>
          <w:trHeight w:val="504"/>
        </w:trPr>
        <w:tc>
          <w:tcPr>
            <w:tcW w:w="1485" w:type="dxa"/>
            <w:gridSpan w:val="3"/>
            <w:vAlign w:val="center"/>
          </w:tcPr>
          <w:p w:rsidR="008163B3" w:rsidRDefault="001C591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8163B3" w:rsidRDefault="001C5912">
            <w:pPr>
              <w:rPr>
                <w:sz w:val="20"/>
              </w:rPr>
            </w:pPr>
            <w:bookmarkStart w:id="10" w:name="审核范围"/>
            <w:r>
              <w:rPr>
                <w:sz w:val="20"/>
              </w:rPr>
              <w:t>E</w:t>
            </w:r>
            <w:r>
              <w:rPr>
                <w:sz w:val="20"/>
              </w:rPr>
              <w:t>：资质范围内的石油化工工程、市政公用工程的施工所涉及的相关环境管理活动</w:t>
            </w:r>
          </w:p>
          <w:p w:rsidR="008163B3" w:rsidRDefault="001C5912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：资质范围内的石油化工工程、市政公用工程的施工所涉及的相关职业健康安全管理活动。</w:t>
            </w:r>
            <w:bookmarkEnd w:id="10"/>
          </w:p>
        </w:tc>
        <w:tc>
          <w:tcPr>
            <w:tcW w:w="951" w:type="dxa"/>
            <w:gridSpan w:val="2"/>
            <w:vAlign w:val="center"/>
          </w:tcPr>
          <w:p w:rsidR="008163B3" w:rsidRDefault="001C591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8163B3" w:rsidRDefault="001C591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8163B3" w:rsidRDefault="001C5912">
            <w:pPr>
              <w:rPr>
                <w:sz w:val="20"/>
              </w:rPr>
            </w:pPr>
            <w:bookmarkStart w:id="11" w:name="专业代码"/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28.04.01;28.07.03</w:t>
            </w:r>
          </w:p>
          <w:p w:rsidR="008163B3" w:rsidRDefault="001C5912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28.04.01;28.07.03</w:t>
            </w:r>
            <w:bookmarkEnd w:id="11"/>
          </w:p>
        </w:tc>
      </w:tr>
      <w:tr w:rsidR="008163B3">
        <w:trPr>
          <w:trHeight w:val="840"/>
        </w:trPr>
        <w:tc>
          <w:tcPr>
            <w:tcW w:w="1485" w:type="dxa"/>
            <w:gridSpan w:val="3"/>
            <w:vAlign w:val="center"/>
          </w:tcPr>
          <w:p w:rsidR="008163B3" w:rsidRDefault="001C591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8163B3" w:rsidRDefault="001C5912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勾选15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>
              <w:rPr>
                <w:rFonts w:hint="eastAsia"/>
                <w:b/>
                <w:sz w:val="20"/>
                <w:lang w:val="de-DE"/>
              </w:rPr>
              <w:t>标准</w:t>
            </w:r>
            <w:r>
              <w:rPr>
                <w:rFonts w:hint="eastAsia"/>
                <w:b/>
                <w:sz w:val="20"/>
                <w:lang w:val="de-DE"/>
              </w:rPr>
              <w:t xml:space="preserve">   </w:t>
            </w:r>
            <w:r>
              <w:rPr>
                <w:rFonts w:hint="eastAsia"/>
                <w:b/>
                <w:sz w:val="20"/>
                <w:lang w:val="de-DE"/>
              </w:rPr>
              <w:t>不适用条款</w:t>
            </w:r>
            <w:r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8163B3" w:rsidRDefault="001C5912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>
              <w:rPr>
                <w:rFonts w:hint="eastAsia"/>
                <w:b/>
                <w:sz w:val="20"/>
                <w:lang w:val="de-DE"/>
              </w:rPr>
              <w:t>标准</w:t>
            </w:r>
            <w:r>
              <w:rPr>
                <w:rFonts w:hint="eastAsia"/>
                <w:b/>
                <w:sz w:val="20"/>
                <w:lang w:val="de-DE"/>
              </w:rPr>
              <w:t xml:space="preserve">   </w:t>
            </w:r>
            <w:r>
              <w:rPr>
                <w:rFonts w:hint="eastAsia"/>
                <w:b/>
                <w:sz w:val="20"/>
                <w:lang w:val="de-DE"/>
              </w:rPr>
              <w:t>不适用条款</w:t>
            </w:r>
            <w:r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8163B3" w:rsidRDefault="001C5912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8163B3" w:rsidRDefault="001C5912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8163B3" w:rsidRDefault="001C5912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>
              <w:rPr>
                <w:rFonts w:hint="eastAsia"/>
                <w:b/>
                <w:sz w:val="20"/>
                <w:lang w:val="de-DE"/>
              </w:rPr>
              <w:t>：</w:t>
            </w:r>
            <w:r>
              <w:rPr>
                <w:rFonts w:hint="eastAsia"/>
                <w:b/>
                <w:sz w:val="20"/>
                <w:lang w:val="de-DE"/>
              </w:rPr>
              <w:t>2018</w:t>
            </w:r>
            <w:r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8163B3" w:rsidRDefault="001C5912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  <w:lang w:val="de-DE"/>
              </w:rPr>
              <w:t xml:space="preserve"> </w:t>
            </w:r>
            <w:r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hint="eastAsia"/>
                <w:b/>
                <w:sz w:val="20"/>
                <w:lang w:val="de-DE"/>
              </w:rPr>
              <w:t>■适用的法律法规</w:t>
            </w:r>
            <w:r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hint="eastAsia"/>
                <w:b/>
                <w:sz w:val="20"/>
                <w:lang w:val="de-DE"/>
              </w:rPr>
              <w:t>□认证合同</w:t>
            </w:r>
          </w:p>
        </w:tc>
      </w:tr>
      <w:tr w:rsidR="008163B3">
        <w:trPr>
          <w:trHeight w:val="300"/>
        </w:trPr>
        <w:tc>
          <w:tcPr>
            <w:tcW w:w="1485" w:type="dxa"/>
            <w:gridSpan w:val="3"/>
            <w:vAlign w:val="center"/>
          </w:tcPr>
          <w:p w:rsidR="008163B3" w:rsidRDefault="001C591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8163B3" w:rsidRDefault="001C591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7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8" w:name="审核天数"/>
            <w:r>
              <w:rPr>
                <w:rFonts w:hint="eastAsia"/>
                <w:b/>
                <w:sz w:val="20"/>
              </w:rPr>
              <w:t>2.0</w:t>
            </w:r>
            <w:bookmarkEnd w:id="18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8163B3">
        <w:trPr>
          <w:trHeight w:val="222"/>
        </w:trPr>
        <w:tc>
          <w:tcPr>
            <w:tcW w:w="1485" w:type="dxa"/>
            <w:gridSpan w:val="3"/>
            <w:vAlign w:val="center"/>
          </w:tcPr>
          <w:p w:rsidR="008163B3" w:rsidRDefault="001C591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8163B3" w:rsidRDefault="001C591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8163B3">
        <w:trPr>
          <w:trHeight w:val="286"/>
        </w:trPr>
        <w:tc>
          <w:tcPr>
            <w:tcW w:w="10321" w:type="dxa"/>
            <w:gridSpan w:val="17"/>
            <w:vAlign w:val="center"/>
          </w:tcPr>
          <w:p w:rsidR="008163B3" w:rsidRDefault="001C591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8163B3">
        <w:trPr>
          <w:trHeight w:val="570"/>
        </w:trPr>
        <w:tc>
          <w:tcPr>
            <w:tcW w:w="1395" w:type="dxa"/>
            <w:gridSpan w:val="2"/>
            <w:vAlign w:val="center"/>
          </w:tcPr>
          <w:p w:rsidR="008163B3" w:rsidRDefault="001C591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8163B3" w:rsidRDefault="001C591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8163B3" w:rsidRDefault="001C591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8163B3" w:rsidRDefault="001C591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876" w:type="dxa"/>
            <w:gridSpan w:val="5"/>
            <w:vAlign w:val="center"/>
          </w:tcPr>
          <w:p w:rsidR="008163B3" w:rsidRDefault="001C591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2085" w:type="dxa"/>
            <w:gridSpan w:val="5"/>
            <w:vAlign w:val="center"/>
          </w:tcPr>
          <w:p w:rsidR="008163B3" w:rsidRDefault="001C591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8163B3" w:rsidRDefault="001C591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8163B3">
        <w:trPr>
          <w:trHeight w:val="570"/>
        </w:trPr>
        <w:tc>
          <w:tcPr>
            <w:tcW w:w="1395" w:type="dxa"/>
            <w:gridSpan w:val="2"/>
            <w:vAlign w:val="center"/>
          </w:tcPr>
          <w:p w:rsidR="008163B3" w:rsidRDefault="001C59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 w:rsidR="008163B3" w:rsidRDefault="001C59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8163B3" w:rsidRDefault="001C59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8163B3" w:rsidRDefault="001C59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8163B3" w:rsidRDefault="001C59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876" w:type="dxa"/>
            <w:gridSpan w:val="5"/>
            <w:vAlign w:val="center"/>
          </w:tcPr>
          <w:p w:rsidR="008163B3" w:rsidRDefault="001C59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2018-N1EMS-2093566</w:t>
            </w:r>
          </w:p>
          <w:p w:rsidR="008163B3" w:rsidRDefault="001C59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2019-N1OHSMS-2093566</w:t>
            </w:r>
          </w:p>
        </w:tc>
        <w:tc>
          <w:tcPr>
            <w:tcW w:w="2085" w:type="dxa"/>
            <w:gridSpan w:val="5"/>
            <w:vAlign w:val="center"/>
          </w:tcPr>
          <w:p w:rsidR="008163B3" w:rsidRDefault="001C59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E:28.04.01,28.07.03</w:t>
            </w:r>
          </w:p>
          <w:p w:rsidR="008163B3" w:rsidRDefault="001C59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O:28.04.01,28.07.03</w:t>
            </w:r>
          </w:p>
        </w:tc>
        <w:tc>
          <w:tcPr>
            <w:tcW w:w="1324" w:type="dxa"/>
            <w:vAlign w:val="center"/>
          </w:tcPr>
          <w:p w:rsidR="008163B3" w:rsidRDefault="001C59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 w:rsidR="008163B3">
        <w:trPr>
          <w:trHeight w:val="570"/>
        </w:trPr>
        <w:tc>
          <w:tcPr>
            <w:tcW w:w="1395" w:type="dxa"/>
            <w:gridSpan w:val="2"/>
            <w:vAlign w:val="center"/>
          </w:tcPr>
          <w:p w:rsidR="008163B3" w:rsidRDefault="001C59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 w:rsidR="008163B3" w:rsidRDefault="001C59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8163B3" w:rsidRDefault="001C59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 w:rsidR="008163B3" w:rsidRDefault="001C59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8163B3" w:rsidRDefault="001C59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876" w:type="dxa"/>
            <w:gridSpan w:val="5"/>
            <w:vAlign w:val="center"/>
          </w:tcPr>
          <w:p w:rsidR="008163B3" w:rsidRDefault="001C59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2018-N1EMS-1230067</w:t>
            </w:r>
          </w:p>
          <w:p w:rsidR="008163B3" w:rsidRDefault="001C59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2018-N1OHSMS-1230067</w:t>
            </w:r>
          </w:p>
        </w:tc>
        <w:tc>
          <w:tcPr>
            <w:tcW w:w="2085" w:type="dxa"/>
            <w:gridSpan w:val="5"/>
            <w:vAlign w:val="center"/>
          </w:tcPr>
          <w:p w:rsidR="008163B3" w:rsidRDefault="008163B3"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8163B3" w:rsidRDefault="001C59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 w:rsidR="008163B3">
        <w:trPr>
          <w:trHeight w:val="570"/>
        </w:trPr>
        <w:tc>
          <w:tcPr>
            <w:tcW w:w="1395" w:type="dxa"/>
            <w:gridSpan w:val="2"/>
            <w:vAlign w:val="center"/>
          </w:tcPr>
          <w:p w:rsidR="008163B3" w:rsidRDefault="001C59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余家龙</w:t>
            </w:r>
          </w:p>
        </w:tc>
        <w:tc>
          <w:tcPr>
            <w:tcW w:w="780" w:type="dxa"/>
            <w:gridSpan w:val="2"/>
            <w:vAlign w:val="center"/>
          </w:tcPr>
          <w:p w:rsidR="008163B3" w:rsidRDefault="001C59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8163B3" w:rsidRDefault="001C59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 w:rsidR="008163B3" w:rsidRDefault="001C59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</w:tc>
        <w:tc>
          <w:tcPr>
            <w:tcW w:w="2876" w:type="dxa"/>
            <w:gridSpan w:val="5"/>
            <w:vAlign w:val="center"/>
          </w:tcPr>
          <w:p w:rsidR="008163B3" w:rsidRDefault="001C59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2020-N1EMS-1262293</w:t>
            </w:r>
          </w:p>
        </w:tc>
        <w:tc>
          <w:tcPr>
            <w:tcW w:w="2085" w:type="dxa"/>
            <w:gridSpan w:val="5"/>
            <w:vAlign w:val="center"/>
          </w:tcPr>
          <w:p w:rsidR="008163B3" w:rsidRDefault="008163B3"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8163B3" w:rsidRDefault="001C59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ISC-262293</w:t>
            </w:r>
          </w:p>
        </w:tc>
      </w:tr>
      <w:tr w:rsidR="008163B3">
        <w:trPr>
          <w:trHeight w:val="825"/>
        </w:trPr>
        <w:tc>
          <w:tcPr>
            <w:tcW w:w="10321" w:type="dxa"/>
            <w:gridSpan w:val="17"/>
            <w:vAlign w:val="center"/>
          </w:tcPr>
          <w:p w:rsidR="008163B3" w:rsidRDefault="001C5912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8163B3">
        <w:trPr>
          <w:trHeight w:val="510"/>
        </w:trPr>
        <w:tc>
          <w:tcPr>
            <w:tcW w:w="1201" w:type="dxa"/>
            <w:vAlign w:val="center"/>
          </w:tcPr>
          <w:p w:rsidR="008163B3" w:rsidRDefault="001C591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8163B3" w:rsidRDefault="001C591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文平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8163B3" w:rsidRDefault="001C591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8163B3" w:rsidRDefault="001C591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8163B3" w:rsidRDefault="008163B3"/>
        </w:tc>
      </w:tr>
      <w:tr w:rsidR="008163B3">
        <w:trPr>
          <w:trHeight w:val="211"/>
        </w:trPr>
        <w:tc>
          <w:tcPr>
            <w:tcW w:w="1201" w:type="dxa"/>
            <w:vAlign w:val="center"/>
          </w:tcPr>
          <w:p w:rsidR="008163B3" w:rsidRDefault="001C591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8163B3" w:rsidRDefault="001C5912">
            <w:pPr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8163B3" w:rsidRDefault="008163B3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8163B3" w:rsidRDefault="008163B3"/>
        </w:tc>
      </w:tr>
      <w:tr w:rsidR="008163B3">
        <w:trPr>
          <w:trHeight w:val="588"/>
        </w:trPr>
        <w:tc>
          <w:tcPr>
            <w:tcW w:w="1201" w:type="dxa"/>
            <w:vAlign w:val="center"/>
          </w:tcPr>
          <w:p w:rsidR="008163B3" w:rsidRDefault="001C591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8163B3" w:rsidRDefault="001C5912">
            <w:pPr>
              <w:rPr>
                <w:sz w:val="20"/>
              </w:rPr>
            </w:pPr>
            <w:r>
              <w:rPr>
                <w:sz w:val="20"/>
              </w:rPr>
              <w:t>2020.8.14</w:t>
            </w:r>
          </w:p>
        </w:tc>
        <w:tc>
          <w:tcPr>
            <w:tcW w:w="2126" w:type="dxa"/>
            <w:gridSpan w:val="3"/>
            <w:vAlign w:val="center"/>
          </w:tcPr>
          <w:p w:rsidR="008163B3" w:rsidRDefault="001C591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8163B3" w:rsidRDefault="001C5912">
            <w:r>
              <w:t>2020.8.14</w:t>
            </w:r>
          </w:p>
        </w:tc>
      </w:tr>
    </w:tbl>
    <w:p w:rsidR="008163B3" w:rsidRDefault="008163B3">
      <w:pPr>
        <w:spacing w:line="300" w:lineRule="exact"/>
        <w:rPr>
          <w:rFonts w:ascii="宋体" w:hAnsi="宋体"/>
          <w:b/>
          <w:sz w:val="18"/>
          <w:szCs w:val="18"/>
        </w:rPr>
      </w:pPr>
    </w:p>
    <w:tbl>
      <w:tblPr>
        <w:tblpPr w:leftFromText="180" w:rightFromText="180" w:vertAnchor="text" w:horzAnchor="page" w:tblpX="711" w:tblpY="404"/>
        <w:tblOverlap w:val="never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639"/>
        <w:gridCol w:w="992"/>
        <w:gridCol w:w="5509"/>
        <w:gridCol w:w="1226"/>
      </w:tblGrid>
      <w:tr w:rsidR="008163B3">
        <w:trPr>
          <w:cantSplit/>
          <w:trHeight w:val="401"/>
        </w:trPr>
        <w:tc>
          <w:tcPr>
            <w:tcW w:w="1037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163B3" w:rsidRDefault="001C591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8163B3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8163B3" w:rsidRDefault="001C591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 w:rsidR="008163B3" w:rsidRDefault="001C591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 w:rsidR="008163B3" w:rsidRDefault="001C591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09" w:type="dxa"/>
            <w:vAlign w:val="center"/>
          </w:tcPr>
          <w:p w:rsidR="008163B3" w:rsidRDefault="001C591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26" w:type="dxa"/>
            <w:tcBorders>
              <w:right w:val="single" w:sz="8" w:space="0" w:color="auto"/>
            </w:tcBorders>
            <w:vAlign w:val="center"/>
          </w:tcPr>
          <w:p w:rsidR="008163B3" w:rsidRDefault="001C591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8163B3">
        <w:trPr>
          <w:cantSplit/>
          <w:trHeight w:val="652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8163B3" w:rsidRDefault="001C591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</w:p>
          <w:p w:rsidR="008163B3" w:rsidRDefault="001C591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</w:p>
          <w:p w:rsidR="008163B3" w:rsidRDefault="001C591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15</w:t>
            </w:r>
          </w:p>
          <w:p w:rsidR="008163B3" w:rsidRDefault="001C591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  <w:p w:rsidR="008163B3" w:rsidRDefault="008163B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163B3" w:rsidRDefault="008163B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 w:rsidR="008163B3" w:rsidRDefault="001C591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501" w:type="dxa"/>
            <w:gridSpan w:val="2"/>
            <w:vAlign w:val="center"/>
          </w:tcPr>
          <w:p w:rsidR="008163B3" w:rsidRDefault="001C5912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首次会议</w:t>
            </w:r>
          </w:p>
        </w:tc>
        <w:tc>
          <w:tcPr>
            <w:tcW w:w="1226" w:type="dxa"/>
            <w:tcBorders>
              <w:right w:val="single" w:sz="8" w:space="0" w:color="auto"/>
            </w:tcBorders>
            <w:vAlign w:val="center"/>
          </w:tcPr>
          <w:p w:rsidR="008163B3" w:rsidRDefault="001C5912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文平、杨珍全、余家龙</w:t>
            </w:r>
          </w:p>
        </w:tc>
      </w:tr>
      <w:tr w:rsidR="008163B3">
        <w:trPr>
          <w:cantSplit/>
          <w:trHeight w:val="2105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8163B3" w:rsidRDefault="008163B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 w:rsidR="008163B3" w:rsidRDefault="001C591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8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30-17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（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午餐时间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00-13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）</w:t>
            </w:r>
          </w:p>
        </w:tc>
        <w:tc>
          <w:tcPr>
            <w:tcW w:w="992" w:type="dxa"/>
            <w:vMerge w:val="restart"/>
          </w:tcPr>
          <w:p w:rsidR="008163B3" w:rsidRDefault="001C5912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管理层、管代及安全事务代表</w:t>
            </w:r>
            <w:r>
              <w:rPr>
                <w:rFonts w:ascii="宋体" w:hAnsi="宋体" w:cs="新宋体" w:hint="eastAsia"/>
                <w:sz w:val="21"/>
                <w:szCs w:val="21"/>
              </w:rPr>
              <w:t xml:space="preserve">  </w:t>
            </w:r>
          </w:p>
        </w:tc>
        <w:tc>
          <w:tcPr>
            <w:tcW w:w="5509" w:type="dxa"/>
          </w:tcPr>
          <w:p w:rsidR="008163B3" w:rsidRDefault="001C5912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 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</w:p>
          <w:p w:rsidR="008163B3" w:rsidRDefault="001C5912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组织及其环境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相关方需求与期望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确定体系范围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;4.4</w:t>
            </w:r>
            <w:r>
              <w:rPr>
                <w:rFonts w:ascii="宋体" w:hAnsi="宋体" w:cs="新宋体" w:hint="eastAsia"/>
                <w:sz w:val="18"/>
                <w:szCs w:val="18"/>
              </w:rPr>
              <w:t>体系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;5.1</w:t>
            </w:r>
            <w:r>
              <w:rPr>
                <w:rFonts w:ascii="宋体" w:hAnsi="宋体" w:cs="新宋体" w:hint="eastAsia"/>
                <w:sz w:val="18"/>
                <w:szCs w:val="18"/>
              </w:rPr>
              <w:t>领导作用与承诺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方针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应对风险和机遇的措施；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措施的策划；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资源；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监测、分析和评估总则；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内部审核；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管理评审；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10.1</w:t>
            </w:r>
            <w:r>
              <w:rPr>
                <w:rFonts w:ascii="宋体" w:hAnsi="宋体" w:cs="新宋体" w:hint="eastAsia"/>
                <w:sz w:val="18"/>
                <w:szCs w:val="18"/>
              </w:rPr>
              <w:t>改进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持续改进。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8163B3" w:rsidRDefault="001C591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余家龙</w:t>
            </w:r>
          </w:p>
        </w:tc>
      </w:tr>
      <w:tr w:rsidR="008163B3">
        <w:trPr>
          <w:cantSplit/>
          <w:trHeight w:val="2908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8163B3" w:rsidRDefault="008163B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8163B3" w:rsidRDefault="008163B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8163B3" w:rsidRDefault="008163B3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5509" w:type="dxa"/>
          </w:tcPr>
          <w:p w:rsidR="008163B3" w:rsidRDefault="001C591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  <w:r>
              <w:rPr>
                <w:rFonts w:ascii="宋体" w:hAnsi="宋体" w:cs="新宋体" w:hint="eastAsia"/>
                <w:sz w:val="18"/>
                <w:szCs w:val="18"/>
              </w:rPr>
              <w:t>2018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</w:p>
          <w:p w:rsidR="008163B3" w:rsidRDefault="001C591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组织及其环境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相关方需求与期望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确定体系范围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;4.4</w:t>
            </w:r>
            <w:r>
              <w:rPr>
                <w:rFonts w:ascii="宋体" w:hAnsi="宋体" w:cs="新宋体" w:hint="eastAsia"/>
                <w:sz w:val="18"/>
                <w:szCs w:val="18"/>
              </w:rPr>
              <w:t>体系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;5.1</w:t>
            </w:r>
            <w:r>
              <w:rPr>
                <w:rFonts w:ascii="宋体" w:hAnsi="宋体" w:cs="新宋体" w:hint="eastAsia"/>
                <w:sz w:val="18"/>
                <w:szCs w:val="18"/>
              </w:rPr>
              <w:t>领导作用与承诺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方针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5.4</w:t>
            </w:r>
            <w:r>
              <w:rPr>
                <w:rFonts w:ascii="宋体" w:hAnsi="宋体" w:cs="新宋体" w:hint="eastAsia"/>
                <w:sz w:val="18"/>
                <w:szCs w:val="18"/>
              </w:rPr>
              <w:t>工作人员的协商和参与；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应对风险和机遇的措施；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措施的策划；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资源；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信息和沟通；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监视、测量、分析和评价；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内部审核；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管理评审；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10.1</w:t>
            </w:r>
            <w:r>
              <w:rPr>
                <w:rFonts w:ascii="宋体" w:hAnsi="宋体" w:cs="新宋体" w:hint="eastAsia"/>
                <w:sz w:val="18"/>
                <w:szCs w:val="18"/>
              </w:rPr>
              <w:t>事件、不符合和纠正措施；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持续改进。</w:t>
            </w:r>
          </w:p>
          <w:p w:rsidR="008163B3" w:rsidRDefault="008163B3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8163B3" w:rsidRDefault="001C591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资质的确认、管理体系变化情况、质量监督抽查情况、顾客对产品质量的投诉、认证证书及标识使用情况、上次审核不符合项的验证。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8163B3" w:rsidRDefault="001C591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杨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珍全</w:t>
            </w:r>
          </w:p>
        </w:tc>
      </w:tr>
      <w:tr w:rsidR="008163B3">
        <w:trPr>
          <w:cantSplit/>
          <w:trHeight w:val="4431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8163B3" w:rsidRDefault="008163B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8163B3" w:rsidRDefault="008163B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 w:rsidR="008163B3" w:rsidRDefault="001C5912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综合部（含财务部）</w:t>
            </w:r>
          </w:p>
        </w:tc>
        <w:tc>
          <w:tcPr>
            <w:tcW w:w="5509" w:type="dxa"/>
          </w:tcPr>
          <w:p w:rsidR="008163B3" w:rsidRDefault="001C5912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</w:p>
          <w:p w:rsidR="008163B3" w:rsidRDefault="001C5912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环境因素；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6.1.3</w:t>
            </w:r>
            <w:r>
              <w:rPr>
                <w:rFonts w:ascii="宋体" w:hAnsi="宋体" w:cs="新宋体" w:hint="eastAsia"/>
                <w:sz w:val="18"/>
                <w:szCs w:val="18"/>
              </w:rPr>
              <w:t>合规义务；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7.2</w:t>
            </w:r>
            <w:r>
              <w:rPr>
                <w:rFonts w:ascii="宋体" w:hAnsi="宋体" w:cs="新宋体" w:hint="eastAsia"/>
                <w:sz w:val="18"/>
                <w:szCs w:val="18"/>
              </w:rPr>
              <w:t>能力（上次不符合验证）；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意识；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7.5</w:t>
            </w:r>
            <w:r>
              <w:rPr>
                <w:rFonts w:ascii="宋体" w:hAnsi="宋体" w:cs="新宋体" w:hint="eastAsia"/>
                <w:sz w:val="18"/>
                <w:szCs w:val="18"/>
              </w:rPr>
              <w:t>文件化信息；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应急准备和响应；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监视、测量、分析与评估；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符合性评估；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10.2</w:t>
            </w:r>
            <w:r>
              <w:rPr>
                <w:rFonts w:ascii="宋体" w:hAnsi="宋体" w:cs="新宋体" w:hint="eastAsia"/>
                <w:sz w:val="18"/>
                <w:szCs w:val="18"/>
              </w:rPr>
              <w:t>不符合和纠正措施；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持续改进</w:t>
            </w:r>
            <w:r>
              <w:rPr>
                <w:rFonts w:ascii="宋体" w:hAnsi="宋体" w:cs="新宋体" w:hint="eastAsia"/>
                <w:sz w:val="18"/>
                <w:szCs w:val="18"/>
              </w:rPr>
              <w:t>/EMS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运行控制相关财务支出证据</w:t>
            </w:r>
          </w:p>
          <w:p w:rsidR="008163B3" w:rsidRDefault="008163B3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8163B3" w:rsidRDefault="001C591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  <w:r>
              <w:rPr>
                <w:rFonts w:ascii="宋体" w:hAnsi="宋体" w:cs="新宋体" w:hint="eastAsia"/>
                <w:sz w:val="18"/>
                <w:szCs w:val="18"/>
              </w:rPr>
              <w:t>2018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</w:p>
          <w:p w:rsidR="008163B3" w:rsidRDefault="001C5912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危险源辨识和职业安全风险评价；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法律法规要求和其他要求；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7.2</w:t>
            </w:r>
            <w:r>
              <w:rPr>
                <w:rFonts w:ascii="宋体" w:hAnsi="宋体" w:cs="新宋体" w:hint="eastAsia"/>
                <w:sz w:val="18"/>
                <w:szCs w:val="18"/>
              </w:rPr>
              <w:t>能力（上次不符合验证）；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意识；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7.5</w:t>
            </w:r>
            <w:r>
              <w:rPr>
                <w:rFonts w:ascii="宋体" w:hAnsi="宋体" w:cs="新宋体" w:hint="eastAsia"/>
                <w:sz w:val="18"/>
                <w:szCs w:val="18"/>
              </w:rPr>
              <w:t>文件化信息；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应急准备和响应；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监视、测量、分析和评价；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法律法规要求和其他要求的合规性评价；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10.1</w:t>
            </w:r>
            <w:r>
              <w:rPr>
                <w:rFonts w:ascii="宋体" w:hAnsi="宋体" w:cs="新宋体" w:hint="eastAsia"/>
                <w:sz w:val="18"/>
                <w:szCs w:val="18"/>
              </w:rPr>
              <w:t>事件、不符合和纠正措施；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持续改进</w:t>
            </w:r>
            <w:r>
              <w:rPr>
                <w:rFonts w:ascii="宋体" w:hAnsi="宋体" w:cs="新宋体" w:hint="eastAsia"/>
                <w:sz w:val="18"/>
                <w:szCs w:val="18"/>
              </w:rPr>
              <w:t>/OHSMS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运行控制财务支出证据。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8163B3" w:rsidRDefault="001C591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</w:t>
            </w:r>
          </w:p>
        </w:tc>
      </w:tr>
      <w:tr w:rsidR="008163B3">
        <w:trPr>
          <w:cantSplit/>
          <w:trHeight w:val="1975"/>
        </w:trPr>
        <w:tc>
          <w:tcPr>
            <w:tcW w:w="1011" w:type="dxa"/>
            <w:vMerge w:val="restart"/>
            <w:tcBorders>
              <w:left w:val="single" w:sz="8" w:space="0" w:color="auto"/>
            </w:tcBorders>
          </w:tcPr>
          <w:p w:rsidR="008163B3" w:rsidRDefault="001C591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8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</w:tc>
        <w:tc>
          <w:tcPr>
            <w:tcW w:w="1639" w:type="dxa"/>
            <w:vMerge w:val="restart"/>
          </w:tcPr>
          <w:p w:rsidR="008163B3" w:rsidRDefault="001C591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8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00-16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（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午餐时间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00-13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）</w:t>
            </w:r>
          </w:p>
        </w:tc>
        <w:tc>
          <w:tcPr>
            <w:tcW w:w="992" w:type="dxa"/>
          </w:tcPr>
          <w:p w:rsidR="008163B3" w:rsidRDefault="001C5912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工程部</w:t>
            </w:r>
            <w:r w:rsidR="00DF794F">
              <w:rPr>
                <w:rFonts w:ascii="宋体" w:hAnsi="宋体" w:cs="新宋体" w:hint="eastAsia"/>
                <w:sz w:val="21"/>
                <w:szCs w:val="21"/>
              </w:rPr>
              <w:t>（含临时场所）</w:t>
            </w:r>
          </w:p>
        </w:tc>
        <w:tc>
          <w:tcPr>
            <w:tcW w:w="5509" w:type="dxa"/>
          </w:tcPr>
          <w:p w:rsidR="008163B3" w:rsidRDefault="001C5912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 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</w:p>
          <w:p w:rsidR="008163B3" w:rsidRDefault="001C591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组织的角色、职责和权限、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环境因素；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目标及其达成的策划；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应急准备和响应</w:t>
            </w:r>
          </w:p>
          <w:p w:rsidR="008163B3" w:rsidRDefault="008163B3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8163B3" w:rsidRDefault="001C591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  <w:r>
              <w:rPr>
                <w:rFonts w:ascii="宋体" w:hAnsi="宋体" w:cs="新宋体" w:hint="eastAsia"/>
                <w:sz w:val="18"/>
                <w:szCs w:val="18"/>
              </w:rPr>
              <w:t>2018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</w:p>
          <w:p w:rsidR="008163B3" w:rsidRDefault="001C591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危险源辨识和职业安全风险评价；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信息和沟通；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应急准备和响应；</w:t>
            </w:r>
          </w:p>
          <w:p w:rsidR="008163B3" w:rsidRDefault="008163B3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8163B3" w:rsidRDefault="001C591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</w:t>
            </w:r>
          </w:p>
        </w:tc>
      </w:tr>
      <w:tr w:rsidR="008163B3">
        <w:trPr>
          <w:cantSplit/>
          <w:trHeight w:val="822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8163B3" w:rsidRDefault="008163B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8163B3" w:rsidRDefault="008163B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</w:tcPr>
          <w:p w:rsidR="008163B3" w:rsidRDefault="001C5912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市场部</w:t>
            </w:r>
          </w:p>
        </w:tc>
        <w:tc>
          <w:tcPr>
            <w:tcW w:w="5509" w:type="dxa"/>
          </w:tcPr>
          <w:p w:rsidR="008163B3" w:rsidRDefault="001C5912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</w:p>
          <w:p w:rsidR="008163B3" w:rsidRDefault="001C591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组织的角色、职责和权限、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环境因素；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目标及其达成的策划；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应急准备和响应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8163B3" w:rsidRDefault="001C591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余家龙</w:t>
            </w:r>
          </w:p>
        </w:tc>
      </w:tr>
      <w:tr w:rsidR="008163B3">
        <w:trPr>
          <w:cantSplit/>
          <w:trHeight w:val="942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8163B3" w:rsidRDefault="008163B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8163B3" w:rsidRDefault="008163B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8163B3" w:rsidRDefault="008163B3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5509" w:type="dxa"/>
          </w:tcPr>
          <w:p w:rsidR="008163B3" w:rsidRDefault="001C591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  <w:r>
              <w:rPr>
                <w:rFonts w:ascii="宋体" w:hAnsi="宋体" w:cs="新宋体" w:hint="eastAsia"/>
                <w:sz w:val="18"/>
                <w:szCs w:val="18"/>
              </w:rPr>
              <w:t>2018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</w:p>
          <w:p w:rsidR="008163B3" w:rsidRDefault="001C591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 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危险源辨识和职业安全风险评价；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信息和沟通；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应急准备和响应；</w:t>
            </w:r>
            <w:r>
              <w:rPr>
                <w:rFonts w:ascii="宋体" w:hAnsi="宋体" w:cs="新宋体"/>
                <w:sz w:val="18"/>
                <w:szCs w:val="18"/>
              </w:rPr>
              <w:t xml:space="preserve"> 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8163B3" w:rsidRDefault="001C591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杨珍全</w:t>
            </w:r>
          </w:p>
        </w:tc>
      </w:tr>
      <w:tr w:rsidR="008163B3">
        <w:trPr>
          <w:cantSplit/>
          <w:trHeight w:val="534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8163B3" w:rsidRDefault="008163B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8163B3" w:rsidRDefault="001C591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16:00-16:30</w:t>
            </w:r>
          </w:p>
          <w:p w:rsidR="008163B3" w:rsidRDefault="008163B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501" w:type="dxa"/>
            <w:gridSpan w:val="2"/>
          </w:tcPr>
          <w:p w:rsidR="008163B3" w:rsidRDefault="001C591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</w:t>
            </w:r>
            <w:r>
              <w:rPr>
                <w:rFonts w:ascii="宋体" w:hAnsi="宋体" w:cs="新宋体" w:hint="eastAsia"/>
                <w:sz w:val="21"/>
                <w:szCs w:val="21"/>
              </w:rPr>
              <w:t>,</w:t>
            </w:r>
            <w:r>
              <w:rPr>
                <w:rFonts w:ascii="宋体" w:hAnsi="宋体" w:cs="新宋体" w:hint="eastAsia"/>
                <w:sz w:val="21"/>
                <w:szCs w:val="21"/>
              </w:rPr>
              <w:t>并与受审核方沟通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8163B3" w:rsidRDefault="001C591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文平、杨珍全、余家龙</w:t>
            </w:r>
          </w:p>
        </w:tc>
      </w:tr>
      <w:tr w:rsidR="008163B3">
        <w:trPr>
          <w:cantSplit/>
          <w:trHeight w:val="444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8163B3" w:rsidRDefault="008163B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8163B3" w:rsidRDefault="001C591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501" w:type="dxa"/>
            <w:gridSpan w:val="2"/>
            <w:vAlign w:val="center"/>
          </w:tcPr>
          <w:p w:rsidR="008163B3" w:rsidRDefault="001C591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末次会议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8163B3" w:rsidRDefault="001C591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文平、杨珍全、余家龙</w:t>
            </w:r>
          </w:p>
        </w:tc>
      </w:tr>
    </w:tbl>
    <w:p w:rsidR="008163B3" w:rsidRDefault="008163B3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8163B3" w:rsidRDefault="008163B3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8163B3" w:rsidRDefault="001C5912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8163B3" w:rsidRDefault="001C5912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10.3;</w:t>
      </w:r>
    </w:p>
    <w:p w:rsidR="008163B3" w:rsidRDefault="001C5912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12</w:t>
      </w:r>
    </w:p>
    <w:p w:rsidR="008163B3" w:rsidRDefault="001C5912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E:4.1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</w:t>
      </w:r>
    </w:p>
    <w:p w:rsidR="008163B3" w:rsidRDefault="001C5912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S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 xml:space="preserve">4.6   </w:t>
      </w:r>
    </w:p>
    <w:p w:rsidR="008163B3" w:rsidRDefault="001C5912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规范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法规的执行情况、上次审核不符合项的验证、认证证书、标志的使用情况、投诉或事故、监督抽查情况、体系变动</w:t>
      </w:r>
    </w:p>
    <w:sectPr w:rsidR="008163B3" w:rsidSect="008163B3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912" w:rsidRDefault="001C5912" w:rsidP="008163B3">
      <w:r>
        <w:separator/>
      </w:r>
    </w:p>
  </w:endnote>
  <w:endnote w:type="continuationSeparator" w:id="0">
    <w:p w:rsidR="001C5912" w:rsidRDefault="001C5912" w:rsidP="00816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912" w:rsidRDefault="001C5912" w:rsidP="008163B3">
      <w:r>
        <w:separator/>
      </w:r>
    </w:p>
  </w:footnote>
  <w:footnote w:type="continuationSeparator" w:id="0">
    <w:p w:rsidR="001C5912" w:rsidRDefault="001C5912" w:rsidP="008163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3B3" w:rsidRDefault="001C5912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8163B3" w:rsidRDefault="008163B3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25.25pt;margin-top:2.2pt;width:159.25pt;height:20.2pt;z-index:251658240" stroked="f">
          <v:textbox>
            <w:txbxContent>
              <w:p w:rsidR="008163B3" w:rsidRDefault="001C5912">
                <w:pPr>
                  <w:ind w:firstLineChars="200" w:firstLine="36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C5912">
      <w:rPr>
        <w:rStyle w:val="CharChar1"/>
        <w:rFonts w:hint="default"/>
      </w:rPr>
      <w:t xml:space="preserve">        </w:t>
    </w:r>
    <w:r w:rsidR="001C5912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1C5912">
      <w:rPr>
        <w:rStyle w:val="CharChar1"/>
        <w:rFonts w:hint="default"/>
        <w:w w:val="90"/>
      </w:rPr>
      <w:t>Co.,Ltd</w:t>
    </w:r>
    <w:proofErr w:type="spellEnd"/>
    <w:r w:rsidR="001C5912">
      <w:rPr>
        <w:rStyle w:val="CharChar1"/>
        <w:rFonts w:hint="default"/>
        <w:w w:val="90"/>
      </w:rPr>
      <w:t>.</w:t>
    </w:r>
    <w:r w:rsidR="001C5912">
      <w:rPr>
        <w:rStyle w:val="CharChar1"/>
        <w:rFonts w:hint="default"/>
        <w:w w:val="90"/>
        <w:szCs w:val="21"/>
      </w:rPr>
      <w:t xml:space="preserve">  </w:t>
    </w:r>
    <w:r w:rsidR="001C5912">
      <w:rPr>
        <w:rStyle w:val="CharChar1"/>
        <w:rFonts w:hint="default"/>
        <w:w w:val="90"/>
        <w:sz w:val="20"/>
      </w:rPr>
      <w:t xml:space="preserve"> </w:t>
    </w:r>
    <w:r w:rsidR="001C5912">
      <w:rPr>
        <w:rStyle w:val="CharChar1"/>
        <w:rFonts w:hint="default"/>
        <w:w w:val="90"/>
      </w:rPr>
      <w:t xml:space="preserve">                   </w:t>
    </w:r>
  </w:p>
  <w:p w:rsidR="008163B3" w:rsidRDefault="008163B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5F5C"/>
    <w:rsid w:val="000229BD"/>
    <w:rsid w:val="001C5912"/>
    <w:rsid w:val="006924E6"/>
    <w:rsid w:val="008163B3"/>
    <w:rsid w:val="00AF3E65"/>
    <w:rsid w:val="00B25F5C"/>
    <w:rsid w:val="00C53410"/>
    <w:rsid w:val="00DF794F"/>
    <w:rsid w:val="1E290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3B3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163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63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163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163B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63B3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8163B3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8163B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8163B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440</Words>
  <Characters>2509</Characters>
  <Application>Microsoft Office Word</Application>
  <DocSecurity>0</DocSecurity>
  <Lines>20</Lines>
  <Paragraphs>5</Paragraphs>
  <ScaleCrop>false</ScaleCrop>
  <Company>微软中国</Company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29</cp:revision>
  <dcterms:created xsi:type="dcterms:W3CDTF">2015-06-17T14:31:00Z</dcterms:created>
  <dcterms:modified xsi:type="dcterms:W3CDTF">2020-08-14T07:27:00Z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