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szCs w:val="44"/>
        </w:rPr>
      </w:pPr>
      <w:r>
        <w:rPr>
          <w:rFonts w:hint="eastAsia"/>
          <w:b/>
          <w:color w:val="000000" w:themeColor="text1"/>
          <w:sz w:val="21"/>
          <w:szCs w:val="21"/>
        </w:rPr>
        <w:t>合同编号:</w:t>
      </w:r>
      <w:bookmarkStart w:id="0" w:name="合同编号"/>
      <w:r>
        <w:rPr>
          <w:szCs w:val="44"/>
        </w:rPr>
        <w:t>0388-2020-Q</w:t>
      </w:r>
      <w:bookmarkEnd w:id="0"/>
    </w:p>
    <w:p>
      <w:pPr>
        <w:wordWrap/>
        <w:bidi w:val="0"/>
        <w:ind w:right="458" w:rightChars="191"/>
        <w:jc w:val="right"/>
        <w:rPr>
          <w:szCs w:val="44"/>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440" w:lineRule="atLeas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广汉市汇通塑胶有限责任公司</w:t>
      </w:r>
      <w:bookmarkEnd w:id="1"/>
    </w:p>
    <w:p>
      <w:pPr>
        <w:pStyle w:val="2"/>
        <w:keepNext w:val="0"/>
        <w:keepLines w:val="0"/>
        <w:pageBreakBefore w:val="0"/>
        <w:widowControl w:val="0"/>
        <w:kinsoku/>
        <w:wordWrap/>
        <w:overflowPunct/>
        <w:topLinePunct w:val="0"/>
        <w:autoSpaceDE/>
        <w:autoSpaceDN/>
        <w:bidi w:val="0"/>
        <w:adjustRightInd/>
        <w:snapToGrid w:val="0"/>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四川省广汉市和兴镇万年村</w:t>
      </w:r>
      <w:bookmarkEnd w:id="3"/>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618300</w:t>
      </w:r>
      <w:bookmarkEnd w:id="4"/>
    </w:p>
    <w:p>
      <w:pPr>
        <w:pStyle w:val="2"/>
        <w:keepNext w:val="0"/>
        <w:keepLines w:val="0"/>
        <w:pageBreakBefore w:val="0"/>
        <w:widowControl w:val="0"/>
        <w:kinsoku/>
        <w:wordWrap/>
        <w:overflowPunct/>
        <w:topLinePunct w:val="0"/>
        <w:autoSpaceDE/>
        <w:autoSpaceDN/>
        <w:bidi w:val="0"/>
        <w:adjustRightInd/>
        <w:snapToGrid w:val="0"/>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广汉市和兴镇万年村一社</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618300</w:t>
      </w:r>
      <w:bookmarkEnd w:id="6"/>
    </w:p>
    <w:p>
      <w:pPr>
        <w:pStyle w:val="2"/>
        <w:keepNext w:val="0"/>
        <w:keepLines w:val="0"/>
        <w:pageBreakBefore w:val="0"/>
        <w:widowControl w:val="0"/>
        <w:kinsoku/>
        <w:wordWrap/>
        <w:overflowPunct/>
        <w:topLinePunct w:val="0"/>
        <w:autoSpaceDE/>
        <w:autoSpaceDN/>
        <w:bidi w:val="0"/>
        <w:adjustRightInd/>
        <w:snapToGrid w:val="0"/>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915106817446600014</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0838-5246587</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4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李宗君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李培武</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76</w:t>
      </w:r>
      <w:bookmarkEnd w:id="12"/>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聚乙烯吹塑包装桶(4.5L-200L)的生产</w:t>
      </w:r>
      <w:bookmarkEnd w:id="15"/>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40" w:lineRule="atLeast"/>
        <w:ind w:firstLine="632" w:firstLineChars="286"/>
        <w:textAlignment w:val="auto"/>
        <w:rPr>
          <w:rFonts w:hint="eastAsia"/>
          <w:b/>
          <w:color w:val="000000" w:themeColor="text1"/>
          <w:sz w:val="22"/>
          <w:szCs w:val="22"/>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b/>
          <w:color w:val="000000" w:themeColor="text1"/>
          <w:sz w:val="22"/>
          <w:szCs w:val="22"/>
        </w:rPr>
      </w:pPr>
      <w:r>
        <w:rPr>
          <w:rFonts w:hint="eastAsia"/>
          <w:b/>
          <w:color w:val="000000" w:themeColor="text1"/>
          <w:sz w:val="22"/>
          <w:szCs w:val="22"/>
        </w:rPr>
        <w:t>需加印证书数量：中文证书张；英文证书张。</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napToGrid w:val="0"/>
        <w:spacing w:line="440" w:lineRule="atLeas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8F466F"/>
    <w:rsid w:val="51AE4E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2020-08-11T13:11:31Z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