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广汉市汇通塑胶有限责任公司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质量管理部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查质量管理部不能提供7-8月</w:t>
            </w:r>
            <w:bookmarkStart w:id="4" w:name="_GoBack"/>
            <w:bookmarkEnd w:id="4"/>
            <w:r>
              <w:rPr>
                <w:rFonts w:hint="eastAsia" w:ascii="方正仿宋简体" w:eastAsia="方正仿宋简体"/>
                <w:b/>
                <w:lang w:val="en-US" w:eastAsia="zh-CN"/>
              </w:rPr>
              <w:t>对顾客满意度调查的信息和数据进行了分析、评价的证据。不符合ISO 9001:2015标准9.1.3 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 45001:2018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8205F"/>
    <w:rsid w:val="0F6176B3"/>
    <w:rsid w:val="3CBD6405"/>
    <w:rsid w:val="50E544BA"/>
    <w:rsid w:val="65554A47"/>
    <w:rsid w:val="73F70E19"/>
    <w:rsid w:val="783B5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2020-08-15T07:30:33Z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