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lang w:val="en-US" w:eastAsia="zh-CN"/>
        </w:rPr>
        <w:t xml:space="preserve">                                                 </w:t>
      </w:r>
      <w:r>
        <w:rPr>
          <w:rFonts w:hint="eastAsia" w:ascii="宋体" w:hAnsi="宋体"/>
          <w:sz w:val="18"/>
        </w:rPr>
        <w:t>编  号：</w:t>
      </w:r>
      <w:bookmarkStart w:id="0" w:name="合同编号"/>
      <w:r>
        <w:rPr>
          <w:szCs w:val="44"/>
        </w:rPr>
        <w:t>0388-2020-Q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广汉市汇通塑胶有限责任公司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0"/>
        </w:numPr>
        <w:ind w:left="-851" w:leftChars="0"/>
        <w:rPr>
          <w:rFonts w:ascii="宋体" w:hAnsi="宋体"/>
          <w:b/>
          <w:color w:val="000000" w:themeColor="text1"/>
          <w:sz w:val="26"/>
          <w:szCs w:val="2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2"/>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 xml:space="preserve">适用的法律法规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其他</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广汉市汇通塑胶有限责任公司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76</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四川省广汉市和兴镇万年村</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618300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广汉市和兴镇万年村（运通化工公司内）</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618300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罗敏</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0838-5246587</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李宗君</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李培武</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聚乙烯吹塑包装桶(4.5L-200L)的生产</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14.02.02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2020-01-05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综合管理及安全环保部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生产</w:t>
            </w:r>
            <w:r>
              <w:rPr>
                <w:rFonts w:hint="eastAsia" w:ascii="宋体" w:hAnsi="宋体" w:cs="Times New Roman"/>
                <w:b/>
                <w:color w:val="000000" w:themeColor="text1"/>
                <w:sz w:val="20"/>
                <w:szCs w:val="20"/>
                <w:lang w:eastAsia="zh-CN"/>
              </w:rPr>
              <w:t>车间、</w:t>
            </w:r>
            <w:r>
              <w:rPr>
                <w:rFonts w:hint="eastAsia" w:ascii="宋体" w:hAnsi="宋体" w:cs="Times New Roman"/>
                <w:b/>
                <w:color w:val="000000" w:themeColor="text1"/>
                <w:sz w:val="20"/>
                <w:szCs w:val="20"/>
                <w:lang w:val="en-US" w:eastAsia="zh-CN"/>
              </w:rPr>
              <w:t>质量管理部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技术设备部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574"/>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574" w:type="dxa"/>
          </w:tcPr>
          <w:p>
            <w:pPr>
              <w:rPr>
                <w:b/>
                <w:color w:val="000000" w:themeColor="text1"/>
                <w:sz w:val="20"/>
                <w:szCs w:val="20"/>
              </w:rPr>
            </w:pPr>
            <w:r>
              <w:rPr>
                <w:rFonts w:hint="eastAsia"/>
                <w:b/>
                <w:color w:val="000000" w:themeColor="text1"/>
                <w:sz w:val="20"/>
                <w:szCs w:val="20"/>
              </w:rPr>
              <w:t>规格</w:t>
            </w:r>
          </w:p>
        </w:tc>
        <w:tc>
          <w:tcPr>
            <w:tcW w:w="617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89" w:type="dxa"/>
          </w:tcPr>
          <w:p>
            <w:pPr>
              <w:spacing w:line="0" w:lineRule="atLeast"/>
              <w:jc w:val="left"/>
              <w:rPr>
                <w:b/>
                <w:color w:val="FF0000"/>
                <w:sz w:val="20"/>
                <w:szCs w:val="20"/>
              </w:rPr>
            </w:pPr>
            <w:r>
              <w:rPr>
                <w:rFonts w:ascii="宋体" w:hAnsi="宋体"/>
                <w:b/>
                <w:color w:val="000000" w:themeColor="text1"/>
                <w:sz w:val="20"/>
                <w:szCs w:val="20"/>
              </w:rPr>
              <w:t>聚乙烯吹塑包装桶(4.5L-200L)的生产</w:t>
            </w:r>
          </w:p>
        </w:tc>
        <w:tc>
          <w:tcPr>
            <w:tcW w:w="1093" w:type="dxa"/>
          </w:tcPr>
          <w:p>
            <w:pPr>
              <w:rPr>
                <w:b/>
                <w:sz w:val="20"/>
                <w:szCs w:val="20"/>
              </w:rPr>
            </w:pPr>
          </w:p>
        </w:tc>
        <w:tc>
          <w:tcPr>
            <w:tcW w:w="574" w:type="dxa"/>
          </w:tcPr>
          <w:p>
            <w:pPr>
              <w:rPr>
                <w:b/>
                <w:color w:val="000000" w:themeColor="text1"/>
                <w:sz w:val="20"/>
                <w:szCs w:val="20"/>
              </w:rPr>
            </w:pPr>
          </w:p>
        </w:tc>
        <w:tc>
          <w:tcPr>
            <w:tcW w:w="6179" w:type="dxa"/>
          </w:tcPr>
          <w:p>
            <w:pPr>
              <w:spacing w:line="0" w:lineRule="atLeast"/>
              <w:jc w:val="left"/>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rPr>
              <w:t xml:space="preserve">聚乙烯吹塑桶 SG259-82 </w:t>
            </w:r>
          </w:p>
          <w:p>
            <w:pPr>
              <w:spacing w:line="0" w:lineRule="atLeast"/>
              <w:jc w:val="left"/>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rPr>
              <w:t xml:space="preserve">包装容器 危险品包装用塑料桶 GB 18191-2008 </w:t>
            </w:r>
          </w:p>
          <w:p>
            <w:pPr>
              <w:spacing w:line="0" w:lineRule="atLeast"/>
              <w:jc w:val="left"/>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rPr>
              <w:t xml:space="preserve">日用塑料提桶 GB/T 30403-2013 </w:t>
            </w:r>
          </w:p>
          <w:p>
            <w:pPr>
              <w:spacing w:line="0" w:lineRule="atLeast"/>
              <w:jc w:val="left"/>
              <w:rPr>
                <w:b/>
                <w:color w:val="000000" w:themeColor="text1"/>
                <w:sz w:val="20"/>
                <w:szCs w:val="20"/>
              </w:rPr>
            </w:pPr>
            <w:r>
              <w:rPr>
                <w:rFonts w:hint="eastAsia" w:ascii="宋体" w:hAnsi="宋体" w:cs="Times New Roman"/>
                <w:b/>
                <w:color w:val="000000" w:themeColor="text1"/>
                <w:sz w:val="20"/>
                <w:szCs w:val="20"/>
              </w:rPr>
              <w:t xml:space="preserve">包装容器 方桶 GB/T 17343-1998 </w:t>
            </w:r>
          </w:p>
        </w:tc>
      </w:tr>
    </w:tbl>
    <w:p>
      <w:pPr>
        <w:ind w:left="-137" w:leftChars="-337" w:hanging="571" w:hangingChars="271"/>
        <w:rPr>
          <w:b/>
          <w:color w:val="000000" w:themeColor="text1"/>
          <w:szCs w:val="21"/>
          <w:u w:val="single"/>
        </w:rPr>
      </w:pPr>
    </w:p>
    <w:p>
      <w:pPr>
        <w:numPr>
          <w:ilvl w:val="0"/>
          <w:numId w:val="2"/>
        </w:numPr>
        <w:spacing w:line="360" w:lineRule="auto"/>
        <w:ind w:left="-137" w:leftChars="-337" w:hanging="571" w:hangingChars="271"/>
        <w:rPr>
          <w:rFonts w:hint="eastAsia"/>
          <w:b/>
          <w:color w:val="000000" w:themeColor="text1"/>
          <w:szCs w:val="21"/>
        </w:rPr>
      </w:pPr>
      <w:r>
        <w:rPr>
          <w:rFonts w:hint="eastAsia"/>
          <w:b/>
          <w:color w:val="000000" w:themeColor="text1"/>
          <w:szCs w:val="21"/>
        </w:rPr>
        <w:t>本次审核覆盖时期：</w:t>
      </w:r>
    </w:p>
    <w:p>
      <w:pPr>
        <w:numPr>
          <w:ilvl w:val="0"/>
          <w:numId w:val="0"/>
        </w:numPr>
        <w:spacing w:line="360" w:lineRule="auto"/>
        <w:ind w:leftChars="-608" w:firstLine="572" w:firstLineChars="300"/>
        <w:rPr>
          <w:rFonts w:hint="eastAsia" w:ascii="Times New Roman" w:hAnsi="Times New Roman" w:cs="Times New Roman"/>
          <w:b/>
          <w:color w:val="000000" w:themeColor="text1"/>
          <w:szCs w:val="21"/>
        </w:rPr>
      </w:pPr>
      <w:r>
        <w:rPr>
          <w:rFonts w:hint="eastAsia"/>
          <w:b/>
          <w:color w:val="000000" w:themeColor="text1"/>
          <w:spacing w:val="-10"/>
          <w:szCs w:val="21"/>
        </w:rPr>
        <w:t xml:space="preserve">☑ </w:t>
      </w:r>
      <w:r>
        <w:rPr>
          <w:rFonts w:hint="eastAsia" w:ascii="Times New Roman" w:hAnsi="Times New Roman" w:cs="Times New Roman"/>
          <w:b/>
          <w:color w:val="000000" w:themeColor="text1"/>
          <w:szCs w:val="21"/>
        </w:rPr>
        <w:t xml:space="preserve">体系运行时间 </w:t>
      </w:r>
      <w:r>
        <w:rPr>
          <w:rFonts w:hint="eastAsia" w:ascii="Times New Roman" w:hAnsi="Times New Roman" w:cs="Times New Roman"/>
          <w:b/>
          <w:color w:val="000000" w:themeColor="text1"/>
          <w:szCs w:val="21"/>
          <w:lang w:eastAsia="zh-CN"/>
        </w:rPr>
        <w:t>2020年1月5日</w:t>
      </w:r>
      <w:r>
        <w:rPr>
          <w:rFonts w:hint="eastAsia" w:ascii="Times New Roman" w:hAnsi="Times New Roman" w:cs="Times New Roman"/>
          <w:b/>
          <w:color w:val="000000" w:themeColor="text1"/>
          <w:szCs w:val="21"/>
        </w:rPr>
        <w:t>至</w:t>
      </w:r>
      <w:r>
        <w:rPr>
          <w:rFonts w:hint="eastAsia" w:ascii="Times New Roman" w:hAnsi="Times New Roman" w:cs="Times New Roman"/>
          <w:b/>
          <w:color w:val="000000" w:themeColor="text1"/>
          <w:szCs w:val="21"/>
          <w:lang w:eastAsia="zh-CN"/>
        </w:rPr>
        <w:t>2020年</w:t>
      </w:r>
      <w:r>
        <w:rPr>
          <w:rFonts w:hint="eastAsia" w:ascii="Times New Roman" w:hAnsi="Times New Roman" w:cs="Times New Roman"/>
          <w:b/>
          <w:color w:val="000000" w:themeColor="text1"/>
          <w:szCs w:val="21"/>
          <w:lang w:val="en-US" w:eastAsia="zh-CN"/>
        </w:rPr>
        <w:t>8</w:t>
      </w:r>
      <w:r>
        <w:rPr>
          <w:rFonts w:hint="eastAsia" w:ascii="Times New Roman" w:hAnsi="Times New Roman" w:cs="Times New Roman"/>
          <w:b/>
          <w:color w:val="000000" w:themeColor="text1"/>
          <w:szCs w:val="21"/>
          <w:lang w:eastAsia="zh-CN"/>
        </w:rPr>
        <w:t>月</w:t>
      </w:r>
      <w:r>
        <w:rPr>
          <w:rFonts w:hint="eastAsia" w:ascii="Times New Roman" w:hAnsi="Times New Roman" w:cs="Times New Roman"/>
          <w:b/>
          <w:color w:val="000000" w:themeColor="text1"/>
          <w:szCs w:val="21"/>
          <w:lang w:val="en-US" w:eastAsia="zh-CN"/>
        </w:rPr>
        <w:t>13</w:t>
      </w:r>
      <w:r>
        <w:rPr>
          <w:rFonts w:hint="eastAsia" w:ascii="Times New Roman" w:hAnsi="Times New Roman" w:cs="Times New Roman"/>
          <w:b/>
          <w:color w:val="000000" w:themeColor="text1"/>
          <w:szCs w:val="21"/>
          <w:lang w:eastAsia="zh-CN"/>
        </w:rPr>
        <w:t>日</w:t>
      </w:r>
      <w:r>
        <w:rPr>
          <w:rFonts w:hint="eastAsia" w:ascii="Times New Roman" w:hAnsi="Times New Roman" w:cs="Times New Roman"/>
          <w:b/>
          <w:color w:val="000000" w:themeColor="text1"/>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已完成</w:t>
      </w:r>
      <w:r>
        <w:rPr>
          <w:rFonts w:hint="eastAsia" w:ascii="宋体" w:hAnsi="宋体"/>
          <w:b/>
          <w:color w:val="000000" w:themeColor="text1"/>
          <w:szCs w:val="21"/>
          <w:lang w:eastAsia="zh-CN"/>
        </w:rPr>
        <w:t>现场全部</w:t>
      </w:r>
      <w:r>
        <w:rPr>
          <w:rFonts w:hint="eastAsia" w:ascii="宋体" w:hAnsi="宋体"/>
          <w:b/>
          <w:color w:val="000000" w:themeColor="text1"/>
          <w:szCs w:val="21"/>
        </w:rPr>
        <w:t>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w:t>
            </w:r>
            <w:r>
              <w:rPr>
                <w:rFonts w:hint="eastAsia" w:ascii="宋体" w:hAnsi="宋体" w:cs="Times New Roman"/>
                <w:color w:val="000000" w:themeColor="text1"/>
              </w:rPr>
              <w:t>达宣贯，管理绩效表明其方针能够通过管理体系加以有效实施、实现及动态管理，实际未发生变更。管理方针：</w:t>
            </w:r>
            <w:r>
              <w:rPr>
                <w:rFonts w:hint="eastAsia" w:ascii="宋体" w:hAnsi="宋体" w:cs="Times New Roman"/>
                <w:color w:val="000000" w:themeColor="text1"/>
                <w:lang w:eastAsia="zh-CN"/>
              </w:rPr>
              <w:t>质量第一、价格最优、服务周到、顾客至上</w:t>
            </w:r>
            <w:r>
              <w:rPr>
                <w:rFonts w:hint="eastAsia" w:ascii="宋体" w:hAnsi="宋体" w:cs="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0" w:lineRule="atLeast"/>
              <w:jc w:val="left"/>
              <w:rPr>
                <w:rFonts w:hint="eastAsia" w:ascii="宋体" w:hAnsi="宋体" w:eastAsia="宋体"/>
                <w:b/>
                <w:color w:val="000000" w:themeColor="text1"/>
                <w:sz w:val="20"/>
                <w:szCs w:val="20"/>
                <w:lang w:eastAsia="zh-CN"/>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lang w:eastAsia="zh-CN"/>
              </w:rPr>
              <w:t>范围：</w:t>
            </w:r>
            <w:r>
              <w:rPr>
                <w:rFonts w:hint="eastAsia" w:ascii="宋体" w:hAnsi="宋体"/>
                <w:szCs w:val="21"/>
              </w:rPr>
              <w:t>聚乙烯吹塑包装桶(4.5L-200L)的生产</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p>
          <w:p>
            <w:pPr>
              <w:jc w:val="both"/>
              <w:rPr>
                <w:rFonts w:hint="eastAsia" w:eastAsia="宋体"/>
                <w:lang w:eastAsia="zh-CN"/>
              </w:rPr>
            </w:pPr>
            <w:r>
              <w:rPr>
                <w:rFonts w:hint="eastAsia"/>
              </w:rPr>
              <w:t>原料（聚乙烯+色母）</w:t>
            </w:r>
            <w:r>
              <w:rPr>
                <w:rFonts w:hint="eastAsia"/>
                <w:lang w:eastAsia="zh-CN"/>
              </w:rPr>
              <w:t>配料混合</w:t>
            </w:r>
            <w:r>
              <w:t>——</w:t>
            </w:r>
            <w:r>
              <w:rPr>
                <w:rFonts w:hint="eastAsia"/>
              </w:rPr>
              <w:t>熔融</w:t>
            </w:r>
            <w:r>
              <w:t>——</w:t>
            </w:r>
            <w:r>
              <w:rPr>
                <w:rFonts w:hint="eastAsia" w:eastAsia="宋体"/>
                <w:sz w:val="21"/>
                <w:szCs w:val="21"/>
                <w:lang w:val="en-US" w:eastAsia="zh-CN"/>
              </w:rPr>
              <w:t>挤压型胚</w:t>
            </w:r>
            <w:r>
              <w:rPr>
                <w:rFonts w:hint="eastAsia"/>
              </w:rPr>
              <w:t>——吹塑成型</w:t>
            </w:r>
            <w:r>
              <w:t>——</w:t>
            </w:r>
            <w:r>
              <w:rPr>
                <w:rFonts w:hint="eastAsia"/>
                <w:lang w:eastAsia="zh-CN"/>
              </w:rPr>
              <w:t>修边</w:t>
            </w:r>
            <w:r>
              <w:t>——</w:t>
            </w:r>
            <w:r>
              <w:rPr>
                <w:rFonts w:hint="eastAsia"/>
                <w:lang w:eastAsia="zh-CN"/>
              </w:rPr>
              <w:t>检验</w:t>
            </w:r>
          </w:p>
          <w:p>
            <w:pPr>
              <w:widowControl/>
              <w:spacing w:line="400" w:lineRule="exact"/>
              <w:rPr>
                <w:rFonts w:hint="eastAsia" w:ascii="宋体" w:hAnsi="宋体" w:eastAsia="宋体"/>
                <w:sz w:val="21"/>
                <w:szCs w:val="21"/>
                <w:lang w:eastAsia="zh-CN"/>
              </w:rPr>
            </w:pPr>
            <w:r>
              <w:rPr>
                <w:rFonts w:hint="eastAsia" w:ascii="宋体" w:hAnsi="宋体"/>
                <w:sz w:val="21"/>
                <w:szCs w:val="21"/>
                <w:lang w:eastAsia="zh-CN"/>
              </w:rPr>
              <w:t>关键过程及特殊过程：挤出、</w:t>
            </w:r>
            <w:r>
              <w:rPr>
                <w:rFonts w:hint="eastAsia"/>
              </w:rPr>
              <w:t>吹塑成型</w:t>
            </w:r>
            <w:r>
              <w:rPr>
                <w:rFonts w:hint="eastAsia"/>
                <w:lang w:eastAsia="zh-CN"/>
              </w:rPr>
              <w:t>过程</w:t>
            </w:r>
          </w:p>
          <w:p>
            <w:pPr>
              <w:widowControl/>
              <w:spacing w:line="400" w:lineRule="exact"/>
              <w:rPr>
                <w:rFonts w:ascii="宋体" w:hAnsi="宋体"/>
                <w:b/>
                <w:color w:val="000000" w:themeColor="text1"/>
                <w:szCs w:val="21"/>
              </w:rPr>
            </w:pP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不适用理由：</w:t>
            </w:r>
            <w:r>
              <w:rPr>
                <w:rFonts w:hint="eastAsia" w:ascii="宋体" w:hAnsi="宋体"/>
                <w:sz w:val="24"/>
                <w:szCs w:val="24"/>
                <w:lang w:eastAsia="zh-CN"/>
              </w:rPr>
              <w:t>公司产品均按相关标准及客户技术要求、规范进行生产，生产工艺成熟固定，产品外形规格固定，自体系建立以来配方未有更改过。生产过程不涉及标准中“8.3设计和开发”条款内容，8.3条款不适用不影响组织提供满足顾客要求和适用法律法规要求的产品的能力或责任的要求。</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tabs>
                <w:tab w:val="left" w:pos="540"/>
              </w:tabs>
              <w:spacing w:line="240" w:lineRule="exact"/>
              <w:ind w:firstLine="420" w:firstLineChars="200"/>
              <w:rPr>
                <w:rFonts w:hint="eastAsia" w:ascii="宋体" w:hAnsi="宋体" w:cs="宋体"/>
                <w:color w:val="000000" w:themeColor="text1"/>
              </w:rPr>
            </w:pPr>
            <w:r>
              <w:rPr>
                <w:rFonts w:hint="eastAsia" w:ascii="宋体" w:hAnsi="宋体" w:cs="宋体"/>
                <w:color w:val="000000" w:themeColor="text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tabs>
                <w:tab w:val="left" w:pos="540"/>
              </w:tabs>
              <w:spacing w:line="240" w:lineRule="exact"/>
              <w:ind w:firstLine="420" w:firstLineChars="200"/>
              <w:rPr>
                <w:rFonts w:hint="eastAsia" w:ascii="宋体" w:hAnsi="宋体" w:cs="宋体"/>
                <w:color w:val="000000" w:themeColor="text1"/>
              </w:rPr>
            </w:pPr>
            <w:r>
              <w:rPr>
                <w:rFonts w:hint="eastAsia" w:ascii="宋体" w:hAnsi="宋体" w:cs="宋体"/>
                <w:color w:val="000000" w:themeColor="text1"/>
              </w:rPr>
              <w:t>质量目标：</w:t>
            </w:r>
          </w:p>
          <w:p>
            <w:pPr>
              <w:tabs>
                <w:tab w:val="left" w:pos="540"/>
              </w:tabs>
              <w:spacing w:line="240" w:lineRule="exact"/>
              <w:ind w:firstLine="420" w:firstLineChars="200"/>
              <w:rPr>
                <w:rFonts w:hint="eastAsia" w:ascii="宋体" w:hAnsi="宋体" w:cs="宋体"/>
                <w:color w:val="000000" w:themeColor="text1"/>
                <w:lang w:val="en-US" w:eastAsia="zh-CN"/>
              </w:rPr>
            </w:pPr>
            <w:r>
              <w:rPr>
                <w:rFonts w:hint="eastAsia" w:ascii="宋体" w:hAnsi="宋体" w:cs="宋体"/>
                <w:color w:val="000000" w:themeColor="text1"/>
                <w:lang w:val="en-US" w:eastAsia="zh-CN"/>
              </w:rPr>
              <w:t>一次交验合格率≥95%</w:t>
            </w:r>
          </w:p>
          <w:p>
            <w:pPr>
              <w:tabs>
                <w:tab w:val="left" w:pos="540"/>
              </w:tabs>
              <w:spacing w:line="240" w:lineRule="exact"/>
              <w:ind w:firstLine="420" w:firstLineChars="200"/>
              <w:rPr>
                <w:rFonts w:hint="eastAsia" w:ascii="宋体" w:hAnsi="宋体" w:cs="宋体"/>
                <w:color w:val="000000" w:themeColor="text1"/>
                <w:lang w:val="en-US" w:eastAsia="zh-CN"/>
              </w:rPr>
            </w:pPr>
            <w:r>
              <w:rPr>
                <w:rFonts w:hint="eastAsia" w:ascii="宋体" w:hAnsi="宋体" w:cs="宋体"/>
                <w:color w:val="000000" w:themeColor="text1"/>
                <w:lang w:val="en-US" w:eastAsia="zh-CN"/>
              </w:rPr>
              <w:t>产品出厂合格率100%</w:t>
            </w:r>
          </w:p>
          <w:p>
            <w:pPr>
              <w:tabs>
                <w:tab w:val="left" w:pos="540"/>
              </w:tabs>
              <w:spacing w:line="240" w:lineRule="exact"/>
              <w:ind w:firstLine="420" w:firstLineChars="200"/>
              <w:rPr>
                <w:rFonts w:ascii="宋体" w:hAnsi="宋体"/>
                <w:b/>
                <w:color w:val="000000" w:themeColor="text1"/>
              </w:rPr>
            </w:pPr>
            <w:r>
              <w:rPr>
                <w:rFonts w:hint="eastAsia" w:ascii="宋体" w:hAnsi="宋体" w:cs="宋体"/>
                <w:color w:val="000000" w:themeColor="text1"/>
                <w:lang w:val="en-US" w:eastAsia="zh-CN"/>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400" w:lineRule="exact"/>
              <w:ind w:firstLine="420" w:firstLineChars="200"/>
              <w:jc w:val="lef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eastAsia="宋体" w:cs="宋体"/>
                <w:sz w:val="21"/>
                <w:szCs w:val="21"/>
                <w:lang w:eastAsia="zh-CN"/>
              </w:rPr>
              <w:t>2020年1月5日</w:t>
            </w:r>
            <w:r>
              <w:rPr>
                <w:rFonts w:hint="eastAsia" w:ascii="宋体" w:hAnsi="宋体" w:cs="宋体"/>
                <w:color w:val="000000" w:themeColor="text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ind w:firstLine="420" w:firstLineChars="200"/>
              <w:rPr>
                <w:rFonts w:ascii="宋体" w:hAnsi="宋体"/>
                <w:b/>
                <w:color w:val="000000" w:themeColor="text1"/>
                <w:sz w:val="20"/>
                <w:szCs w:val="20"/>
              </w:rPr>
            </w:pPr>
            <w:r>
              <w:rPr>
                <w:rFonts w:hint="eastAsia" w:ascii="宋体" w:hAnsi="宋体" w:eastAsia="宋体" w:cs="Times New Roman"/>
                <w:bCs/>
                <w:iCs/>
                <w:spacing w:val="0"/>
                <w:kern w:val="2"/>
                <w:sz w:val="21"/>
                <w:szCs w:val="24"/>
                <w:lang w:val="en-US" w:eastAsia="zh-CN" w:bidi="ar-SA"/>
              </w:rPr>
              <w:t>组织为租赁的厂房及办公场地.有生产场地、库房及办公区域。主要生产设备包括：中空成型吹塑机、破粹机、抽料机、混料机等，可以满足产品生产需要。对设备按月方式进行点检维护保养，并实施。特种设备：桥式起重机2台（10T、5T）、叉车三台、压力容器一个（储气罐、安全阀），提供有效年检报告</w:t>
            </w:r>
            <w:r>
              <w:rPr>
                <w:rFonts w:hint="eastAsia" w:ascii="宋体" w:hAnsi="宋体" w:cs="宋体"/>
                <w:sz w:val="21"/>
                <w:szCs w:val="21"/>
                <w:lang w:val="en-US" w:eastAsia="zh-CN"/>
              </w:rPr>
              <w:t>（公司的特种设备系四川省运通化工有限公司租赁给</w:t>
            </w:r>
            <w:r>
              <w:rPr>
                <w:color w:val="000000"/>
                <w:szCs w:val="21"/>
              </w:rPr>
              <w:t>广汉市汇通塑胶有限责任公司</w:t>
            </w:r>
            <w:r>
              <w:rPr>
                <w:rFonts w:hint="eastAsia"/>
                <w:color w:val="000000"/>
                <w:szCs w:val="21"/>
                <w:lang w:eastAsia="zh-CN"/>
              </w:rPr>
              <w:t>，故所有特种设备</w:t>
            </w:r>
            <w:r>
              <w:rPr>
                <w:rFonts w:hint="eastAsia" w:ascii="宋体" w:hAnsi="宋体" w:cs="宋体"/>
                <w:sz w:val="21"/>
                <w:szCs w:val="21"/>
                <w:lang w:val="en-US" w:eastAsia="zh-CN"/>
              </w:rPr>
              <w:t>年检报告上使用单位名称为四川省运通化工有限公司，附说明一份，见附件）</w:t>
            </w:r>
            <w:r>
              <w:rPr>
                <w:rFonts w:hint="eastAsia" w:ascii="宋体" w:hAnsi="宋体" w:eastAsia="宋体" w:cs="Times New Roman"/>
                <w:bCs/>
                <w:iCs/>
                <w:spacing w:val="0"/>
                <w:kern w:val="2"/>
                <w:sz w:val="21"/>
                <w:szCs w:val="24"/>
                <w:lang w:val="en-US" w:eastAsia="zh-CN" w:bidi="ar-SA"/>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w:t>
            </w:r>
            <w:r>
              <w:rPr>
                <w:rFonts w:hint="eastAsia" w:ascii="宋体" w:hAnsi="宋体" w:cs="宋体"/>
                <w:szCs w:val="21"/>
                <w:lang w:eastAsia="zh-CN"/>
              </w:rPr>
              <w:t>办公场所</w:t>
            </w:r>
            <w:r>
              <w:rPr>
                <w:rFonts w:hint="eastAsia" w:ascii="宋体" w:hAnsi="宋体" w:cs="宋体"/>
                <w:szCs w:val="21"/>
              </w:rPr>
              <w:t>明亮，作业场所光线较充足。每月由</w:t>
            </w:r>
            <w:r>
              <w:rPr>
                <w:rFonts w:hint="eastAsia" w:ascii="宋体" w:hAnsi="宋体" w:cs="宋体"/>
                <w:szCs w:val="21"/>
                <w:lang w:eastAsia="zh-CN"/>
              </w:rPr>
              <w:t>生产车间</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eastAsia="宋体" w:cs="宋体"/>
                <w:kern w:val="2"/>
                <w:sz w:val="21"/>
                <w:szCs w:val="21"/>
                <w:highlight w:val="none"/>
                <w:lang w:val="en-US" w:eastAsia="zh-CN" w:bidi="ar"/>
              </w:rPr>
              <w:t>公司的监</w:t>
            </w:r>
            <w:r>
              <w:rPr>
                <w:rFonts w:hint="eastAsia" w:ascii="宋体" w:hAnsi="宋体" w:eastAsia="宋体" w:cs="宋体"/>
                <w:sz w:val="21"/>
                <w:szCs w:val="21"/>
                <w:lang w:val="en-US" w:eastAsia="zh-CN"/>
              </w:rPr>
              <w:t>视和测量设施设备主要</w:t>
            </w:r>
            <w:r>
              <w:rPr>
                <w:rFonts w:hint="eastAsia" w:ascii="宋体" w:hAnsi="宋体" w:eastAsia="宋体" w:cs="宋体"/>
                <w:sz w:val="21"/>
                <w:szCs w:val="21"/>
                <w:lang w:eastAsia="zh-CN"/>
              </w:rPr>
              <w:t>压力表、数显卡尺、电子秤和钢直尺、数显调节仪、工业铂电阻</w:t>
            </w:r>
            <w:r>
              <w:rPr>
                <w:rFonts w:hint="eastAsia" w:ascii="宋体" w:hAnsi="宋体" w:eastAsia="宋体" w:cs="宋体"/>
                <w:sz w:val="21"/>
                <w:szCs w:val="21"/>
                <w:lang w:val="en-US" w:eastAsia="zh-CN"/>
              </w:rPr>
              <w:t>等，能保证产品的生产检测要求。查在用检具的校准证书，能提供以上检具的有效校准证书。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val="0"/>
                <w:bCs/>
                <w:color w:val="0000FF"/>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及</w:t>
            </w:r>
            <w:r>
              <w:rPr>
                <w:rFonts w:hint="eastAsia" w:ascii="宋体" w:hAnsi="宋体" w:cs="宋体"/>
                <w:color w:val="000000"/>
                <w:szCs w:val="21"/>
              </w:rPr>
              <w:t>特殊过程</w:t>
            </w:r>
            <w:r>
              <w:rPr>
                <w:rFonts w:hint="eastAsia" w:ascii="宋体" w:hAnsi="宋体" w:cs="宋体"/>
                <w:color w:val="000000"/>
                <w:szCs w:val="21"/>
                <w:lang w:eastAsia="zh-CN"/>
              </w:rPr>
              <w:t>：挤出、</w:t>
            </w:r>
            <w:r>
              <w:rPr>
                <w:rFonts w:hint="eastAsia" w:ascii="宋体" w:hAnsi="宋体" w:cs="宋体"/>
                <w:color w:val="000000"/>
                <w:szCs w:val="21"/>
              </w:rPr>
              <w:t>吹塑</w:t>
            </w:r>
            <w:r>
              <w:rPr>
                <w:rFonts w:hint="eastAsia" w:ascii="宋体" w:hAnsi="宋体" w:cs="宋体"/>
                <w:color w:val="000000"/>
                <w:szCs w:val="21"/>
                <w:lang w:eastAsia="zh-CN"/>
              </w:rPr>
              <w:t>成型过程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特种设备：桥式起重机2台（10T、5T）、叉车三台、压力容器一个（储气罐、安全阀）</w:t>
            </w:r>
          </w:p>
          <w:p>
            <w:pPr>
              <w:pStyle w:val="2"/>
              <w:rPr>
                <w:rFonts w:hint="eastAsia" w:eastAsia="宋体"/>
                <w:b/>
                <w:color w:val="000000" w:themeColor="text1"/>
                <w:sz w:val="20"/>
                <w:szCs w:val="20"/>
                <w:lang w:eastAsia="zh-CN"/>
              </w:rPr>
            </w:pPr>
            <w:r>
              <w:rPr>
                <w:rFonts w:hint="eastAsia" w:ascii="宋体" w:hAnsi="宋体" w:eastAsia="宋体" w:cs="宋体"/>
                <w:sz w:val="21"/>
                <w:szCs w:val="21"/>
                <w:lang w:val="en-US" w:eastAsia="zh-CN"/>
              </w:rPr>
              <w:t>提供有效年检报告</w:t>
            </w:r>
            <w:r>
              <w:rPr>
                <w:rFonts w:hint="eastAsia" w:ascii="宋体" w:hAnsi="宋体" w:cs="宋体"/>
                <w:sz w:val="21"/>
                <w:szCs w:val="21"/>
                <w:lang w:val="en-US" w:eastAsia="zh-CN"/>
              </w:rPr>
              <w:t>（公司的特种设备系四川省运通化工有限公司租赁给</w:t>
            </w:r>
            <w:r>
              <w:rPr>
                <w:color w:val="000000"/>
                <w:szCs w:val="21"/>
              </w:rPr>
              <w:t>广汉市汇通塑胶有限责任公司</w:t>
            </w:r>
            <w:r>
              <w:rPr>
                <w:rFonts w:hint="eastAsia"/>
                <w:color w:val="000000"/>
                <w:szCs w:val="21"/>
                <w:lang w:eastAsia="zh-CN"/>
              </w:rPr>
              <w:t>，故所有特种设备</w:t>
            </w:r>
            <w:r>
              <w:rPr>
                <w:rFonts w:hint="eastAsia" w:ascii="宋体" w:hAnsi="宋体" w:cs="宋体"/>
                <w:sz w:val="21"/>
                <w:szCs w:val="21"/>
                <w:lang w:val="en-US" w:eastAsia="zh-CN"/>
              </w:rPr>
              <w:t>年检报告上使用单位名称为四川省运通化工有限公司，附说明一份，见附件）</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eastAsia="宋体" w:cs="宋体"/>
                <w:color w:val="000000"/>
                <w:szCs w:val="21"/>
              </w:rPr>
              <w:t>。通过20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7-8</w:t>
            </w:r>
            <w:r>
              <w:rPr>
                <w:rFonts w:hint="eastAsia" w:ascii="宋体" w:hAnsi="宋体" w:cs="宋体"/>
                <w:color w:val="000000"/>
                <w:szCs w:val="21"/>
              </w:rPr>
              <w:t>月实施，满意度评价9</w:t>
            </w:r>
            <w:r>
              <w:rPr>
                <w:rFonts w:hint="eastAsia" w:ascii="宋体" w:hAnsi="宋体" w:cs="宋体"/>
                <w:color w:val="000000"/>
                <w:szCs w:val="21"/>
                <w:lang w:val="en-US" w:eastAsia="zh-CN"/>
              </w:rPr>
              <w:t>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ascii="Times New Roman" w:hAnsi="Times New Roman" w:eastAsia="宋体" w:cs="Times New Roman"/>
                <w:sz w:val="21"/>
                <w:szCs w:val="21"/>
                <w:lang w:val="en-US" w:eastAsia="zh-CN"/>
              </w:rPr>
              <w:t>2020</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Times New Roman" w:hAnsi="Times New Roman" w:eastAsia="宋体" w:cs="Times New Roman"/>
                <w:sz w:val="21"/>
                <w:szCs w:val="21"/>
              </w:rPr>
              <w:t>涉及</w:t>
            </w:r>
            <w:r>
              <w:rPr>
                <w:rFonts w:hint="eastAsia" w:ascii="Times New Roman" w:hAnsi="Times New Roman" w:eastAsia="宋体" w:cs="Times New Roman"/>
                <w:sz w:val="21"/>
                <w:szCs w:val="21"/>
                <w:lang w:val="en-US" w:eastAsia="zh-CN"/>
              </w:rPr>
              <w:t>综合管理及安全环保部7.2 b），</w:t>
            </w:r>
            <w:r>
              <w:rPr>
                <w:rFonts w:hint="eastAsia" w:ascii="Times New Roman" w:hAnsi="Times New Roman" w:eastAsia="宋体" w:cs="Times New Roman"/>
                <w:sz w:val="21"/>
                <w:szCs w:val="21"/>
              </w:rPr>
              <w:t>对</w:t>
            </w:r>
            <w:r>
              <w:rPr>
                <w:rFonts w:hint="eastAsia" w:ascii="Times New Roman" w:hAnsi="Times New Roman" w:eastAsia="宋体" w:cs="Times New Roman"/>
                <w:sz w:val="21"/>
                <w:szCs w:val="21"/>
                <w:lang w:eastAsia="zh-CN"/>
              </w:rPr>
              <w:t>不符合事实描述为“</w:t>
            </w:r>
            <w:r>
              <w:rPr>
                <w:rFonts w:hint="eastAsia" w:ascii="Times New Roman" w:hAnsi="Times New Roman" w:eastAsia="宋体" w:cs="Times New Roman"/>
                <w:sz w:val="21"/>
                <w:szCs w:val="21"/>
              </w:rPr>
              <w:t>查</w:t>
            </w:r>
            <w:r>
              <w:rPr>
                <w:rFonts w:hint="eastAsia" w:ascii="Times New Roman" w:hAnsi="Times New Roman" w:eastAsia="宋体" w:cs="Times New Roman"/>
                <w:sz w:val="21"/>
                <w:szCs w:val="21"/>
                <w:lang w:val="en-US" w:eastAsia="zh-CN"/>
              </w:rPr>
              <w:t>综合管理及安全环保部未按计划进行5月的培训工作</w:t>
            </w:r>
            <w:r>
              <w:rPr>
                <w:rFonts w:hint="eastAsia" w:ascii="Times New Roman" w:hAnsi="Times New Roman" w:eastAsia="宋体" w:cs="Times New Roman"/>
                <w:sz w:val="21"/>
                <w:szCs w:val="21"/>
                <w:lang w:eastAsia="zh-CN"/>
              </w:rPr>
              <w:t>”</w:t>
            </w:r>
            <w:r>
              <w:rPr>
                <w:rFonts w:hint="eastAsia" w:ascii="Times New Roman" w:hAnsi="Times New Roman" w:cs="Times New Roman"/>
                <w:sz w:val="21"/>
                <w:szCs w:val="21"/>
                <w:lang w:eastAsia="zh-CN"/>
              </w:rPr>
              <w:t>。</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Times New Roman" w:hAnsi="Times New Roman" w:cs="Times New Roman"/>
                <w:sz w:val="21"/>
                <w:szCs w:val="21"/>
              </w:rPr>
              <w:t>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06</w:t>
            </w:r>
            <w:r>
              <w:rPr>
                <w:rFonts w:hint="eastAsia" w:ascii="Times New Roman" w:hAnsi="Times New Roman" w:cs="Times New Roman"/>
                <w:sz w:val="21"/>
                <w:szCs w:val="21"/>
              </w:rPr>
              <w:t>月</w:t>
            </w:r>
            <w:r>
              <w:rPr>
                <w:rFonts w:hint="eastAsia" w:cs="Times New Roman"/>
                <w:sz w:val="21"/>
                <w:szCs w:val="21"/>
                <w:lang w:val="en-US" w:eastAsia="zh-CN"/>
              </w:rPr>
              <w:t>10</w:t>
            </w:r>
            <w:r>
              <w:rPr>
                <w:rFonts w:hint="eastAsia" w:ascii="Times New Roman" w:hAnsi="Times New Roman" w:cs="Times New Roman"/>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 xml:space="preserve">1. 本次审核共开具Q不符合项报告 </w:t>
      </w:r>
      <w:r>
        <w:rPr>
          <w:rFonts w:hint="eastAsia"/>
          <w:b/>
          <w:color w:val="000000" w:themeColor="text1"/>
          <w:lang w:val="en-US" w:eastAsia="zh-CN"/>
        </w:rPr>
        <w:t>1</w:t>
      </w:r>
      <w:r>
        <w:rPr>
          <w:rFonts w:hint="eastAsia"/>
          <w:b/>
          <w:color w:val="000000" w:themeColor="text1"/>
        </w:rPr>
        <w:t xml:space="preserve"> 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1</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eastAsia="zh-CN"/>
        </w:rPr>
        <w:t>综合管理及安全环保部</w:t>
      </w:r>
      <w:r>
        <w:rPr>
          <w:rFonts w:hint="eastAsia"/>
          <w:b/>
          <w:color w:val="000000" w:themeColor="text1"/>
        </w:rPr>
        <w:t>部门条款</w:t>
      </w:r>
      <w:r>
        <w:rPr>
          <w:rFonts w:hint="eastAsia"/>
          <w:b/>
          <w:color w:val="000000" w:themeColor="text1"/>
          <w:lang w:val="en-US" w:eastAsia="zh-CN"/>
        </w:rPr>
        <w:t>9.1.3）</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hint="eastAsia" w:ascii="宋体" w:hAnsi="宋体"/>
          <w:b/>
          <w:color w:val="000000" w:themeColor="text1"/>
          <w:szCs w:val="21"/>
          <w:lang w:eastAsia="zh-CN"/>
        </w:rPr>
      </w:pPr>
      <w:r>
        <w:rPr>
          <w:rFonts w:hint="eastAsia"/>
          <w:b/>
          <w:sz w:val="26"/>
          <w:szCs w:val="26"/>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p>
      <w:pPr>
        <w:tabs>
          <w:tab w:val="left" w:pos="215"/>
          <w:tab w:val="left" w:pos="430"/>
        </w:tabs>
        <w:spacing w:line="360" w:lineRule="auto"/>
        <w:ind w:left="-190" w:leftChars="-472" w:hanging="801" w:hangingChars="380"/>
        <w:rPr>
          <w:rFonts w:ascii="宋体" w:hAnsi="宋体"/>
          <w:b/>
          <w:color w:val="000000" w:themeColor="text1"/>
          <w:szCs w:val="21"/>
        </w:rPr>
      </w:pPr>
      <w:r>
        <w:rPr>
          <w:rFonts w:hint="eastAsia" w:ascii="宋体" w:hAnsi="宋体"/>
          <w:b/>
          <w:color w:val="000000" w:themeColor="text1"/>
          <w:szCs w:val="21"/>
          <w:lang w:val="en-US" w:eastAsia="zh-CN"/>
        </w:rPr>
        <w:t>核实审核实际情况</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rFonts w:hint="eastAsia"/>
          <w:b/>
          <w:color w:val="000000" w:themeColor="text1"/>
          <w:sz w:val="26"/>
          <w:szCs w:val="26"/>
        </w:rPr>
      </w:pPr>
    </w:p>
    <w:p>
      <w:pPr>
        <w:snapToGrid w:val="0"/>
        <w:spacing w:line="360" w:lineRule="auto"/>
        <w:ind w:left="-1" w:leftChars="-337" w:hanging="707" w:hangingChars="271"/>
        <w:rPr>
          <w:rFonts w:hint="eastAsia"/>
          <w:b/>
          <w:color w:val="000000" w:themeColor="text1"/>
          <w:sz w:val="26"/>
          <w:szCs w:val="26"/>
        </w:rPr>
      </w:pP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rFonts w:hint="eastAsia" w:eastAsia="宋体"/>
                <w:b/>
                <w:color w:val="000000" w:themeColor="text1"/>
                <w:lang w:eastAsia="zh-CN"/>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szCs w:val="21"/>
              </w:rPr>
              <w:t>聚乙烯吹塑包装桶(4.5L-200L)的生产</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 xml:space="preserve"> </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t>组长签字:                               日期:       年    月    日</w:t>
      </w:r>
    </w:p>
    <w:p>
      <w:pPr>
        <w:spacing w:before="312" w:beforeLines="100" w:after="156" w:afterLines="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7"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7"/>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D1E615"/>
    <w:multiLevelType w:val="singleLevel"/>
    <w:tmpl w:val="56D1E615"/>
    <w:lvl w:ilvl="0" w:tentative="0">
      <w:start w:val="5"/>
      <w:numFmt w:val="decimal"/>
      <w:suff w:val="space"/>
      <w:lvlText w:val="%1."/>
      <w:lvlJc w:val="left"/>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2BB6A7E"/>
    <w:rsid w:val="03471D96"/>
    <w:rsid w:val="06F27F2D"/>
    <w:rsid w:val="07824840"/>
    <w:rsid w:val="07A84CB2"/>
    <w:rsid w:val="089E2646"/>
    <w:rsid w:val="0AE52265"/>
    <w:rsid w:val="0CC7527B"/>
    <w:rsid w:val="0EB36807"/>
    <w:rsid w:val="0FB74A65"/>
    <w:rsid w:val="10E854AA"/>
    <w:rsid w:val="1198680D"/>
    <w:rsid w:val="126F7B51"/>
    <w:rsid w:val="13CA3EA8"/>
    <w:rsid w:val="14DB0987"/>
    <w:rsid w:val="171228DE"/>
    <w:rsid w:val="1869472E"/>
    <w:rsid w:val="18C26746"/>
    <w:rsid w:val="1974056C"/>
    <w:rsid w:val="1ABB01D3"/>
    <w:rsid w:val="1ACD62B8"/>
    <w:rsid w:val="1B4F1B57"/>
    <w:rsid w:val="1C440198"/>
    <w:rsid w:val="1C5F0C83"/>
    <w:rsid w:val="1DCB178B"/>
    <w:rsid w:val="1E40289E"/>
    <w:rsid w:val="1F520E03"/>
    <w:rsid w:val="20306CB6"/>
    <w:rsid w:val="21143095"/>
    <w:rsid w:val="21611269"/>
    <w:rsid w:val="218A16F9"/>
    <w:rsid w:val="25CD1223"/>
    <w:rsid w:val="2D661B74"/>
    <w:rsid w:val="2F1239C1"/>
    <w:rsid w:val="32081D79"/>
    <w:rsid w:val="32C1463B"/>
    <w:rsid w:val="34265884"/>
    <w:rsid w:val="360D77DC"/>
    <w:rsid w:val="36EC7F03"/>
    <w:rsid w:val="3B860344"/>
    <w:rsid w:val="3C191EA6"/>
    <w:rsid w:val="3C6210A8"/>
    <w:rsid w:val="3D1277C5"/>
    <w:rsid w:val="3D380163"/>
    <w:rsid w:val="3F385B39"/>
    <w:rsid w:val="401450D1"/>
    <w:rsid w:val="40930225"/>
    <w:rsid w:val="4292115D"/>
    <w:rsid w:val="432329ED"/>
    <w:rsid w:val="43380ADB"/>
    <w:rsid w:val="455B7DE8"/>
    <w:rsid w:val="46736188"/>
    <w:rsid w:val="469452FC"/>
    <w:rsid w:val="48212822"/>
    <w:rsid w:val="49C82B1C"/>
    <w:rsid w:val="49D96455"/>
    <w:rsid w:val="49FA7342"/>
    <w:rsid w:val="4B173D3E"/>
    <w:rsid w:val="4B4A3A22"/>
    <w:rsid w:val="52DE1104"/>
    <w:rsid w:val="56BE24C0"/>
    <w:rsid w:val="5C0F099A"/>
    <w:rsid w:val="5CDD1C2D"/>
    <w:rsid w:val="5EC62EB7"/>
    <w:rsid w:val="5FD65205"/>
    <w:rsid w:val="61A2120B"/>
    <w:rsid w:val="63E122A7"/>
    <w:rsid w:val="653F2CB5"/>
    <w:rsid w:val="673B259B"/>
    <w:rsid w:val="69DE7923"/>
    <w:rsid w:val="6A1418BC"/>
    <w:rsid w:val="6BCE5F42"/>
    <w:rsid w:val="6C6F07D1"/>
    <w:rsid w:val="6D1A2693"/>
    <w:rsid w:val="6F5B59DC"/>
    <w:rsid w:val="6FF56C95"/>
    <w:rsid w:val="73226B9D"/>
    <w:rsid w:val="76883B29"/>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1</TotalTime>
  <ScaleCrop>false</ScaleCrop>
  <LinksUpToDate>false</LinksUpToDate>
  <CharactersWithSpaces>9156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2020-08-15T08:26:52Z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