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华港京和荟（北京）物业管理有限公司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2018-N1QMS-2205805</w:t>
            </w:r>
          </w:p>
          <w:p>
            <w:pPr>
              <w:snapToGrid w:val="0"/>
              <w:spacing w:line="320" w:lineRule="exact"/>
              <w:ind w:left="1309"/>
              <w:rPr>
                <w:sz w:val="22"/>
                <w:szCs w:val="22"/>
                <w:highlight w:val="none"/>
              </w:rPr>
            </w:pPr>
            <w:r>
              <w:rPr>
                <w:sz w:val="22"/>
                <w:szCs w:val="22"/>
                <w:highlight w:val="none"/>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夏爱俭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2020.8.28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467C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2020-08-20T14:50:41Z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