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华港京和荟（北京）物业管理有限公司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565"/>
        <w:gridCol w:w="9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9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565" w:type="dxa"/>
            <w:vAlign w:val="center"/>
          </w:tcPr>
          <w:p>
            <w:pPr>
              <w:rPr>
                <w:b/>
                <w:color w:val="000000" w:themeColor="text1"/>
                <w:sz w:val="20"/>
                <w:szCs w:val="20"/>
              </w:rPr>
            </w:pPr>
            <w:r>
              <w:rPr>
                <w:rFonts w:hint="eastAsia"/>
                <w:b/>
                <w:color w:val="000000" w:themeColor="text1"/>
                <w:sz w:val="20"/>
                <w:szCs w:val="20"/>
              </w:rPr>
              <w:t>邮箱</w:t>
            </w: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1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6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6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夏爱俭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6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6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华港京和荟（北京）物业管理有限公司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北京市朝阳区霄云路28号院1号楼5层608</w:t>
            </w:r>
          </w:p>
        </w:tc>
        <w:tc>
          <w:tcPr>
            <w:tcW w:w="540" w:type="dxa"/>
            <w:vMerge w:val="restart"/>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北京市朝阳区霄云路28号院网信大厦16层</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宋虹</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13801206334</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任海青</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任海青</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宋虹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Q：物业管理服务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E：物业管理服务及相关环境管理活动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O：物业管理服务及相关职业健康安全管理活动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ascii="宋体" w:hAnsi="宋体"/>
                <w:b/>
                <w:color w:val="000000" w:themeColor="text1"/>
                <w:sz w:val="20"/>
                <w:szCs w:val="20"/>
              </w:rPr>
              <w:t>2020-03-20 0:00:00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auto"/>
                <w:sz w:val="20"/>
                <w:szCs w:val="20"/>
              </w:rPr>
            </w:pPr>
            <w:r>
              <w:rPr>
                <w:rFonts w:hint="eastAsia" w:ascii="宋体" w:hAnsi="宋体"/>
                <w:b/>
                <w:color w:val="auto"/>
                <w:sz w:val="20"/>
                <w:szCs w:val="20"/>
              </w:rPr>
              <w:t>体系区域</w:t>
            </w:r>
          </w:p>
        </w:tc>
        <w:tc>
          <w:tcPr>
            <w:tcW w:w="7957" w:type="dxa"/>
            <w:gridSpan w:val="14"/>
          </w:tcPr>
          <w:p>
            <w:pPr>
              <w:widowControl/>
              <w:jc w:val="left"/>
              <w:rPr>
                <w:rFonts w:ascii="宋体" w:hAnsi="宋体"/>
                <w:b/>
                <w:color w:val="auto"/>
                <w:spacing w:val="-20"/>
                <w:sz w:val="20"/>
                <w:szCs w:val="20"/>
              </w:rPr>
            </w:pPr>
            <w:r>
              <w:rPr>
                <w:rFonts w:hint="eastAsia" w:ascii="宋体" w:hAnsi="宋体"/>
                <w:b/>
                <w:color w:val="auto"/>
                <w:sz w:val="20"/>
                <w:szCs w:val="20"/>
              </w:rPr>
              <w:t>总部以外分公司（分场所）名称、地址（附多场所清单）</w:t>
            </w:r>
            <w:r>
              <w:rPr>
                <w:rFonts w:hint="eastAsia" w:ascii="宋体" w:hAnsi="宋体"/>
                <w:b/>
                <w:color w:val="auto"/>
                <w:spacing w:val="-20"/>
                <w:sz w:val="20"/>
                <w:szCs w:val="20"/>
              </w:rPr>
              <w:t>：</w:t>
            </w:r>
          </w:p>
          <w:p>
            <w:pPr>
              <w:rPr>
                <w:rFonts w:ascii="宋体" w:hAnsi="宋体"/>
                <w:b/>
                <w:color w:val="auto"/>
                <w:sz w:val="20"/>
                <w:szCs w:val="20"/>
              </w:rPr>
            </w:pPr>
            <w:r>
              <w:rPr>
                <w:rFonts w:hint="eastAsia"/>
                <w:color w:val="auto"/>
              </w:rPr>
              <w:t>西宁财富广场</w:t>
            </w:r>
            <w:r>
              <w:rPr>
                <w:rFonts w:hint="eastAsia"/>
                <w:color w:val="auto"/>
              </w:rPr>
              <w:tab/>
            </w:r>
            <w:r>
              <w:rPr>
                <w:rFonts w:hint="eastAsia"/>
                <w:color w:val="auto"/>
              </w:rPr>
              <w:t>16</w:t>
            </w:r>
            <w:r>
              <w:rPr>
                <w:rFonts w:hint="eastAsia"/>
                <w:color w:val="auto"/>
              </w:rPr>
              <w:tab/>
            </w:r>
            <w:r>
              <w:rPr>
                <w:rFonts w:hint="eastAsia"/>
                <w:color w:val="auto"/>
              </w:rPr>
              <w:t>物业管理</w:t>
            </w:r>
            <w:r>
              <w:rPr>
                <w:rFonts w:hint="eastAsia"/>
                <w:color w:val="auto"/>
              </w:rPr>
              <w:tab/>
            </w:r>
            <w:r>
              <w:rPr>
                <w:rFonts w:hint="eastAsia"/>
                <w:color w:val="auto"/>
              </w:rPr>
              <w:t>在建</w:t>
            </w:r>
            <w:r>
              <w:rPr>
                <w:rFonts w:hint="eastAsia"/>
                <w:color w:val="auto"/>
              </w:rPr>
              <w:tab/>
            </w:r>
            <w:r>
              <w:rPr>
                <w:rFonts w:hint="eastAsia"/>
                <w:color w:val="auto"/>
              </w:rPr>
              <w:t>西宁市城西区海湖新区文苑路7号</w:t>
            </w:r>
            <w:r>
              <w:rPr>
                <w:rFonts w:hint="eastAsia" w:ascii="宋体" w:hAnsi="宋体"/>
                <w:b/>
                <w:color w:val="auto"/>
                <w:sz w:val="20"/>
                <w:szCs w:val="20"/>
              </w:rPr>
              <w:t>所有项目部（</w:t>
            </w:r>
            <w:r>
              <w:rPr>
                <w:rFonts w:hint="eastAsia" w:ascii="宋体" w:hAnsi="宋体"/>
                <w:b/>
                <w:color w:val="auto"/>
                <w:spacing w:val="-2"/>
                <w:sz w:val="20"/>
                <w:szCs w:val="20"/>
              </w:rPr>
              <w:t>临时场所</w:t>
            </w:r>
            <w:r>
              <w:rPr>
                <w:rFonts w:hint="eastAsia" w:ascii="宋体" w:hAnsi="宋体"/>
                <w:b/>
                <w:color w:val="auto"/>
                <w:sz w:val="20"/>
                <w:szCs w:val="20"/>
              </w:rPr>
              <w:t>）名称、地址（可附项目清单）</w:t>
            </w:r>
            <w:r>
              <w:rPr>
                <w:rFonts w:ascii="宋体" w:hAnsi="宋体"/>
                <w:b/>
                <w:color w:val="auto"/>
                <w:sz w:val="20"/>
                <w:szCs w:val="20"/>
              </w:rPr>
              <w:t>：</w:t>
            </w:r>
          </w:p>
          <w:p>
            <w:pPr>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管理部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项目</w:t>
            </w:r>
            <w:r>
              <w:rPr>
                <w:rFonts w:hint="eastAsia" w:ascii="宋体" w:hAnsi="宋体"/>
                <w:b/>
                <w:color w:val="000000" w:themeColor="text1"/>
                <w:sz w:val="20"/>
                <w:szCs w:val="20"/>
              </w:rPr>
              <w:t>部</w:t>
            </w:r>
          </w:p>
        </w:tc>
        <w:tc>
          <w:tcPr>
            <w:tcW w:w="6804" w:type="dxa"/>
          </w:tcPr>
          <w:p>
            <w:pPr>
              <w:ind w:firstLine="420" w:firstLineChars="200"/>
              <w:rPr>
                <w:rFonts w:hint="eastAsia" w:ascii="宋体" w:hAnsi="宋体" w:cs="宋体"/>
                <w:szCs w:val="21"/>
              </w:rPr>
            </w:pPr>
            <w:r>
              <w:rPr>
                <w:rFonts w:hint="eastAsia" w:ascii="宋体" w:hAnsi="宋体" w:cs="宋体"/>
                <w:szCs w:val="21"/>
              </w:rPr>
              <w:t>按时、保质保量完成生产任务；</w:t>
            </w:r>
          </w:p>
          <w:p>
            <w:pPr>
              <w:ind w:firstLine="420" w:firstLineChars="200"/>
              <w:rPr>
                <w:rFonts w:hint="eastAsia" w:ascii="宋体" w:hAnsi="宋体" w:cs="宋体"/>
                <w:szCs w:val="21"/>
              </w:rPr>
            </w:pPr>
            <w:r>
              <w:rPr>
                <w:rFonts w:hint="eastAsia" w:ascii="宋体" w:hAnsi="宋体" w:cs="宋体"/>
                <w:szCs w:val="21"/>
              </w:rPr>
              <w:t>负责</w:t>
            </w:r>
            <w:r>
              <w:rPr>
                <w:rFonts w:hint="eastAsia" w:ascii="宋体" w:hAnsi="宋体"/>
                <w:szCs w:val="21"/>
              </w:rPr>
              <w:t>物业管理服务</w:t>
            </w:r>
            <w:r>
              <w:rPr>
                <w:rFonts w:hint="eastAsia" w:ascii="宋体" w:hAnsi="宋体" w:cs="宋体"/>
                <w:szCs w:val="21"/>
              </w:rPr>
              <w:t>服务过程中的产品防护工作；</w:t>
            </w:r>
          </w:p>
          <w:p>
            <w:pPr>
              <w:ind w:firstLine="420" w:firstLineChars="200"/>
              <w:rPr>
                <w:rFonts w:hint="eastAsia"/>
              </w:rPr>
            </w:pPr>
            <w:r>
              <w:rPr>
                <w:rFonts w:hint="eastAsia" w:ascii="宋体" w:hAnsi="宋体" w:cs="宋体"/>
                <w:szCs w:val="21"/>
              </w:rPr>
              <w:t>负责</w:t>
            </w:r>
            <w:r>
              <w:rPr>
                <w:rFonts w:hint="eastAsia" w:ascii="宋体" w:hAnsi="宋体"/>
                <w:szCs w:val="21"/>
              </w:rPr>
              <w:t>物业管理化服务</w:t>
            </w:r>
            <w:r>
              <w:rPr>
                <w:rFonts w:hint="eastAsia" w:ascii="宋体" w:hAnsi="宋体" w:cs="宋体"/>
                <w:szCs w:val="21"/>
              </w:rPr>
              <w:t>项目进度和工作质量的把控、负责销售反馈问题的汇总、跟踪及解决</w:t>
            </w:r>
          </w:p>
          <w:p>
            <w:pPr>
              <w:ind w:firstLine="420" w:firstLineChars="200"/>
              <w:rPr>
                <w:rFonts w:hint="eastAsia" w:ascii="宋体" w:hAnsi="宋体" w:cs="宋体"/>
                <w:szCs w:val="21"/>
              </w:rPr>
            </w:pPr>
            <w:r>
              <w:rPr>
                <w:rFonts w:hint="eastAsia" w:ascii="宋体" w:hAnsi="宋体" w:cs="宋体"/>
                <w:szCs w:val="21"/>
              </w:rPr>
              <w:t>对发现的可能导致质量问题的各种隐患尽快消除，对已出现的质量事故积极处理，并制定防范措施。</w:t>
            </w:r>
          </w:p>
          <w:p>
            <w:pPr>
              <w:ind w:firstLine="420" w:firstLineChars="200"/>
              <w:rPr>
                <w:rFonts w:hint="eastAsia" w:ascii="宋体" w:hAnsi="宋体" w:cs="宋体"/>
                <w:szCs w:val="21"/>
              </w:rPr>
            </w:pPr>
            <w:r>
              <w:rPr>
                <w:rFonts w:hint="eastAsia" w:ascii="宋体" w:hAnsi="宋体" w:cs="宋体"/>
                <w:szCs w:val="21"/>
              </w:rPr>
              <w:t>组织员工参与、协商和沟通，确保员工安全健康得到保证；</w:t>
            </w:r>
          </w:p>
          <w:p>
            <w:pPr>
              <w:ind w:firstLine="420" w:firstLineChars="200"/>
              <w:rPr>
                <w:rFonts w:hint="eastAsia" w:ascii="宋体" w:hAnsi="宋体" w:cs="宋体"/>
                <w:szCs w:val="21"/>
              </w:rPr>
            </w:pPr>
            <w:r>
              <w:rPr>
                <w:rFonts w:hint="eastAsia" w:ascii="宋体" w:hAnsi="宋体" w:cs="宋体"/>
                <w:szCs w:val="21"/>
              </w:rPr>
              <w:t>负责车间重要环境因素、不可接受风险控制的监视和测量，包括目标、指标和方案、运行控制等；</w:t>
            </w:r>
          </w:p>
          <w:p>
            <w:pPr>
              <w:ind w:firstLine="420" w:firstLineChars="200"/>
              <w:rPr>
                <w:rFonts w:hint="eastAsia" w:ascii="宋体" w:hAnsi="宋体" w:cs="宋体"/>
                <w:szCs w:val="21"/>
              </w:rPr>
            </w:pPr>
            <w:r>
              <w:rPr>
                <w:rFonts w:hint="eastAsia" w:ascii="宋体" w:hAnsi="宋体" w:cs="宋体"/>
                <w:szCs w:val="21"/>
              </w:rPr>
              <w:t>负责公司火灾、工伤等潜在事故和紧急情况应急准备与响应措施的落实，以及组织事故处置工作；</w:t>
            </w:r>
          </w:p>
          <w:p>
            <w:pPr>
              <w:ind w:firstLine="420" w:firstLineChars="200"/>
              <w:rPr>
                <w:rFonts w:hint="eastAsia" w:ascii="宋体" w:hAnsi="宋体" w:cs="宋体"/>
                <w:szCs w:val="21"/>
              </w:rPr>
            </w:pPr>
            <w:r>
              <w:rPr>
                <w:rFonts w:hint="eastAsia" w:ascii="宋体" w:hAnsi="宋体" w:cs="宋体"/>
                <w:szCs w:val="21"/>
              </w:rPr>
              <w:t>参与安全事故的调查和处理；</w:t>
            </w:r>
          </w:p>
          <w:p>
            <w:pPr>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1" w:name="OLE_LINK1"/>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r>
        <w:rPr>
          <w:rFonts w:hint="eastAsia"/>
          <w:b/>
          <w:color w:val="000000" w:themeColor="text1"/>
          <w:spacing w:val="-10"/>
          <w:szCs w:val="21"/>
          <w:u w:val="single"/>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pStyle w:val="2"/>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spacing w:line="320" w:lineRule="exact"/>
              <w:rPr>
                <w:rFonts w:ascii="宋体" w:hAnsi="宋体"/>
                <w:b/>
                <w:color w:val="000000" w:themeColor="text1"/>
                <w:sz w:val="20"/>
                <w:szCs w:val="20"/>
                <w:u w:val="single"/>
              </w:rPr>
            </w:pPr>
            <w:bookmarkStart w:id="2" w:name="审核范围"/>
            <w:r>
              <w:rPr>
                <w:rFonts w:ascii="宋体" w:hAnsi="宋体"/>
                <w:b/>
                <w:color w:val="000000" w:themeColor="text1"/>
                <w:sz w:val="20"/>
                <w:szCs w:val="20"/>
              </w:rPr>
              <w:t>Q：物业管理服务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E：物业管理服务及相关环境管理活动</w:t>
            </w:r>
          </w:p>
          <w:p>
            <w:pPr>
              <w:rPr>
                <w:rFonts w:ascii="宋体" w:hAnsi="宋体"/>
                <w:b/>
                <w:color w:val="000000" w:themeColor="text1"/>
                <w:sz w:val="20"/>
                <w:szCs w:val="20"/>
              </w:rPr>
            </w:pPr>
            <w:r>
              <w:rPr>
                <w:rFonts w:ascii="宋体" w:hAnsi="宋体"/>
                <w:b/>
                <w:color w:val="000000" w:themeColor="text1"/>
                <w:sz w:val="20"/>
                <w:szCs w:val="20"/>
              </w:rPr>
              <w:t>O：物业管理服务及相关职业健康安全管理活动</w:t>
            </w:r>
            <w:bookmarkEnd w:id="2"/>
          </w:p>
          <w:p>
            <w:pPr>
              <w:rPr>
                <w:rFonts w:hint="default" w:eastAsia="宋体" w:asciiTheme="minorEastAsia" w:hAnsiTheme="minorEastAsia" w:cstheme="minorEastAsia"/>
                <w:color w:val="auto"/>
                <w:szCs w:val="21"/>
                <w:lang w:val="en-US"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不适用条款:Q8.3</w:t>
            </w:r>
            <w:r>
              <w:rPr>
                <w:rFonts w:hint="eastAsia" w:ascii="宋体" w:hAnsi="宋体"/>
                <w:b/>
                <w:bCs/>
                <w:color w:val="auto"/>
                <w:lang w:eastAsia="zh-CN"/>
              </w:rPr>
              <w:t>，</w:t>
            </w:r>
            <w:r>
              <w:rPr>
                <w:rFonts w:hint="eastAsia" w:ascii="宋体" w:hAnsi="宋体"/>
                <w:b/>
                <w:bCs/>
                <w:color w:val="auto"/>
                <w:lang w:val="en-US" w:eastAsia="zh-CN"/>
              </w:rPr>
              <w:t>不适用理由：因</w:t>
            </w:r>
            <w:r>
              <w:rPr>
                <w:rFonts w:hint="eastAsia" w:ascii="宋体" w:hAnsi="宋体"/>
                <w:szCs w:val="21"/>
              </w:rPr>
              <w:t>物业管理</w:t>
            </w:r>
            <w:r>
              <w:rPr>
                <w:rFonts w:hint="eastAsia" w:ascii="宋体" w:hAnsi="宋体"/>
                <w:color w:val="auto"/>
                <w:szCs w:val="21"/>
                <w:lang w:val="en-US" w:eastAsia="zh-CN"/>
              </w:rPr>
              <w:t>根据顾客的要求，不涉及设计开发.该条款的不适用，不影响组织确保其产品和服务合格的能力和责任，也不会对增强顾客满意产生影响</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rPr>
              <w:t>对于企业的外包过程也进行了充分识别，公司外包</w:t>
            </w:r>
            <w:r>
              <w:rPr>
                <w:rFonts w:hint="eastAsia" w:asciiTheme="minorEastAsia" w:hAnsiTheme="minorEastAsia" w:eastAsiaTheme="minorEastAsia" w:cstheme="minorEastAsia"/>
                <w:bCs w:val="0"/>
                <w:szCs w:val="21"/>
                <w:lang w:val="en-US" w:eastAsia="zh-CN"/>
              </w:rPr>
              <w:t>为电梯、保安</w:t>
            </w:r>
          </w:p>
          <w:p>
            <w:pPr>
              <w:pStyle w:val="2"/>
              <w:rPr>
                <w:rFonts w:hint="default" w:ascii="Arial" w:hAnsi="Arial" w:cs="Arial"/>
                <w:color w:val="000000"/>
                <w:kern w:val="0"/>
                <w:szCs w:val="21"/>
                <w:lang w:val="en-US" w:eastAsia="zh-CN"/>
              </w:rPr>
            </w:pPr>
            <w:r>
              <w:rPr>
                <w:rFonts w:hint="eastAsia" w:ascii="Arial" w:hAnsi="Arial" w:cs="Arial"/>
                <w:color w:val="000000"/>
                <w:kern w:val="0"/>
                <w:szCs w:val="21"/>
                <w:lang w:val="en-US" w:eastAsia="zh-CN"/>
              </w:rPr>
              <w:t>（1）</w:t>
            </w:r>
            <w:r>
              <w:rPr>
                <w:rFonts w:hint="default" w:ascii="Arial" w:hAnsi="Arial" w:cs="Arial"/>
                <w:color w:val="000000"/>
                <w:kern w:val="0"/>
                <w:szCs w:val="21"/>
                <w:lang w:val="en-US" w:eastAsia="zh-CN"/>
              </w:rPr>
              <w:t>保安外包：</w:t>
            </w:r>
          </w:p>
          <w:p>
            <w:pPr>
              <w:pStyle w:val="2"/>
              <w:rPr>
                <w:rFonts w:hint="default" w:ascii="Arial" w:hAnsi="Arial" w:cs="Arial"/>
                <w:color w:val="000000"/>
                <w:kern w:val="0"/>
                <w:szCs w:val="21"/>
                <w:lang w:val="en-US" w:eastAsia="zh-CN"/>
              </w:rPr>
            </w:pPr>
            <w:r>
              <w:rPr>
                <w:rFonts w:hint="default" w:ascii="Arial" w:hAnsi="Arial" w:cs="Arial"/>
                <w:color w:val="000000"/>
                <w:kern w:val="0"/>
                <w:szCs w:val="21"/>
                <w:lang w:val="en-US" w:eastAsia="zh-CN"/>
              </w:rPr>
              <w:t>见到外包方营业执照：西宁利盾保安服务有限公司   营业期限：2008.12.13-2054.12.12</w:t>
            </w:r>
          </w:p>
          <w:p>
            <w:pPr>
              <w:pStyle w:val="2"/>
              <w:rPr>
                <w:rFonts w:hint="default" w:ascii="Arial" w:hAnsi="Arial" w:cs="Arial"/>
                <w:color w:val="000000"/>
                <w:kern w:val="0"/>
                <w:szCs w:val="21"/>
                <w:lang w:val="en-US" w:eastAsia="zh-CN"/>
              </w:rPr>
            </w:pPr>
            <w:r>
              <w:rPr>
                <w:rFonts w:hint="default" w:ascii="Arial" w:hAnsi="Arial" w:cs="Arial"/>
                <w:color w:val="000000"/>
                <w:kern w:val="0"/>
                <w:szCs w:val="21"/>
                <w:lang w:val="en-US" w:eastAsia="zh-CN"/>
              </w:rPr>
              <w:t xml:space="preserve">见到保安服务许可证：服务范围：门卫、巡逻、守护、安全检查以及秩序维护  发证时间：2016.4.5 </w:t>
            </w:r>
          </w:p>
          <w:p>
            <w:pPr>
              <w:pStyle w:val="2"/>
              <w:rPr>
                <w:rFonts w:hint="default" w:ascii="Arial" w:hAnsi="Arial" w:cs="Arial"/>
                <w:color w:val="000000"/>
                <w:kern w:val="0"/>
                <w:szCs w:val="21"/>
                <w:lang w:val="en-US" w:eastAsia="zh-CN"/>
              </w:rPr>
            </w:pPr>
            <w:r>
              <w:rPr>
                <w:rFonts w:hint="eastAsia" w:ascii="Arial" w:hAnsi="Arial" w:cs="Arial"/>
                <w:color w:val="000000"/>
                <w:kern w:val="0"/>
                <w:szCs w:val="21"/>
                <w:lang w:val="en-US" w:eastAsia="zh-CN"/>
              </w:rPr>
              <w:t>（2）</w:t>
            </w:r>
            <w:r>
              <w:rPr>
                <w:rFonts w:hint="default" w:ascii="Arial" w:hAnsi="Arial" w:cs="Arial"/>
                <w:color w:val="000000"/>
                <w:kern w:val="0"/>
                <w:szCs w:val="21"/>
                <w:lang w:val="en-US" w:eastAsia="zh-CN"/>
              </w:rPr>
              <w:t>电梯外包：</w:t>
            </w:r>
          </w:p>
          <w:p>
            <w:pPr>
              <w:pStyle w:val="2"/>
              <w:rPr>
                <w:rFonts w:hint="default" w:ascii="Arial" w:hAnsi="Arial" w:cs="Arial"/>
                <w:color w:val="000000"/>
                <w:kern w:val="0"/>
                <w:szCs w:val="21"/>
                <w:lang w:val="en-US" w:eastAsia="zh-CN"/>
              </w:rPr>
            </w:pPr>
            <w:r>
              <w:rPr>
                <w:rFonts w:hint="default" w:ascii="Arial" w:hAnsi="Arial" w:cs="Arial"/>
                <w:color w:val="000000"/>
                <w:kern w:val="0"/>
                <w:szCs w:val="21"/>
                <w:lang w:val="en-US" w:eastAsia="zh-CN"/>
              </w:rPr>
              <w:t>见到外包方营业执照：青海维和电梯有限公司 营业期限：2002.9.29-长期</w:t>
            </w:r>
          </w:p>
          <w:p>
            <w:pPr>
              <w:pStyle w:val="2"/>
              <w:rPr>
                <w:rFonts w:hint="default" w:ascii="Arial" w:hAnsi="Arial" w:cs="Arial"/>
                <w:color w:val="000000"/>
                <w:kern w:val="0"/>
                <w:szCs w:val="21"/>
                <w:lang w:val="en-US" w:eastAsia="zh-CN"/>
              </w:rPr>
            </w:pPr>
            <w:r>
              <w:rPr>
                <w:rFonts w:hint="default" w:ascii="Arial" w:hAnsi="Arial" w:cs="Arial"/>
                <w:color w:val="000000"/>
                <w:kern w:val="0"/>
                <w:szCs w:val="21"/>
                <w:lang w:val="en-US" w:eastAsia="zh-CN"/>
              </w:rPr>
              <w:t>见到电梯安装改维修许可证：  有效期：2023.1.18</w:t>
            </w:r>
          </w:p>
          <w:p>
            <w:pPr>
              <w:pStyle w:val="2"/>
            </w:pPr>
            <w:r>
              <w:drawing>
                <wp:inline distT="0" distB="0" distL="114300" distR="114300">
                  <wp:extent cx="3384550" cy="1390650"/>
                  <wp:effectExtent l="0" t="0" r="635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3384550" cy="1390650"/>
                          </a:xfrm>
                          <a:prstGeom prst="rect">
                            <a:avLst/>
                          </a:prstGeom>
                          <a:noFill/>
                          <a:ln>
                            <a:noFill/>
                          </a:ln>
                        </pic:spPr>
                      </pic:pic>
                    </a:graphicData>
                  </a:graphic>
                </wp:inline>
              </w:drawing>
            </w:r>
          </w:p>
          <w:p>
            <w:pPr>
              <w:pStyle w:val="2"/>
              <w:rPr>
                <w:rFonts w:hint="eastAsia"/>
                <w:lang w:val="en-US" w:eastAsia="zh-CN"/>
              </w:rPr>
            </w:pPr>
            <w:r>
              <w:rPr>
                <w:rFonts w:hint="eastAsia"/>
                <w:lang w:val="en-US" w:eastAsia="zh-CN"/>
              </w:rPr>
              <w:t>电梯人员资质：</w:t>
            </w:r>
          </w:p>
          <w:p>
            <w:pPr>
              <w:pStyle w:val="2"/>
              <w:rPr>
                <w:rFonts w:hint="default" w:ascii="Arial" w:hAnsi="Arial" w:cs="Arial"/>
                <w:color w:val="000000"/>
                <w:kern w:val="0"/>
                <w:szCs w:val="21"/>
                <w:lang w:val="en-US" w:eastAsia="zh-CN"/>
              </w:rPr>
            </w:pPr>
            <w:r>
              <w:rPr>
                <w:rFonts w:hint="default" w:ascii="Arial" w:hAnsi="Arial" w:cs="Arial"/>
                <w:color w:val="000000"/>
                <w:kern w:val="0"/>
                <w:szCs w:val="21"/>
                <w:lang w:val="en-US" w:eastAsia="zh-CN"/>
              </w:rPr>
              <w:t>李禄业  电梯作业 电梯安装维修   有效期：2017.10.24-2021.10.23</w:t>
            </w:r>
          </w:p>
          <w:p>
            <w:pPr>
              <w:pStyle w:val="2"/>
              <w:rPr>
                <w:rFonts w:hint="default" w:ascii="Arial" w:hAnsi="Arial" w:cs="Arial"/>
                <w:color w:val="000000"/>
                <w:kern w:val="0"/>
                <w:szCs w:val="21"/>
                <w:lang w:val="en-US" w:eastAsia="zh-CN"/>
              </w:rPr>
            </w:pPr>
            <w:r>
              <w:rPr>
                <w:rFonts w:hint="default" w:ascii="Arial" w:hAnsi="Arial" w:cs="Arial"/>
                <w:color w:val="000000"/>
                <w:kern w:val="0"/>
                <w:szCs w:val="21"/>
                <w:lang w:val="en-US" w:eastAsia="zh-CN"/>
              </w:rPr>
              <w:t>宋维吉  电梯作业 电梯安装维修   有效期：2016.12.04-2020.12.04</w:t>
            </w:r>
          </w:p>
          <w:p>
            <w:pPr>
              <w:pStyle w:val="2"/>
              <w:rPr>
                <w:rFonts w:hint="default"/>
                <w:lang w:val="en-US" w:eastAsia="zh-CN"/>
              </w:rPr>
            </w:pP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顾客至上、强化服务</w:t>
            </w:r>
            <w:r>
              <w:rPr>
                <w:rFonts w:hint="eastAsia"/>
                <w:lang w:val="en-US" w:eastAsia="zh-CN"/>
              </w:rPr>
              <w:t xml:space="preserve">  </w:t>
            </w:r>
            <w:r>
              <w:rPr>
                <w:rFonts w:hint="eastAsia"/>
              </w:rPr>
              <w:t>以人为本、顾客满意</w:t>
            </w:r>
          </w:p>
          <w:p>
            <w:pPr>
              <w:rPr>
                <w:rFonts w:hint="eastAsia"/>
              </w:rPr>
            </w:pPr>
            <w:r>
              <w:rPr>
                <w:rFonts w:hint="eastAsia"/>
              </w:rPr>
              <w:t>节能降耗、安全第一</w:t>
            </w:r>
            <w:r>
              <w:rPr>
                <w:rFonts w:hint="eastAsia"/>
                <w:lang w:val="en-US" w:eastAsia="zh-CN"/>
              </w:rPr>
              <w:t xml:space="preserve">  </w:t>
            </w:r>
            <w:r>
              <w:rPr>
                <w:rFonts w:hint="eastAsia"/>
              </w:rPr>
              <w:t>珍惜环境、和谐发展</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pStyle w:val="2"/>
              <w:numPr>
                <w:ilvl w:val="0"/>
                <w:numId w:val="0"/>
              </w:numPr>
              <w:rPr>
                <w:rFonts w:hint="default" w:eastAsia="宋体"/>
                <w:lang w:val="en-US" w:eastAsia="zh-CN"/>
              </w:rPr>
            </w:pPr>
            <w:r>
              <w:rPr>
                <w:rFonts w:hint="eastAsia"/>
                <w:lang w:val="en-US" w:eastAsia="zh-CN"/>
              </w:rPr>
              <w:t>物业服务流程:</w:t>
            </w:r>
          </w:p>
          <w:p>
            <w:r>
              <w:rPr>
                <w:rFonts w:hint="eastAsia"/>
                <w:bCs/>
                <w:color w:val="auto"/>
              </w:rPr>
              <w:t>客户开发---项目评估---合同签订---进驻项目现场---物业管理</w:t>
            </w:r>
            <w:r>
              <w:rPr>
                <w:rFonts w:hint="eastAsia" w:ascii="宋体" w:hAnsi="宋体"/>
                <w:color w:val="auto"/>
              </w:rPr>
              <w:t>（</w:t>
            </w:r>
            <w:r>
              <w:rPr>
                <w:rFonts w:hint="eastAsia"/>
                <w:color w:val="auto"/>
                <w:lang w:val="en-US" w:eastAsia="zh-CN"/>
              </w:rPr>
              <w:t>保洁、物业设施维修、保安</w:t>
            </w:r>
            <w:r>
              <w:rPr>
                <w:rFonts w:hint="eastAsia" w:ascii="宋体" w:hAnsi="宋体"/>
                <w:color w:val="auto"/>
              </w:rPr>
              <w:t>等）-----服务检查</w:t>
            </w:r>
            <w:r>
              <w:rPr>
                <w:rFonts w:hint="eastAsia"/>
                <w:bCs/>
                <w:color w:val="auto"/>
              </w:rPr>
              <w:t>---客户满意调查---回访</w:t>
            </w:r>
          </w:p>
          <w:p>
            <w:pPr>
              <w:pStyle w:val="2"/>
              <w:rPr>
                <w:rFonts w:hint="default" w:eastAsia="宋体"/>
                <w:szCs w:val="22"/>
                <w:lang w:val="en-US" w:eastAsia="zh-CN"/>
              </w:rPr>
            </w:pPr>
            <w:r>
              <w:rPr>
                <w:rFonts w:hint="eastAsia" w:ascii="宋体" w:hAnsi="宋体"/>
                <w:bCs w:val="0"/>
                <w:spacing w:val="0"/>
                <w:sz w:val="24"/>
              </w:rPr>
              <w:t>其中特殊过程为：</w:t>
            </w:r>
            <w:r>
              <w:rPr>
                <w:rFonts w:hint="eastAsia" w:cs="Times New Roman"/>
                <w:bCs/>
                <w:spacing w:val="10"/>
                <w:kern w:val="2"/>
                <w:sz w:val="21"/>
                <w:szCs w:val="22"/>
                <w:lang w:val="en-US" w:eastAsia="zh-CN" w:bidi="ar-SA"/>
              </w:rPr>
              <w:t xml:space="preserve"> 物业管理服务</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cs="Times New Roman"/>
                <w:bCs/>
                <w:spacing w:val="10"/>
                <w:kern w:val="2"/>
                <w:sz w:val="21"/>
                <w:szCs w:val="22"/>
                <w:lang w:val="en-US" w:eastAsia="zh-CN" w:bidi="ar-SA"/>
              </w:rPr>
              <w:t>物业管理服务</w:t>
            </w:r>
          </w:p>
          <w:p>
            <w:pPr>
              <w:pStyle w:val="2"/>
              <w:rPr>
                <w:rFonts w:hint="default" w:eastAsia="宋体"/>
                <w:szCs w:val="22"/>
                <w:lang w:val="en-US" w:eastAsia="zh-CN"/>
              </w:rPr>
            </w:pPr>
            <w:r>
              <w:rPr>
                <w:rFonts w:hint="eastAsia" w:ascii="宋体" w:hAnsi="宋体"/>
                <w:b/>
                <w:color w:val="000000" w:themeColor="text1"/>
                <w:sz w:val="20"/>
                <w:szCs w:val="20"/>
              </w:rPr>
              <w:t xml:space="preserve">需要确认过程  </w:t>
            </w:r>
            <w:r>
              <w:rPr>
                <w:rFonts w:hint="eastAsia" w:cs="Times New Roman"/>
                <w:bCs/>
                <w:spacing w:val="10"/>
                <w:kern w:val="2"/>
                <w:sz w:val="21"/>
                <w:szCs w:val="22"/>
                <w:lang w:val="en-US" w:eastAsia="zh-CN" w:bidi="ar-SA"/>
              </w:rPr>
              <w:t>物业管理服务</w:t>
            </w:r>
          </w:p>
          <w:p>
            <w:pPr>
              <w:ind w:firstLine="402" w:firstLineChars="200"/>
              <w:rPr>
                <w:rFonts w:hint="eastAsia"/>
                <w:color w:val="000000" w:themeColor="text1"/>
                <w:szCs w:val="21"/>
                <w:lang w:val="en-US" w:eastAsia="zh-CN"/>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color w:val="000000" w:themeColor="text1"/>
                <w:szCs w:val="21"/>
              </w:rPr>
              <w:t xml:space="preserve"> </w:t>
            </w:r>
            <w:r>
              <w:rPr>
                <w:rFonts w:hint="eastAsia"/>
                <w:color w:val="000000" w:themeColor="text1"/>
                <w:szCs w:val="21"/>
                <w:lang w:val="en-US" w:eastAsia="zh-CN"/>
              </w:rPr>
              <w:t>因该公司的</w:t>
            </w:r>
            <w:r>
              <w:rPr>
                <w:rFonts w:hint="eastAsia" w:ascii="宋体" w:hAnsi="宋体"/>
                <w:szCs w:val="21"/>
              </w:rPr>
              <w:t>物业管理服务</w:t>
            </w:r>
            <w:r>
              <w:rPr>
                <w:rFonts w:hint="eastAsia"/>
                <w:color w:val="000000" w:themeColor="text1"/>
                <w:szCs w:val="21"/>
                <w:lang w:eastAsia="zh-CN"/>
              </w:rPr>
              <w:t>，</w:t>
            </w:r>
            <w:r>
              <w:rPr>
                <w:rFonts w:hint="eastAsia"/>
                <w:color w:val="000000" w:themeColor="text1"/>
                <w:szCs w:val="21"/>
                <w:lang w:val="en-US" w:eastAsia="zh-CN"/>
              </w:rPr>
              <w:t>按照顾客的要求进行，该条款的不适用,</w:t>
            </w:r>
            <w:r>
              <w:rPr>
                <w:rFonts w:hint="eastAsia"/>
                <w:color w:val="000000" w:themeColor="text1"/>
                <w:szCs w:val="21"/>
              </w:rPr>
              <w:t>不影响组织确保其产品和服务合格的能力和责任，也不会对增强顾客满意产生影响</w:t>
            </w:r>
          </w:p>
          <w:p>
            <w:pPr>
              <w:ind w:firstLine="420" w:firstLineChars="200"/>
              <w:rPr>
                <w:rFonts w:ascii="宋体" w:hAnsi="宋体"/>
                <w:b/>
                <w:color w:val="000000" w:themeColor="text1"/>
                <w:szCs w:val="21"/>
              </w:rPr>
            </w:pPr>
            <w:r>
              <w:rPr>
                <w:rFonts w:hint="eastAsia"/>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2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2</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szCs w:val="21"/>
              </w:rPr>
              <w:t>，评价符合程序要求及公司的实际情况。</w:t>
            </w:r>
          </w:p>
          <w:p>
            <w:pPr>
              <w:spacing w:line="300" w:lineRule="exact"/>
              <w:rPr>
                <w:b/>
                <w:color w:val="000000" w:themeColor="text1"/>
                <w:sz w:val="20"/>
                <w:szCs w:val="20"/>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000000" w:themeColor="text1"/>
              </w:rPr>
            </w:pPr>
            <w:r>
              <w:rPr>
                <w:rFonts w:hint="eastAsia"/>
                <w:color w:val="000000" w:themeColor="text1"/>
              </w:rPr>
              <w:t xml:space="preserve">7. </w:t>
            </w:r>
            <w:r>
              <w:rPr>
                <w:color w:val="000000" w:themeColor="text1"/>
              </w:rPr>
              <w:t>OHSMS</w:t>
            </w:r>
            <w:r>
              <w:rPr>
                <w:rFonts w:hint="eastAsia"/>
                <w:color w:val="000000" w:themeColor="text1"/>
              </w:rPr>
              <w:t>职业健康安全危险源</w:t>
            </w:r>
          </w:p>
          <w:p>
            <w:pPr>
              <w:spacing w:line="300" w:lineRule="exact"/>
              <w:rPr>
                <w:color w:val="000000" w:themeColor="text1"/>
              </w:rPr>
            </w:pPr>
            <w:r>
              <w:rPr>
                <w:rFonts w:hint="eastAsia"/>
                <w:color w:val="000000" w:themeColor="text1"/>
              </w:rPr>
              <w:t>（职业健康安全危险源辨识是否充分、风险评价合理性，以及风险评价动态变更的及时性等）</w:t>
            </w:r>
          </w:p>
          <w:p>
            <w:pPr>
              <w:ind w:firstLine="42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意外伤害，评价符合程序要求及公司的实际情况。对危险源的控制措施包括制定管理制度、监督检查、应急预案、培训等。</w:t>
            </w:r>
          </w:p>
          <w:p>
            <w:pPr>
              <w:pStyle w:val="2"/>
              <w:rPr>
                <w:color w:val="000000" w:themeColor="text1"/>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23</w:t>
            </w:r>
            <w:r>
              <w:rPr>
                <w:rFonts w:hint="eastAsia"/>
                <w:bCs/>
                <w:szCs w:val="21"/>
              </w:rPr>
              <w:t>人，管理人</w:t>
            </w:r>
            <w:r>
              <w:rPr>
                <w:rFonts w:hint="eastAsia"/>
                <w:bCs/>
                <w:szCs w:val="21"/>
                <w:lang w:val="en-US" w:eastAsia="zh-CN"/>
              </w:rPr>
              <w:t>4</w:t>
            </w:r>
            <w:r>
              <w:rPr>
                <w:rFonts w:hint="eastAsia"/>
                <w:bCs/>
                <w:szCs w:val="21"/>
              </w:rPr>
              <w:t>人。有专业的</w:t>
            </w:r>
            <w:r>
              <w:rPr>
                <w:rFonts w:hint="eastAsia"/>
                <w:bCs/>
                <w:szCs w:val="21"/>
                <w:lang w:val="en-US" w:eastAsia="zh-CN"/>
              </w:rPr>
              <w:t>物业管理</w:t>
            </w:r>
            <w:r>
              <w:rPr>
                <w:rFonts w:hint="eastAsia"/>
                <w:bCs/>
                <w:szCs w:val="21"/>
              </w:rPr>
              <w:t>服务人员，能满足</w:t>
            </w:r>
            <w:r>
              <w:rPr>
                <w:rFonts w:hint="eastAsia"/>
                <w:bCs/>
                <w:szCs w:val="21"/>
                <w:lang w:val="en-US" w:eastAsia="zh-CN"/>
              </w:rPr>
              <w:t>物业管理</w:t>
            </w:r>
            <w:r>
              <w:rPr>
                <w:rFonts w:hint="eastAsia"/>
                <w:bCs/>
                <w:szCs w:val="21"/>
              </w:rPr>
              <w:t>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pPr>
            <w:r>
              <w:rPr>
                <w:rFonts w:hint="eastAsia"/>
                <w:szCs w:val="21"/>
              </w:rPr>
              <w:t>生产设备有：</w:t>
            </w:r>
            <w:r>
              <w:rPr>
                <w:rFonts w:hint="eastAsia"/>
                <w:szCs w:val="22"/>
                <w:lang w:eastAsia="zh-CN"/>
              </w:rPr>
              <w:t>、</w:t>
            </w:r>
            <w:r>
              <w:rPr>
                <w:rFonts w:hint="eastAsia" w:ascii="宋体" w:hAnsi="宋体"/>
                <w:color w:val="auto"/>
                <w:spacing w:val="-10"/>
                <w:sz w:val="20"/>
                <w:szCs w:val="20"/>
                <w:lang w:val="en-US" w:eastAsia="zh-CN"/>
              </w:rPr>
              <w:t>扫帚、拖把、抹布、洗地机、扫地机、手电筒、电梯</w:t>
            </w:r>
            <w:r>
              <w:rPr>
                <w:rFonts w:hint="eastAsia" w:ascii="宋体" w:hAnsi="宋体"/>
                <w:color w:val="auto"/>
                <w:spacing w:val="-10"/>
                <w:sz w:val="20"/>
                <w:szCs w:val="20"/>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3"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3"/>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val="en-US" w:eastAsia="zh-CN"/>
              </w:rPr>
              <w:t>服务</w:t>
            </w:r>
            <w:r>
              <w:rPr>
                <w:rFonts w:hint="eastAsia"/>
              </w:rPr>
              <w:t>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default" w:eastAsia="宋体" w:cs="Lucida Sans"/>
                <w:b/>
                <w:szCs w:val="20"/>
                <w:lang w:val="en-US" w:eastAsia="zh-CN"/>
              </w:rPr>
            </w:pPr>
            <w:r>
              <w:rPr>
                <w:rFonts w:hint="eastAsia" w:cs="Lucida Sans"/>
                <w:b/>
                <w:szCs w:val="20"/>
              </w:rPr>
              <w:t>监视和测量设备</w:t>
            </w:r>
            <w:r>
              <w:rPr>
                <w:rFonts w:hint="eastAsia" w:cs="Lucida Sans"/>
                <w:b/>
                <w:szCs w:val="20"/>
                <w:lang w:eastAsia="zh-CN"/>
              </w:rPr>
              <w:t>：</w:t>
            </w:r>
            <w:r>
              <w:rPr>
                <w:rFonts w:hint="eastAsia" w:cs="Lucida Sans"/>
                <w:b/>
                <w:szCs w:val="20"/>
                <w:lang w:val="en-US" w:eastAsia="zh-CN"/>
              </w:rPr>
              <w:t>无</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括回访和顾客满意度调查），相关绩效表明：组织基本能有效控制管理其生产及服务过程，</w:t>
            </w:r>
            <w:r>
              <w:rPr>
                <w:rFonts w:hint="eastAsia" w:ascii="宋体" w:hAnsi="宋体"/>
                <w:b w:val="0"/>
                <w:bCs/>
                <w:color w:val="000000" w:themeColor="text1"/>
                <w:szCs w:val="21"/>
                <w:lang w:val="en-US" w:eastAsia="zh-CN"/>
              </w:rPr>
              <w:t>物业管理服务</w:t>
            </w:r>
            <w:r>
              <w:rPr>
                <w:rFonts w:hint="eastAsia"/>
                <w:bCs/>
                <w:color w:val="000000" w:themeColor="text1"/>
                <w:szCs w:val="21"/>
              </w:rPr>
              <w:t>为特殊过程，公司制定了“特殊过程评审、确认准则”，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lang w:val="en-US" w:eastAsia="zh-CN"/>
              </w:rPr>
              <w:t>）</w:t>
            </w:r>
            <w:r>
              <w:rPr>
                <w:rFonts w:hint="eastAsia"/>
                <w:bCs/>
                <w:color w:val="000000" w:themeColor="text1"/>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bCs/>
                <w:color w:val="000000" w:themeColor="text1"/>
                <w:szCs w:val="21"/>
              </w:rPr>
              <w:t>）</w:t>
            </w:r>
            <w:r>
              <w:rPr>
                <w:rFonts w:hint="eastAsia"/>
                <w:bCs/>
                <w:color w:val="000000" w:themeColor="text1"/>
                <w:szCs w:val="21"/>
                <w:lang w:val="en-US" w:eastAsia="zh-CN"/>
              </w:rPr>
              <w:t>等</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有电梯检验报告，及对电梯进行定期维护保养。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3月</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b/>
                <w:color w:val="000000" w:themeColor="text1"/>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10日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rPr>
              <w:t>一阶段提供的问题</w:t>
            </w:r>
            <w:r>
              <w:rPr>
                <w:rFonts w:hint="eastAsia"/>
                <w:bCs/>
                <w:szCs w:val="21"/>
                <w:lang w:eastAsia="zh-CN"/>
              </w:rPr>
              <w:t>：</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w:t>
      </w:r>
      <w:r>
        <w:rPr>
          <w:rFonts w:hint="eastAsia"/>
          <w:b/>
          <w:color w:val="auto"/>
        </w:rPr>
        <w:t>合</w:t>
      </w:r>
      <w:r>
        <w:rPr>
          <w:rFonts w:hint="eastAsia"/>
          <w:b/>
          <w:color w:val="auto"/>
          <w:lang w:val="en-US" w:eastAsia="zh-CN"/>
        </w:rPr>
        <w:t>3</w:t>
      </w:r>
      <w:r>
        <w:rPr>
          <w:rFonts w:hint="eastAsia"/>
          <w:b/>
          <w:color w:val="auto"/>
        </w:rPr>
        <w:t>项</w:t>
      </w:r>
      <w:r>
        <w:rPr>
          <w:rFonts w:hint="eastAsia"/>
          <w:b/>
          <w:color w:val="000000" w:themeColor="text1"/>
        </w:rPr>
        <w:t>，观察项项分布在部门条款，分布见附件。（Q/J/E/S分开填写）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华港京和荟（北京）物业管理有限公司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Q：物业管理服务</w:t>
            </w:r>
          </w:p>
          <w:p>
            <w:pPr>
              <w:rPr>
                <w:rFonts w:hint="eastAsia" w:ascii="宋体" w:hAnsi="宋体"/>
                <w:szCs w:val="21"/>
              </w:rPr>
            </w:pPr>
            <w:r>
              <w:rPr>
                <w:rFonts w:hint="eastAsia" w:ascii="宋体" w:hAnsi="宋体"/>
                <w:szCs w:val="21"/>
              </w:rPr>
              <w:t>E：物业管理服务及相关环境管理活动</w:t>
            </w:r>
          </w:p>
          <w:p>
            <w:pPr>
              <w:rPr>
                <w:rFonts w:hint="eastAsia" w:ascii="宋体" w:hAnsi="宋体"/>
                <w:szCs w:val="21"/>
              </w:rPr>
            </w:pPr>
            <w:r>
              <w:rPr>
                <w:rFonts w:hint="eastAsia" w:ascii="宋体" w:hAnsi="宋体"/>
                <w:szCs w:val="21"/>
              </w:rPr>
              <w:t xml:space="preserve">O：物业管理服务及相关职业健康安全管理活动 </w:t>
            </w:r>
          </w:p>
          <w:p>
            <w:pPr>
              <w:rPr>
                <w:b/>
                <w:color w:val="auto"/>
              </w:rPr>
            </w:pPr>
            <w:r>
              <w:rPr>
                <w:rFonts w:hint="eastAsia" w:ascii="宋体" w:hAnsi="宋体" w:eastAsia="宋体" w:cs="宋体"/>
                <w:b/>
                <w:color w:val="auto"/>
                <w:spacing w:val="-10"/>
                <w:szCs w:val="21"/>
                <w:lang w:eastAsia="zh-CN"/>
              </w:rPr>
              <w:sym w:font="Wingdings" w:char="00A8"/>
            </w:r>
            <w:r>
              <w:rPr>
                <w:rFonts w:hint="eastAsia"/>
                <w:b/>
                <w:color w:val="auto"/>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drawing>
          <wp:anchor distT="0" distB="0" distL="114300" distR="114300" simplePos="0" relativeHeight="251684864" behindDoc="1" locked="0" layoutInCell="1" allowOverlap="1">
            <wp:simplePos x="0" y="0"/>
            <wp:positionH relativeFrom="column">
              <wp:posOffset>1713865</wp:posOffset>
            </wp:positionH>
            <wp:positionV relativeFrom="paragraph">
              <wp:posOffset>519430</wp:posOffset>
            </wp:positionV>
            <wp:extent cx="738505" cy="332105"/>
            <wp:effectExtent l="0" t="0" r="10795" b="1079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738505" cy="332105"/>
                    </a:xfrm>
                    <a:prstGeom prst="rect">
                      <a:avLst/>
                    </a:prstGeom>
                    <a:noFill/>
                    <a:ln>
                      <a:noFill/>
                    </a:ln>
                  </pic:spPr>
                </pic:pic>
              </a:graphicData>
            </a:graphic>
          </wp:anchor>
        </w:drawing>
      </w:r>
      <w:r>
        <w:rPr>
          <w:rFonts w:hint="eastAsia"/>
          <w:b/>
          <w:color w:val="000000" w:themeColor="text1"/>
          <w:sz w:val="26"/>
          <w:szCs w:val="26"/>
        </w:rPr>
        <w:t>审核组组长（签名）：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904875" cy="396240"/>
                    </a:xfrm>
                    <a:prstGeom prst="rect">
                      <a:avLst/>
                    </a:prstGeom>
                    <a:noFill/>
                    <a:ln>
                      <a:noFill/>
                    </a:ln>
                  </pic:spPr>
                </pic:pic>
              </a:graphicData>
            </a:graphic>
          </wp:inline>
        </w:drawing>
      </w:r>
      <w:r>
        <w:drawing>
          <wp:inline distT="0" distB="0" distL="114300" distR="114300">
            <wp:extent cx="689610" cy="381635"/>
            <wp:effectExtent l="0" t="0" r="889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89610" cy="381635"/>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2095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04875" cy="209550"/>
                    </a:xfrm>
                    <a:prstGeom prst="rect">
                      <a:avLst/>
                    </a:prstGeom>
                    <a:noFill/>
                    <a:ln>
                      <a:noFill/>
                    </a:ln>
                  </pic:spPr>
                </pic:pic>
              </a:graphicData>
            </a:graphic>
          </wp:inline>
        </w:drawing>
      </w:r>
      <w:r>
        <w:rPr>
          <w:rFonts w:hint="eastAsia"/>
          <w:b/>
          <w:color w:val="000000" w:themeColor="text1"/>
          <w:szCs w:val="21"/>
        </w:rPr>
        <w:t xml:space="preserve">                        日期:    2020   年</w:t>
      </w:r>
      <w:r>
        <w:rPr>
          <w:rFonts w:hint="eastAsia"/>
          <w:b/>
          <w:color w:val="000000" w:themeColor="text1"/>
          <w:szCs w:val="21"/>
          <w:lang w:val="en-US" w:eastAsia="zh-CN"/>
        </w:rPr>
        <w:t>8</w:t>
      </w:r>
      <w:r>
        <w:rPr>
          <w:rFonts w:hint="eastAsia"/>
          <w:b/>
          <w:color w:val="000000" w:themeColor="text1"/>
          <w:szCs w:val="21"/>
        </w:rPr>
        <w:t>月</w:t>
      </w:r>
      <w:r>
        <w:rPr>
          <w:rFonts w:hint="eastAsia"/>
          <w:b/>
          <w:color w:val="000000" w:themeColor="text1"/>
          <w:szCs w:val="21"/>
          <w:lang w:val="en-US" w:eastAsia="zh-CN"/>
        </w:rPr>
        <w:t>28</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B0410"/>
    <w:rsid w:val="001C0FB3"/>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719DC"/>
    <w:rsid w:val="00484B0B"/>
    <w:rsid w:val="004C1602"/>
    <w:rsid w:val="004D3E7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119A"/>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5B72245"/>
    <w:rsid w:val="0F3312CC"/>
    <w:rsid w:val="14E11A4F"/>
    <w:rsid w:val="1C440198"/>
    <w:rsid w:val="2095279C"/>
    <w:rsid w:val="21611269"/>
    <w:rsid w:val="21A15F24"/>
    <w:rsid w:val="23BF4AB8"/>
    <w:rsid w:val="25F657FD"/>
    <w:rsid w:val="2C0A04A2"/>
    <w:rsid w:val="2F4833C0"/>
    <w:rsid w:val="33594BC6"/>
    <w:rsid w:val="360662CD"/>
    <w:rsid w:val="365A0FB0"/>
    <w:rsid w:val="3C6210A8"/>
    <w:rsid w:val="3D6042C1"/>
    <w:rsid w:val="418216A7"/>
    <w:rsid w:val="45904C65"/>
    <w:rsid w:val="4B4A3A22"/>
    <w:rsid w:val="4D894AD6"/>
    <w:rsid w:val="4E360575"/>
    <w:rsid w:val="577B293A"/>
    <w:rsid w:val="58757E83"/>
    <w:rsid w:val="5CDD1C2D"/>
    <w:rsid w:val="5DE7039B"/>
    <w:rsid w:val="6D034814"/>
    <w:rsid w:val="6D072060"/>
    <w:rsid w:val="702A00B4"/>
    <w:rsid w:val="703F77D5"/>
    <w:rsid w:val="78F5640C"/>
    <w:rsid w:val="792A0A51"/>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D5BD4-2F67-44E4-ADF5-7769F84B26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1344</Words>
  <Characters>7664</Characters>
  <Lines>63</Lines>
  <Paragraphs>17</Paragraphs>
  <TotalTime>1</TotalTime>
  <ScaleCrop>false</ScaleCrop>
  <LinksUpToDate>false</LinksUpToDate>
  <CharactersWithSpaces>8991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2020-08-30T04:18:44Z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