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r>
              <w:rPr>
                <w:rFonts w:hint="eastAsia"/>
                <w:szCs w:val="21"/>
                <w:lang w:eastAsia="zh-CN"/>
              </w:rPr>
              <w:t>任海青</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26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szCs w:val="21"/>
              </w:rPr>
            </w:pPr>
            <w:r>
              <w:rPr>
                <w:rFonts w:hint="eastAsia"/>
                <w:szCs w:val="21"/>
              </w:rPr>
              <w:t>审核条款：4.1-4.4，5.1-6.3，7.1.1，9.1.1，9.3，10.1，10.3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查看营业执照原件：</w:t>
            </w:r>
          </w:p>
          <w:p>
            <w:pPr>
              <w:spacing w:line="276" w:lineRule="auto"/>
              <w:jc w:val="left"/>
              <w:rPr>
                <w:rFonts w:hint="default" w:ascii="宋体" w:hAnsi="宋体" w:eastAsia="宋体"/>
                <w:szCs w:val="21"/>
                <w:lang w:val="en-US" w:eastAsia="zh-CN"/>
              </w:rPr>
            </w:pPr>
            <w:r>
              <w:rPr>
                <w:rFonts w:ascii="宋体" w:hAnsi="宋体"/>
                <w:szCs w:val="21"/>
              </w:rPr>
              <w:t>营业执照</w:t>
            </w:r>
            <w:r>
              <w:rPr>
                <w:rFonts w:hint="eastAsia" w:ascii="宋体" w:hAnsi="宋体"/>
                <w:szCs w:val="21"/>
              </w:rPr>
              <w:t>（</w:t>
            </w:r>
            <w:r>
              <w:rPr>
                <w:rFonts w:hint="eastAsia" w:ascii="宋体" w:hAnsi="宋体"/>
                <w:szCs w:val="21"/>
                <w:lang w:val="en-US" w:eastAsia="zh-CN"/>
              </w:rPr>
              <w:t>91110105MA01QE1G56</w:t>
            </w:r>
            <w:r>
              <w:rPr>
                <w:rFonts w:hint="eastAsia" w:ascii="宋体" w:hAnsi="宋体"/>
                <w:szCs w:val="21"/>
              </w:rPr>
              <w:t>）   成立日期：20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 xml:space="preserve">日    </w:t>
            </w:r>
            <w:r>
              <w:rPr>
                <w:rFonts w:hint="eastAsia" w:ascii="宋体" w:hAnsi="宋体"/>
                <w:szCs w:val="21"/>
                <w:lang w:val="en-US" w:eastAsia="zh-CN"/>
              </w:rPr>
              <w:t>有效期：2040年3月19日</w:t>
            </w:r>
          </w:p>
          <w:p>
            <w:pPr>
              <w:rPr>
                <w:szCs w:val="21"/>
              </w:rPr>
            </w:pPr>
            <w:r>
              <w:rPr>
                <w:rFonts w:hint="eastAsia" w:ascii="宋体" w:hAnsi="宋体"/>
                <w:szCs w:val="21"/>
              </w:rPr>
              <w:t>认证范围在经营范围内，符合要求。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rFonts w:hint="default" w:eastAsia="宋体"/>
                <w:szCs w:val="21"/>
                <w:lang w:val="en-US" w:eastAsia="zh-CN"/>
              </w:rPr>
            </w:pPr>
            <w:r>
              <w:rPr>
                <w:rFonts w:hint="eastAsia"/>
                <w:szCs w:val="21"/>
              </w:rPr>
              <w:t>总经理：</w:t>
            </w:r>
            <w:r>
              <w:rPr>
                <w:rFonts w:hint="eastAsia"/>
                <w:szCs w:val="21"/>
                <w:lang w:eastAsia="zh-CN"/>
              </w:rPr>
              <w:t>任海青</w:t>
            </w:r>
            <w:r>
              <w:rPr>
                <w:rFonts w:hint="eastAsia"/>
                <w:szCs w:val="21"/>
              </w:rPr>
              <w:t xml:space="preserve">     人员状况：</w:t>
            </w:r>
            <w:r>
              <w:rPr>
                <w:rFonts w:hint="eastAsia"/>
                <w:szCs w:val="21"/>
                <w:lang w:val="en-US" w:eastAsia="zh-CN"/>
              </w:rPr>
              <w:t>23</w:t>
            </w:r>
          </w:p>
          <w:p>
            <w:pPr>
              <w:rPr>
                <w:szCs w:val="21"/>
              </w:rPr>
            </w:pPr>
            <w:r>
              <w:rPr>
                <w:rFonts w:hint="eastAsia"/>
                <w:szCs w:val="21"/>
              </w:rPr>
              <w:t>组织情况：企业于20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月成立，</w:t>
            </w:r>
            <w:r>
              <w:rPr>
                <w:rFonts w:hint="eastAsia"/>
                <w:szCs w:val="21"/>
                <w:lang w:val="en-US" w:eastAsia="zh-CN"/>
              </w:rPr>
              <w:t>为X集团公司下属公司，集团公司涉猎行业较广，2020年3月成立此公司从事物业管理。</w:t>
            </w:r>
            <w:r>
              <w:rPr>
                <w:rFonts w:hint="eastAsia"/>
                <w:szCs w:val="21"/>
              </w:rPr>
              <w:t>因疫情影响，按社区/大厦要求进行疫情防护，每日进行体温测量，佩戴口罩。企业目前主要维护原有客户。企业负责人介绍说：对企业的业绩影响不大。</w:t>
            </w:r>
          </w:p>
          <w:p>
            <w:pPr>
              <w:rPr>
                <w:szCs w:val="21"/>
              </w:rPr>
            </w:pPr>
            <w:r>
              <w:rPr>
                <w:rFonts w:hint="eastAsia"/>
                <w:szCs w:val="21"/>
              </w:rPr>
              <w:t>公司通过多种来源获得内外部因素的信息，包括国家和国际新闻、网站、行业协会等。</w:t>
            </w:r>
          </w:p>
          <w:p>
            <w:pPr>
              <w:rPr>
                <w:sz w:val="21"/>
                <w:szCs w:val="21"/>
              </w:rPr>
            </w:pPr>
            <w:r>
              <w:rPr>
                <w:rFonts w:hint="eastAsia"/>
                <w:szCs w:val="21"/>
              </w:rPr>
              <w:t>管理层识别、确定了与战略、目标相关、影响实现管理体系预期结果的内、外部因素，并且实时关注、评审不断变化的内外部信息。</w:t>
            </w:r>
          </w:p>
          <w:p>
            <w:pPr>
              <w:rPr>
                <w:sz w:val="21"/>
                <w:szCs w:val="21"/>
              </w:rPr>
            </w:pPr>
            <w:r>
              <w:rPr>
                <w:rFonts w:hint="eastAsia"/>
                <w:sz w:val="21"/>
                <w:szCs w:val="21"/>
              </w:rPr>
              <w:t>企业识别内部环境因素和对策主要有：外部环境：政治环境、法律环境、社会文化环境等</w:t>
            </w:r>
          </w:p>
          <w:p>
            <w:pPr>
              <w:rPr>
                <w:szCs w:val="21"/>
              </w:rPr>
            </w:pPr>
            <w:r>
              <w:rPr>
                <w:rFonts w:hint="eastAsia"/>
                <w:sz w:val="21"/>
                <w:szCs w:val="21"/>
              </w:rPr>
              <w:t>内部环境：企业文化</w:t>
            </w:r>
            <w:r>
              <w:rPr>
                <w:rFonts w:hint="eastAsia"/>
                <w:sz w:val="21"/>
                <w:szCs w:val="21"/>
                <w:lang w:eastAsia="zh-CN"/>
              </w:rPr>
              <w:t>、公司价值观、</w:t>
            </w:r>
            <w:r>
              <w:rPr>
                <w:rFonts w:hint="eastAsia"/>
                <w:sz w:val="21"/>
                <w:szCs w:val="21"/>
              </w:rPr>
              <w:t>知识积累、.绩效、资</w:t>
            </w:r>
            <w:r>
              <w:rPr>
                <w:rFonts w:hint="eastAsia"/>
                <w:szCs w:val="21"/>
              </w:rPr>
              <w:t>源环境、人力环境等</w:t>
            </w:r>
          </w:p>
          <w:p>
            <w:pPr>
              <w:rPr>
                <w:szCs w:val="21"/>
              </w:rPr>
            </w:pPr>
            <w:r>
              <w:rPr>
                <w:rFonts w:hint="eastAsia"/>
                <w:szCs w:val="21"/>
              </w:rPr>
              <w:t>编制：季金涵   批准：任海青     日期：2020.3.20</w:t>
            </w:r>
          </w:p>
          <w:p>
            <w:pPr>
              <w:rPr>
                <w:rFonts w:hint="eastAsia"/>
                <w:szCs w:val="21"/>
              </w:rPr>
            </w:pPr>
          </w:p>
          <w:p>
            <w:pPr>
              <w:rPr>
                <w:szCs w:val="21"/>
              </w:rPr>
            </w:pPr>
            <w:r>
              <w:rPr>
                <w:rFonts w:hint="eastAsia"/>
                <w:szCs w:val="21"/>
              </w:rPr>
              <w:t>提供风险和机遇应对措施表：</w:t>
            </w:r>
          </w:p>
          <w:p>
            <w:pPr>
              <w:rPr>
                <w:rFonts w:hint="eastAsia"/>
                <w:szCs w:val="21"/>
              </w:rPr>
            </w:pPr>
            <w:r>
              <w:rPr>
                <w:rFonts w:hint="eastAsia"/>
                <w:szCs w:val="21"/>
              </w:rPr>
              <w:t>风险：公司是否充分及时收集评估，并转化成公司制度执行，符合新法规要求</w:t>
            </w:r>
          </w:p>
          <w:p>
            <w:pPr>
              <w:rPr>
                <w:rFonts w:hint="eastAsia"/>
                <w:szCs w:val="21"/>
              </w:rPr>
            </w:pPr>
            <w:r>
              <w:rPr>
                <w:rFonts w:hint="eastAsia"/>
                <w:szCs w:val="21"/>
              </w:rPr>
              <w:t>机遇：公司服务结构调整，给公司带来潜在的客户</w:t>
            </w:r>
          </w:p>
          <w:p>
            <w:pPr>
              <w:rPr>
                <w:rFonts w:hint="eastAsia"/>
                <w:szCs w:val="21"/>
              </w:rPr>
            </w:pPr>
            <w:r>
              <w:rPr>
                <w:rFonts w:hint="eastAsia"/>
                <w:szCs w:val="21"/>
              </w:rPr>
              <w:t>风险：公司现有的制度，是否符合新行业标准的要求</w:t>
            </w:r>
          </w:p>
          <w:p>
            <w:pPr>
              <w:rPr>
                <w:rFonts w:hint="eastAsia"/>
                <w:szCs w:val="21"/>
              </w:rPr>
            </w:pPr>
            <w:r>
              <w:rPr>
                <w:rFonts w:hint="eastAsia"/>
                <w:szCs w:val="21"/>
              </w:rPr>
              <w:t>机遇：行业环境变化，给公司带来潜在客户</w:t>
            </w:r>
          </w:p>
          <w:p>
            <w:pPr>
              <w:rPr>
                <w:rFonts w:hint="eastAsia"/>
                <w:szCs w:val="21"/>
              </w:rPr>
            </w:pPr>
            <w:r>
              <w:rPr>
                <w:rFonts w:hint="eastAsia"/>
                <w:szCs w:val="21"/>
              </w:rPr>
              <w:t>"风险：客户对物业服务提出新的要求。</w:t>
            </w:r>
          </w:p>
          <w:p>
            <w:pPr>
              <w:rPr>
                <w:rFonts w:hint="eastAsia" w:eastAsia="宋体"/>
                <w:szCs w:val="21"/>
                <w:lang w:eastAsia="zh-CN"/>
              </w:rPr>
            </w:pPr>
            <w:r>
              <w:rPr>
                <w:rFonts w:hint="eastAsia"/>
                <w:szCs w:val="21"/>
              </w:rPr>
              <w:t>机遇：市场竞争的加剧，公司服务水平的提升会给公司带来潜在的发展机遇"</w:t>
            </w:r>
            <w:r>
              <w:rPr>
                <w:rFonts w:hint="eastAsia"/>
                <w:szCs w:val="21"/>
                <w:lang w:eastAsia="zh-CN"/>
              </w:rPr>
              <w:t>。。。。。。。</w:t>
            </w:r>
          </w:p>
          <w:p>
            <w:pPr>
              <w:rPr>
                <w:rFonts w:hint="eastAsia"/>
                <w:szCs w:val="21"/>
              </w:rPr>
            </w:pPr>
          </w:p>
          <w:p>
            <w:pPr>
              <w:rPr>
                <w:rFonts w:hint="eastAsia"/>
              </w:rPr>
            </w:pPr>
            <w:r>
              <w:rPr>
                <w:rFonts w:hint="eastAsia"/>
                <w:szCs w:val="21"/>
                <w:lang w:val="en-US" w:eastAsia="zh-CN"/>
              </w:rPr>
              <w:t>措施：</w:t>
            </w:r>
            <w:r>
              <w:rPr>
                <w:rFonts w:hint="eastAsia"/>
              </w:rPr>
              <w:t>主要职能部门按照要求定期收集法律法规</w:t>
            </w:r>
          </w:p>
          <w:p>
            <w:pPr>
              <w:rPr>
                <w:rFonts w:hint="eastAsia"/>
              </w:rPr>
            </w:pPr>
            <w:r>
              <w:rPr>
                <w:rFonts w:hint="eastAsia"/>
              </w:rPr>
              <w:t>业务部门加大市场开拓</w:t>
            </w:r>
          </w:p>
          <w:p>
            <w:pPr>
              <w:rPr>
                <w:rFonts w:hint="eastAsia"/>
                <w:szCs w:val="21"/>
                <w:lang w:val="en-US" w:eastAsia="zh-CN"/>
              </w:rPr>
            </w:pPr>
            <w:r>
              <w:rPr>
                <w:rFonts w:hint="eastAsia"/>
                <w:szCs w:val="21"/>
                <w:lang w:val="en-US" w:eastAsia="zh-CN"/>
              </w:rPr>
              <w:t>"1、加强与客户进行质量标准制定的的沟通，同意双方的标准和检查方法。</w:t>
            </w:r>
          </w:p>
          <w:p>
            <w:pPr>
              <w:rPr>
                <w:rFonts w:hint="eastAsia"/>
                <w:szCs w:val="21"/>
                <w:lang w:val="en-US" w:eastAsia="zh-CN"/>
              </w:rPr>
            </w:pPr>
            <w:r>
              <w:rPr>
                <w:rFonts w:hint="eastAsia"/>
                <w:szCs w:val="21"/>
                <w:lang w:val="en-US" w:eastAsia="zh-CN"/>
              </w:rPr>
              <w:t>2、业务部加大客户交流沟通，及时处理客户的需求和意见"</w:t>
            </w:r>
          </w:p>
          <w:p>
            <w:pPr>
              <w:rPr>
                <w:rFonts w:hint="eastAsia" w:eastAsia="宋体"/>
                <w:szCs w:val="21"/>
                <w:lang w:val="en-US" w:eastAsia="zh-CN"/>
              </w:rPr>
            </w:pPr>
            <w:r>
              <w:rPr>
                <w:rFonts w:hint="eastAsia"/>
                <w:szCs w:val="21"/>
                <w:lang w:val="en-US" w:eastAsia="zh-CN"/>
              </w:rPr>
              <w:t>对公司影响较大的大宗原材料做好年度采购计划。。。。。。。</w:t>
            </w:r>
          </w:p>
          <w:p>
            <w:pPr>
              <w:rPr>
                <w:szCs w:val="21"/>
              </w:rPr>
            </w:pPr>
            <w:r>
              <w:rPr>
                <w:rFonts w:hint="eastAsia"/>
                <w:szCs w:val="21"/>
              </w:rPr>
              <w:t>风险与机遇识别基本充分，有效。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企业明确了影响企业绩效或受到企业经营影响的相关：如客户、外部供方、员工等，通过调查、访谈了解相关方的需求和期望。通过回访、网站等渠道获取相关方的信息，并持续与相关方沟通，了解相关方要</w:t>
            </w:r>
            <w:r>
              <w:rPr>
                <w:rFonts w:hint="eastAsia"/>
                <w:szCs w:val="21"/>
                <w:u w:val="none"/>
              </w:rPr>
              <w:t>求。</w:t>
            </w:r>
          </w:p>
          <w:p>
            <w:pPr>
              <w:rPr>
                <w:szCs w:val="21"/>
              </w:rPr>
            </w:pPr>
            <w:r>
              <w:rPr>
                <w:rFonts w:hint="eastAsia"/>
                <w:szCs w:val="21"/>
              </w:rPr>
              <w:t>提供相关方列表：</w:t>
            </w:r>
          </w:p>
          <w:p>
            <w:pPr>
              <w:rPr>
                <w:szCs w:val="21"/>
              </w:rPr>
            </w:pPr>
            <w:r>
              <w:rPr>
                <w:rFonts w:hint="eastAsia"/>
                <w:szCs w:val="21"/>
              </w:rPr>
              <w:t>客户需求：</w:t>
            </w:r>
          </w:p>
          <w:p>
            <w:pPr>
              <w:rPr>
                <w:szCs w:val="21"/>
              </w:rPr>
            </w:pPr>
            <w:r>
              <w:rPr>
                <w:rFonts w:hint="eastAsia"/>
                <w:szCs w:val="21"/>
              </w:rPr>
              <w:t>提供的产品和服务满足约定要求，提供高质量、价格适宜的产品和及时、高满意的售后服务（措施：1、建立实施和保持管理体系，保证产品和服务质量2、充分识别顾客/最终消费者的要求，增强顾客满意度3、监视顾客感受，增强售后服务，及时解决顾客问题反馈4、提高效率，降低成本，为顾客提供高质、低价和安全的产品5、提高企业质量风险意识，增强企业的产品和服务抗风险能力）</w:t>
            </w:r>
          </w:p>
          <w:p>
            <w:pPr>
              <w:rPr>
                <w:szCs w:val="21"/>
              </w:rPr>
            </w:pPr>
            <w:r>
              <w:rPr>
                <w:rFonts w:hint="eastAsia"/>
                <w:szCs w:val="21"/>
              </w:rPr>
              <w:t>员工</w:t>
            </w:r>
            <w:r>
              <w:rPr>
                <w:rFonts w:hint="eastAsia"/>
                <w:szCs w:val="21"/>
                <w:lang w:eastAsia="zh-CN"/>
              </w:rPr>
              <w:t>：稳定增长的收入和福利、职业 成长、良好的工作环境场所</w:t>
            </w:r>
            <w:r>
              <w:rPr>
                <w:rFonts w:hint="eastAsia"/>
                <w:szCs w:val="21"/>
              </w:rPr>
              <w:t>（措施：1、加强员工技能培训，建立良好的激励机制和晋升机制2、建立良好企业文化和公司氛围，注重环境管理，提升员工的归属感，保障员工的合法权益）</w:t>
            </w:r>
          </w:p>
          <w:p>
            <w:pPr>
              <w:rPr>
                <w:szCs w:val="21"/>
              </w:rPr>
            </w:pPr>
            <w:r>
              <w:rPr>
                <w:szCs w:val="21"/>
              </w:rPr>
              <w:t>另抽</w:t>
            </w:r>
            <w:r>
              <w:rPr>
                <w:rFonts w:hint="eastAsia"/>
                <w:szCs w:val="21"/>
                <w:lang w:val="en-US" w:eastAsia="zh-CN"/>
              </w:rPr>
              <w:t>供方</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2020年3月20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default" w:eastAsia="宋体"/>
                <w:szCs w:val="21"/>
                <w:lang w:val="en-US" w:eastAsia="zh-CN"/>
              </w:rPr>
            </w:pPr>
            <w:r>
              <w:rPr>
                <w:rFonts w:hint="eastAsia"/>
                <w:szCs w:val="21"/>
              </w:rPr>
              <w:t>公司明确了质量管理体系的边界：</w:t>
            </w:r>
            <w:bookmarkStart w:id="0" w:name="生产地址"/>
            <w:r>
              <w:rPr>
                <w:rFonts w:hint="eastAsia"/>
                <w:szCs w:val="21"/>
              </w:rPr>
              <w:t>北京市朝阳区霄云路28号院网信大厦16层</w:t>
            </w:r>
            <w:bookmarkEnd w:id="0"/>
            <w:bookmarkStart w:id="1" w:name="组织名称"/>
            <w:r>
              <w:rPr>
                <w:color w:val="000000"/>
                <w:szCs w:val="21"/>
              </w:rPr>
              <w:t>华港京和荟（北京）物业管理有限公司</w:t>
            </w:r>
            <w:bookmarkEnd w:id="1"/>
            <w:r>
              <w:rPr>
                <w:rFonts w:hint="eastAsia"/>
                <w:color w:val="000000"/>
                <w:szCs w:val="21"/>
                <w:lang w:val="en-US" w:eastAsia="zh-CN"/>
              </w:rPr>
              <w:t>及项目地</w:t>
            </w:r>
          </w:p>
          <w:p>
            <w:pPr>
              <w:rPr>
                <w:szCs w:val="21"/>
              </w:rPr>
            </w:pPr>
            <w:r>
              <w:rPr>
                <w:rFonts w:hint="eastAsia"/>
                <w:szCs w:val="21"/>
              </w:rPr>
              <w:t>注册地址：</w:t>
            </w:r>
            <w:bookmarkStart w:id="2" w:name="注册地址"/>
            <w:r>
              <w:rPr>
                <w:rFonts w:hint="eastAsia"/>
                <w:szCs w:val="21"/>
              </w:rPr>
              <w:t>北京市朝阳区霄云路28号院1号楼5层608</w:t>
            </w:r>
            <w:bookmarkEnd w:id="2"/>
          </w:p>
          <w:p>
            <w:pPr>
              <w:rPr>
                <w:color w:val="auto"/>
                <w:szCs w:val="21"/>
              </w:rPr>
            </w:pPr>
            <w:r>
              <w:rPr>
                <w:rFonts w:hint="eastAsia"/>
                <w:szCs w:val="21"/>
              </w:rPr>
              <w:t>范围：物业管理服务</w:t>
            </w:r>
          </w:p>
          <w:p>
            <w:pPr>
              <w:rPr>
                <w:color w:val="auto"/>
                <w:szCs w:val="21"/>
              </w:rPr>
            </w:pPr>
            <w:r>
              <w:rPr>
                <w:rFonts w:hint="eastAsia"/>
                <w:color w:val="auto"/>
                <w:szCs w:val="21"/>
              </w:rPr>
              <w:t>不适用条款：8.3  活动均按照国家或行业的相关规定及顾客要求实施。</w:t>
            </w:r>
            <w:r>
              <w:rPr>
                <w:rFonts w:hint="eastAsia"/>
                <w:color w:val="auto"/>
                <w:szCs w:val="21"/>
                <w:lang w:val="en-US" w:eastAsia="zh-CN"/>
              </w:rPr>
              <w:t>服务</w:t>
            </w:r>
            <w:r>
              <w:rPr>
                <w:rFonts w:hint="eastAsia"/>
                <w:color w:val="auto"/>
                <w:szCs w:val="21"/>
              </w:rPr>
              <w:t>模式固定，确定本公司不涉及产品和服务的设计和开发，故对标准中的8.3条款的内容不适用。不适用后不影响组织提供满足顾客要求和适用法律法规要求的产品的能力或责任</w:t>
            </w:r>
          </w:p>
          <w:p>
            <w:pPr>
              <w:rPr>
                <w:color w:val="auto"/>
                <w:szCs w:val="21"/>
              </w:rPr>
            </w:pPr>
            <w:r>
              <w:rPr>
                <w:rFonts w:hint="eastAsia"/>
                <w:color w:val="auto"/>
                <w:szCs w:val="21"/>
              </w:rPr>
              <w:t>外包过程：保安服务</w:t>
            </w:r>
            <w:r>
              <w:rPr>
                <w:rFonts w:hint="eastAsia"/>
                <w:color w:val="auto"/>
                <w:szCs w:val="21"/>
                <w:lang w:eastAsia="zh-CN"/>
              </w:rPr>
              <w:t>、</w:t>
            </w:r>
            <w:r>
              <w:rPr>
                <w:rFonts w:hint="eastAsia"/>
                <w:color w:val="auto"/>
                <w:szCs w:val="21"/>
                <w:lang w:val="en-US" w:eastAsia="zh-CN"/>
              </w:rPr>
              <w:t>电梯维保</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default" w:eastAsia="宋体"/>
                <w:color w:val="auto"/>
                <w:szCs w:val="21"/>
                <w:lang w:val="en-US" w:eastAsia="zh-CN"/>
              </w:rPr>
            </w:pPr>
            <w:r>
              <w:rPr>
                <w:rFonts w:hint="eastAsia"/>
                <w:szCs w:val="21"/>
              </w:rPr>
              <w:t>不适用条款：8.3</w:t>
            </w:r>
            <w:r>
              <w:rPr>
                <w:rFonts w:hint="eastAsia"/>
                <w:szCs w:val="21"/>
                <w:lang w:val="en-US" w:eastAsia="zh-CN"/>
              </w:rPr>
              <w:t xml:space="preserve">  </w:t>
            </w:r>
            <w:r>
              <w:rPr>
                <w:rFonts w:hint="eastAsia"/>
                <w:color w:val="auto"/>
                <w:szCs w:val="21"/>
              </w:rPr>
              <w:t>活动均按照国家或行业的相关规定及顾客要求实施。</w:t>
            </w:r>
            <w:r>
              <w:rPr>
                <w:rFonts w:hint="eastAsia"/>
                <w:color w:val="auto"/>
                <w:szCs w:val="21"/>
                <w:lang w:val="en-US" w:eastAsia="zh-CN"/>
              </w:rPr>
              <w:t>服务</w:t>
            </w:r>
            <w:r>
              <w:rPr>
                <w:rFonts w:hint="eastAsia"/>
                <w:color w:val="auto"/>
                <w:szCs w:val="21"/>
              </w:rPr>
              <w:t>模式固定，确定本公司不涉及产品和服务的设计和开发，故对标准中的8.3条款的内容不适用。不适用后不影响组织提供满足顾客要求和适用法律法规要求的产品的能力或责任</w:t>
            </w:r>
          </w:p>
          <w:p>
            <w:pPr>
              <w:rPr>
                <w:szCs w:val="21"/>
              </w:rPr>
            </w:pPr>
            <w:r>
              <w:rPr>
                <w:rFonts w:hint="eastAsia"/>
                <w:szCs w:val="21"/>
              </w:rPr>
              <w:t>外包过程：</w:t>
            </w:r>
            <w:r>
              <w:rPr>
                <w:rFonts w:hint="eastAsia"/>
                <w:color w:val="auto"/>
                <w:szCs w:val="21"/>
              </w:rPr>
              <w:t>保安服务</w:t>
            </w:r>
            <w:r>
              <w:rPr>
                <w:rFonts w:hint="eastAsia"/>
                <w:color w:val="auto"/>
                <w:szCs w:val="21"/>
                <w:lang w:eastAsia="zh-CN"/>
              </w:rPr>
              <w:t>、</w:t>
            </w:r>
            <w:r>
              <w:rPr>
                <w:rFonts w:hint="eastAsia"/>
                <w:color w:val="auto"/>
                <w:szCs w:val="21"/>
                <w:lang w:val="en-US" w:eastAsia="zh-CN"/>
              </w:rPr>
              <w:t>电梯维保</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szCs w:val="21"/>
              </w:rPr>
            </w:pPr>
            <w:r>
              <w:rPr>
                <w:rFonts w:hint="eastAsia"/>
                <w:szCs w:val="21"/>
              </w:rPr>
              <w:t>成立了组织机构：设置了</w:t>
            </w:r>
            <w:r>
              <w:rPr>
                <w:rFonts w:hint="eastAsia"/>
                <w:szCs w:val="21"/>
                <w:lang w:val="en-US" w:eastAsia="zh-CN"/>
              </w:rPr>
              <w:t>管理部、项目部等</w:t>
            </w:r>
            <w:r>
              <w:rPr>
                <w:rFonts w:hint="eastAsia"/>
                <w:szCs w:val="21"/>
              </w:rPr>
              <w:t>部门，并对各部门的作用、职责、权限进行了划分，提供的管理手册中确定了组织机构图、职能分配表， “ 岗位任职要求”中对各部门职责权限进行了描述，各部门作用、职责、权</w:t>
            </w:r>
            <w:r>
              <w:rPr>
                <w:rFonts w:hint="eastAsia"/>
                <w:color w:val="auto"/>
                <w:szCs w:val="21"/>
              </w:rPr>
              <w:t>限界定基本清楚，并与实际情况基本相符。审核发现组织的角色、职责和权限基本得到有效沟通和贯彻实施。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rFonts w:hint="eastAsia"/>
                <w:szCs w:val="21"/>
              </w:rPr>
            </w:pPr>
            <w:r>
              <w:rPr>
                <w:rFonts w:hint="eastAsia"/>
                <w:szCs w:val="21"/>
              </w:rPr>
              <w:t>企业最高管理者以</w:t>
            </w:r>
            <w:r>
              <w:rPr>
                <w:rFonts w:hint="eastAsia"/>
                <w:color w:val="auto"/>
                <w:szCs w:val="21"/>
              </w:rPr>
              <w:t>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w:t>
            </w:r>
            <w:r>
              <w:rPr>
                <w:rFonts w:hint="eastAsia"/>
                <w:szCs w:val="21"/>
              </w:rPr>
              <w:t>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rFonts w:hint="eastAsia"/>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“顾客至上、强化服务</w:t>
            </w:r>
            <w:r>
              <w:rPr>
                <w:rFonts w:hint="eastAsia"/>
                <w:szCs w:val="21"/>
                <w:lang w:eastAsia="zh-CN"/>
              </w:rPr>
              <w:t>；</w:t>
            </w:r>
            <w:r>
              <w:rPr>
                <w:rFonts w:hint="eastAsia"/>
                <w:szCs w:val="21"/>
              </w:rPr>
              <w:t>以人为本、顾客满意</w:t>
            </w:r>
            <w:r>
              <w:rPr>
                <w:rFonts w:hint="eastAsia"/>
                <w:szCs w:val="21"/>
                <w:lang w:eastAsia="zh-CN"/>
              </w:rPr>
              <w:t>；</w:t>
            </w:r>
            <w:r>
              <w:rPr>
                <w:rFonts w:hint="eastAsia"/>
                <w:szCs w:val="21"/>
              </w:rPr>
              <w:t>节能降耗、安全第一</w:t>
            </w:r>
            <w:r>
              <w:rPr>
                <w:rFonts w:hint="eastAsia"/>
                <w:szCs w:val="21"/>
                <w:lang w:eastAsia="zh-CN"/>
              </w:rPr>
              <w:t>；</w:t>
            </w:r>
            <w:r>
              <w:rPr>
                <w:rFonts w:hint="eastAsia"/>
                <w:szCs w:val="21"/>
              </w:rPr>
              <w:t>珍惜环境、和谐发展”</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rFonts w:hint="eastAsia" w:eastAsia="宋体"/>
                <w:szCs w:val="21"/>
                <w:lang w:eastAsia="zh-CN"/>
              </w:rPr>
            </w:pPr>
            <w:r>
              <w:rPr>
                <w:rFonts w:hint="eastAsia" w:eastAsia="宋体"/>
                <w:szCs w:val="21"/>
                <w:lang w:eastAsia="zh-CN"/>
              </w:rPr>
              <w:t>服务质量合格率100%</w:t>
            </w:r>
            <w:r>
              <w:rPr>
                <w:rFonts w:hint="eastAsia"/>
                <w:szCs w:val="21"/>
                <w:lang w:eastAsia="zh-CN"/>
              </w:rPr>
              <w:t>（服务合格数÷总数x100%）</w:t>
            </w:r>
          </w:p>
          <w:p>
            <w:pPr>
              <w:rPr>
                <w:rFonts w:hint="eastAsia" w:eastAsia="宋体"/>
                <w:szCs w:val="21"/>
                <w:lang w:eastAsia="zh-CN"/>
              </w:rPr>
            </w:pPr>
            <w:r>
              <w:rPr>
                <w:rFonts w:hint="eastAsia" w:eastAsia="宋体"/>
                <w:szCs w:val="21"/>
                <w:lang w:eastAsia="zh-CN"/>
              </w:rPr>
              <w:t>顾客满意度≥95分</w:t>
            </w:r>
            <w:r>
              <w:rPr>
                <w:rFonts w:hint="eastAsia"/>
                <w:szCs w:val="21"/>
                <w:lang w:eastAsia="zh-CN"/>
              </w:rPr>
              <w:t>（满意顾客数÷顾客总数x100%）</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月至2020年</w:t>
            </w:r>
            <w:r>
              <w:rPr>
                <w:rFonts w:hint="eastAsia"/>
                <w:szCs w:val="21"/>
                <w:lang w:val="en-US" w:eastAsia="zh-CN"/>
              </w:rPr>
              <w:t>7</w:t>
            </w:r>
            <w:r>
              <w:rPr>
                <w:rFonts w:hint="eastAsia"/>
                <w:szCs w:val="21"/>
              </w:rPr>
              <w:t xml:space="preserve">月目标完成情况：均完成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rFonts w:hint="default" w:eastAsia="宋体"/>
                <w:color w:val="auto"/>
                <w:szCs w:val="21"/>
                <w:lang w:val="en-US" w:eastAsia="zh-CN"/>
              </w:rPr>
            </w:pPr>
            <w:r>
              <w:rPr>
                <w:rFonts w:hint="eastAsia"/>
                <w:szCs w:val="21"/>
              </w:rPr>
              <w:t>1)企业目前主要工作人员</w:t>
            </w:r>
            <w:r>
              <w:rPr>
                <w:rFonts w:hint="eastAsia"/>
                <w:szCs w:val="21"/>
                <w:lang w:val="en-US" w:eastAsia="zh-CN"/>
              </w:rPr>
              <w:t>23</w:t>
            </w:r>
            <w:r>
              <w:rPr>
                <w:rFonts w:hint="eastAsia"/>
                <w:szCs w:val="21"/>
              </w:rPr>
              <w:t>名，包括管理、</w:t>
            </w:r>
            <w:r>
              <w:rPr>
                <w:rFonts w:hint="eastAsia"/>
                <w:szCs w:val="21"/>
                <w:lang w:val="en-US" w:eastAsia="zh-CN"/>
              </w:rPr>
              <w:t>服务人员、技术人员</w:t>
            </w:r>
            <w:r>
              <w:rPr>
                <w:rFonts w:hint="eastAsia"/>
                <w:szCs w:val="21"/>
              </w:rPr>
              <w:t>等。可满足产品和服务控制需要。</w:t>
            </w:r>
            <w:r>
              <w:rPr>
                <w:rFonts w:hint="eastAsia"/>
                <w:szCs w:val="21"/>
                <w:lang w:val="en-US" w:eastAsia="zh-CN"/>
              </w:rPr>
              <w:t>巡视</w:t>
            </w:r>
            <w:r>
              <w:rPr>
                <w:rFonts w:hint="eastAsia"/>
                <w:szCs w:val="21"/>
              </w:rPr>
              <w:t>办公室</w:t>
            </w:r>
            <w:r>
              <w:rPr>
                <w:rFonts w:hint="eastAsia"/>
                <w:szCs w:val="21"/>
                <w:lang w:eastAsia="zh-CN"/>
              </w:rPr>
              <w:t>（</w:t>
            </w:r>
            <w:r>
              <w:rPr>
                <w:rFonts w:hint="eastAsia"/>
                <w:szCs w:val="21"/>
                <w:lang w:val="en-US" w:eastAsia="zh-CN"/>
              </w:rPr>
              <w:t>企业为集团公司，混合办公</w:t>
            </w:r>
            <w:r>
              <w:rPr>
                <w:rFonts w:hint="eastAsia"/>
                <w:szCs w:val="21"/>
                <w:lang w:eastAsia="zh-CN"/>
              </w:rPr>
              <w:t>），</w:t>
            </w:r>
            <w:r>
              <w:rPr>
                <w:rFonts w:hint="eastAsia"/>
                <w:szCs w:val="21"/>
                <w:lang w:val="en-US" w:eastAsia="zh-CN"/>
              </w:rPr>
              <w:t>用于物业公司办公</w:t>
            </w:r>
            <w:r>
              <w:rPr>
                <w:rFonts w:hint="eastAsia"/>
                <w:color w:val="auto"/>
                <w:szCs w:val="21"/>
                <w:lang w:val="en-US" w:eastAsia="zh-CN"/>
              </w:rPr>
              <w:t>面积</w:t>
            </w:r>
            <w:r>
              <w:rPr>
                <w:rFonts w:hint="eastAsia"/>
                <w:color w:val="auto"/>
                <w:szCs w:val="21"/>
              </w:rPr>
              <w:t>约</w:t>
            </w:r>
            <w:r>
              <w:rPr>
                <w:rFonts w:hint="eastAsia"/>
                <w:color w:val="auto"/>
                <w:szCs w:val="21"/>
                <w:lang w:val="en-US" w:eastAsia="zh-CN"/>
              </w:rPr>
              <w:t>100</w:t>
            </w:r>
            <w:r>
              <w:rPr>
                <w:rFonts w:hint="eastAsia"/>
                <w:color w:val="auto"/>
                <w:szCs w:val="21"/>
              </w:rPr>
              <w:t>平米左右</w:t>
            </w:r>
            <w:r>
              <w:rPr>
                <w:rFonts w:hint="eastAsia"/>
                <w:color w:val="auto"/>
                <w:szCs w:val="21"/>
                <w:lang w:val="en-US" w:eastAsia="zh-CN"/>
              </w:rPr>
              <w:t>，符合要求。</w:t>
            </w:r>
            <w:r>
              <w:rPr>
                <w:rFonts w:hint="eastAsia"/>
                <w:color w:val="auto"/>
                <w:szCs w:val="21"/>
              </w:rPr>
              <w:t>配备了电话，电脑、打印机、复印机、空调、办公桌椅等办公和通讯等</w:t>
            </w:r>
            <w:r>
              <w:rPr>
                <w:rFonts w:hint="eastAsia"/>
                <w:color w:val="auto"/>
                <w:szCs w:val="21"/>
                <w:lang w:val="en-US" w:eastAsia="zh-CN"/>
              </w:rPr>
              <w:t>及</w:t>
            </w:r>
            <w:r>
              <w:rPr>
                <w:rFonts w:hint="eastAsia" w:ascii="宋体" w:hAnsi="宋体" w:cs="宋体"/>
                <w:lang w:val="en-US" w:eastAsia="zh-CN"/>
              </w:rPr>
              <w:t>拖把、电动车等</w:t>
            </w:r>
            <w:r>
              <w:rPr>
                <w:rFonts w:hint="eastAsia"/>
                <w:color w:val="auto"/>
                <w:szCs w:val="21"/>
              </w:rPr>
              <w:t>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w:t>
            </w:r>
          </w:p>
          <w:p>
            <w:pPr>
              <w:rPr>
                <w:szCs w:val="21"/>
              </w:rPr>
            </w:pPr>
            <w:r>
              <w:rPr>
                <w:rFonts w:hint="eastAsia"/>
                <w:szCs w:val="21"/>
              </w:rPr>
              <w:t>分析与评价</w:t>
            </w:r>
          </w:p>
        </w:tc>
        <w:tc>
          <w:tcPr>
            <w:tcW w:w="960" w:type="dxa"/>
            <w:vAlign w:val="center"/>
          </w:tcPr>
          <w:p>
            <w:pPr>
              <w:rPr>
                <w:szCs w:val="21"/>
              </w:rPr>
            </w:pPr>
            <w:r>
              <w:rPr>
                <w:rFonts w:hint="eastAsia"/>
                <w:szCs w:val="21"/>
              </w:rPr>
              <w:t>9.1.1</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w:t>
            </w:r>
            <w:r>
              <w:rPr>
                <w:rFonts w:hint="eastAsia"/>
                <w:szCs w:val="21"/>
                <w:lang w:val="en-US" w:eastAsia="zh-CN"/>
              </w:rPr>
              <w:t>考核、</w:t>
            </w:r>
            <w:r>
              <w:rPr>
                <w:rFonts w:hint="eastAsia"/>
                <w:szCs w:val="21"/>
              </w:rPr>
              <w:t>统计分析</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szCs w:val="21"/>
              </w:rPr>
            </w:pPr>
            <w:r>
              <w:rPr>
                <w:rFonts w:hint="eastAsia"/>
                <w:szCs w:val="21"/>
              </w:rPr>
              <w:t>5）通过管理评审，提出改进措施，以便发现改进方向。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公司制定了编号：《管理评审控制程序》，文件规定每年至少进行一次管理评审。总经理于</w:t>
            </w:r>
            <w:r>
              <w:rPr>
                <w:rFonts w:hint="eastAsia"/>
                <w:szCs w:val="21"/>
                <w:lang w:eastAsia="zh-CN"/>
              </w:rPr>
              <w:t>2020年7月20日</w:t>
            </w:r>
            <w:r>
              <w:rPr>
                <w:rFonts w:hint="eastAsia"/>
                <w:szCs w:val="21"/>
              </w:rPr>
              <w:t>组织进行了一次管理评审。</w:t>
            </w:r>
          </w:p>
          <w:p>
            <w:pPr>
              <w:rPr>
                <w:szCs w:val="21"/>
              </w:rPr>
            </w:pPr>
            <w:r>
              <w:rPr>
                <w:rFonts w:hint="eastAsia"/>
                <w:szCs w:val="21"/>
              </w:rPr>
              <w:t>查《管理评审计划》写明了时间、地点、参与人员、评审内容等。总经理批准。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提管理供《评审报告》，对评审情况进行了总结，各部门对各过程和活动进行了总结和讨论。</w:t>
            </w:r>
          </w:p>
          <w:p>
            <w:pPr>
              <w:rPr>
                <w:rFonts w:hint="eastAsia"/>
                <w:szCs w:val="21"/>
              </w:rPr>
            </w:pPr>
            <w:r>
              <w:rPr>
                <w:rFonts w:hint="eastAsia"/>
                <w:szCs w:val="21"/>
              </w:rPr>
              <w:t>评审结论：通过本次评审，最终得出本公司管理体系是适宜的、充分的、有效的，方针和目标是适宜的和有效的。但为了更好的运行体系，特提出以下要求：</w:t>
            </w:r>
          </w:p>
          <w:p>
            <w:pPr>
              <w:rPr>
                <w:szCs w:val="21"/>
              </w:rPr>
            </w:pPr>
            <w:r>
              <w:rPr>
                <w:rFonts w:hint="eastAsia"/>
                <w:szCs w:val="21"/>
              </w:rPr>
              <w:t>体系运行过程中全体人员都有责任对体系文件的不适宜之处提出修改建议，来进一步完善体系文件。</w:t>
            </w:r>
          </w:p>
          <w:p>
            <w:pPr>
              <w:rPr>
                <w:szCs w:val="21"/>
              </w:rPr>
            </w:pPr>
            <w:r>
              <w:rPr>
                <w:rFonts w:hint="eastAsia"/>
                <w:szCs w:val="21"/>
              </w:rPr>
              <w:t>做出如下改进决定：</w:t>
            </w:r>
          </w:p>
          <w:p>
            <w:pPr>
              <w:autoSpaceDE w:val="0"/>
              <w:autoSpaceDN w:val="0"/>
              <w:adjustRightInd w:val="0"/>
              <w:rPr>
                <w:rFonts w:ascii="Times New Roman" w:hAnsi="Times New Roman" w:eastAsia="方正北魏楷书简体" w:cs="Times New Roman"/>
                <w:kern w:val="0"/>
                <w:sz w:val="20"/>
                <w:szCs w:val="24"/>
              </w:rPr>
            </w:pPr>
            <w:r>
              <w:rPr>
                <w:rFonts w:hint="eastAsia" w:ascii="Times New Roman" w:hAnsi="Times New Roman" w:eastAsia="方正北魏楷书简体" w:cs="Times New Roman"/>
                <w:kern w:val="0"/>
                <w:sz w:val="20"/>
                <w:szCs w:val="24"/>
                <w:lang w:val="en-US" w:eastAsia="zh-CN"/>
              </w:rPr>
              <w:t>1、</w:t>
            </w:r>
            <w:r>
              <w:rPr>
                <w:rFonts w:hint="eastAsia" w:ascii="Times New Roman" w:hAnsi="Times New Roman" w:eastAsia="方正北魏楷书简体" w:cs="Times New Roman"/>
                <w:kern w:val="0"/>
                <w:sz w:val="20"/>
                <w:szCs w:val="24"/>
              </w:rPr>
              <w:t>加强新版标准文件学习</w:t>
            </w:r>
          </w:p>
          <w:p>
            <w:pPr>
              <w:rPr>
                <w:rFonts w:hint="eastAsia"/>
                <w:szCs w:val="21"/>
              </w:rPr>
            </w:pPr>
            <w:r>
              <w:rPr>
                <w:rFonts w:hint="eastAsia" w:ascii="Times New Roman" w:hAnsi="Times New Roman" w:eastAsia="方正北魏楷书简体" w:cs="Times New Roman"/>
                <w:kern w:val="0"/>
                <w:sz w:val="20"/>
                <w:szCs w:val="24"/>
              </w:rPr>
              <w:t>2、对</w:t>
            </w:r>
            <w:r>
              <w:rPr>
                <w:rFonts w:hint="eastAsia" w:ascii="Times New Roman" w:hAnsi="Times New Roman" w:eastAsia="方正北魏楷书简体" w:cs="Times New Roman"/>
                <w:kern w:val="0"/>
                <w:sz w:val="20"/>
                <w:szCs w:val="24"/>
                <w:lang w:eastAsia="zh-CN"/>
              </w:rPr>
              <w:t>项目部</w:t>
            </w:r>
            <w:r>
              <w:rPr>
                <w:rFonts w:hint="eastAsia" w:ascii="Times New Roman" w:hAnsi="Times New Roman" w:eastAsia="方正北魏楷书简体" w:cs="Times New Roman"/>
                <w:kern w:val="0"/>
                <w:sz w:val="20"/>
                <w:szCs w:val="24"/>
              </w:rPr>
              <w:t>服务过程强化服务意识和规范，加强对过程检查，对不合格输出采取有效的纠正或纠正措施</w:t>
            </w:r>
            <w:r>
              <w:rPr>
                <w:rFonts w:hint="eastAsia"/>
                <w:szCs w:val="21"/>
              </w:rPr>
              <w:t>；</w:t>
            </w:r>
          </w:p>
          <w:p>
            <w:pPr>
              <w:rPr>
                <w:szCs w:val="21"/>
              </w:rPr>
            </w:pPr>
            <w:r>
              <w:rPr>
                <w:rFonts w:hint="eastAsia"/>
                <w:szCs w:val="21"/>
              </w:rPr>
              <w:t>抽改进措施实施整改情况：已完成，查看培训记录，符合要求。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上级检查情况：未发生</w:t>
            </w:r>
          </w:p>
          <w:p>
            <w:pPr>
              <w:rPr>
                <w:color w:val="auto"/>
                <w:szCs w:val="21"/>
              </w:rPr>
            </w:pPr>
            <w:r>
              <w:rPr>
                <w:rFonts w:hint="eastAsia"/>
                <w:szCs w:val="21"/>
              </w:rPr>
              <w:t>顾客投诉情况：</w:t>
            </w:r>
            <w:r>
              <w:rPr>
                <w:rFonts w:hint="eastAsia"/>
                <w:color w:val="auto"/>
                <w:szCs w:val="21"/>
              </w:rPr>
              <w:t>无</w:t>
            </w:r>
          </w:p>
          <w:p>
            <w:pPr>
              <w:rPr>
                <w:rFonts w:hint="eastAsia"/>
                <w:color w:val="auto"/>
                <w:szCs w:val="21"/>
              </w:rPr>
            </w:pPr>
            <w:r>
              <w:rPr>
                <w:rFonts w:hint="eastAsia"/>
                <w:color w:val="auto"/>
                <w:szCs w:val="21"/>
              </w:rPr>
              <w:t>变更情况：无</w:t>
            </w:r>
          </w:p>
          <w:p>
            <w:pPr>
              <w:rPr>
                <w:rFonts w:hint="default" w:eastAsia="宋体"/>
                <w:szCs w:val="21"/>
                <w:lang w:val="en-US" w:eastAsia="zh-CN"/>
              </w:rPr>
            </w:pPr>
            <w:r>
              <w:rPr>
                <w:rFonts w:hint="eastAsia"/>
                <w:color w:val="auto"/>
                <w:szCs w:val="21"/>
                <w:lang w:val="en-US" w:eastAsia="zh-CN"/>
              </w:rPr>
              <w:t>一阶段未开书面不符合</w:t>
            </w:r>
          </w:p>
        </w:tc>
        <w:tc>
          <w:tcPr>
            <w:tcW w:w="1585" w:type="dxa"/>
          </w:tcPr>
          <w:p>
            <w:pPr>
              <w:rPr>
                <w:szCs w:val="21"/>
              </w:rPr>
            </w:pPr>
            <w:r>
              <w:rPr>
                <w:rFonts w:hint="eastAsia"/>
                <w:szCs w:val="21"/>
              </w:rPr>
              <w:t>Y</w:t>
            </w:r>
          </w:p>
        </w:tc>
      </w:tr>
    </w:tbl>
    <w:p>
      <w:pPr>
        <w:pStyle w:val="7"/>
        <w:rPr>
          <w:sz w:val="21"/>
          <w:szCs w:val="20"/>
        </w:rPr>
      </w:pPr>
    </w:p>
    <w:p>
      <w:pPr>
        <w:pStyle w:val="7"/>
      </w:pP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 xml:space="preserve">受审核部门： </w:t>
            </w:r>
            <w:r>
              <w:rPr>
                <w:rFonts w:hint="eastAsia"/>
                <w:szCs w:val="21"/>
                <w:lang w:eastAsia="zh-CN"/>
              </w:rPr>
              <w:t>管理部</w:t>
            </w:r>
            <w:r>
              <w:rPr>
                <w:rFonts w:hint="eastAsia"/>
                <w:szCs w:val="21"/>
              </w:rPr>
              <w:t xml:space="preserve">     主管领导/陪同人员：</w:t>
            </w:r>
            <w:r>
              <w:rPr>
                <w:szCs w:val="21"/>
              </w:rPr>
              <w:t xml:space="preserve"> </w:t>
            </w:r>
            <w:r>
              <w:rPr>
                <w:rFonts w:hint="eastAsia"/>
                <w:szCs w:val="21"/>
              </w:rPr>
              <w:t>季金涵</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26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default" w:eastAsia="宋体"/>
                <w:szCs w:val="21"/>
                <w:lang w:val="en-US" w:eastAsia="zh-CN"/>
              </w:rPr>
            </w:pPr>
            <w:r>
              <w:rPr>
                <w:rFonts w:hint="eastAsia"/>
                <w:szCs w:val="21"/>
              </w:rPr>
              <w:t>审核条款：5.3，6.2，7.1.2</w:t>
            </w:r>
            <w:r>
              <w:rPr>
                <w:rFonts w:hint="eastAsia"/>
                <w:szCs w:val="21"/>
                <w:lang w:val="en-US" w:eastAsia="zh-CN"/>
              </w:rPr>
              <w:t xml:space="preserve">  </w:t>
            </w:r>
            <w:r>
              <w:rPr>
                <w:rFonts w:hint="eastAsia"/>
                <w:szCs w:val="21"/>
              </w:rPr>
              <w:t>7.2，7.3，7.4，7.5，9.1.3，9.2</w:t>
            </w:r>
            <w:r>
              <w:rPr>
                <w:rFonts w:hint="eastAsia"/>
                <w:szCs w:val="21"/>
                <w:lang w:val="en-US" w:eastAsia="zh-CN"/>
              </w:rPr>
              <w:t xml:space="preserve">  10.2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部门主要职责如下：</w:t>
            </w:r>
          </w:p>
          <w:p>
            <w:pPr>
              <w:rPr>
                <w:szCs w:val="21"/>
              </w:rPr>
            </w:pPr>
            <w:r>
              <w:rPr>
                <w:rFonts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w:t>
            </w:r>
          </w:p>
          <w:p>
            <w:pPr>
              <w:rPr>
                <w:rFonts w:hint="default" w:eastAsia="宋体"/>
                <w:szCs w:val="21"/>
                <w:lang w:val="en-US" w:eastAsia="zh-CN"/>
              </w:rPr>
            </w:pPr>
            <w:r>
              <w:rPr>
                <w:rFonts w:hint="eastAsia" w:eastAsia="宋体"/>
                <w:szCs w:val="21"/>
                <w:lang w:eastAsia="zh-CN"/>
              </w:rPr>
              <w:t>1、培训计划达成率100%；</w:t>
            </w:r>
            <w:r>
              <w:rPr>
                <w:rFonts w:hint="eastAsia"/>
                <w:szCs w:val="21"/>
                <w:lang w:eastAsia="zh-CN"/>
              </w:rPr>
              <w:t>（</w:t>
            </w:r>
            <w:r>
              <w:rPr>
                <w:rFonts w:hint="eastAsia"/>
              </w:rPr>
              <w:t>培训完成次数÷培训计划总数x100%</w:t>
            </w:r>
            <w:r>
              <w:rPr>
                <w:rFonts w:hint="eastAsia"/>
                <w:szCs w:val="21"/>
                <w:lang w:eastAsia="zh-CN"/>
              </w:rPr>
              <w:t>）</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月-2020年</w:t>
            </w:r>
            <w:r>
              <w:rPr>
                <w:rFonts w:hint="eastAsia"/>
                <w:szCs w:val="21"/>
                <w:lang w:val="en-US" w:eastAsia="zh-CN"/>
              </w:rPr>
              <w:t>7</w:t>
            </w:r>
            <w:r>
              <w:rPr>
                <w:rFonts w:hint="eastAsia"/>
                <w:szCs w:val="21"/>
              </w:rPr>
              <w:t xml:space="preserve">月质量目标完成情况：已完成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rFonts w:hint="default" w:eastAsia="宋体"/>
                <w:szCs w:val="21"/>
                <w:lang w:val="en-US" w:eastAsia="zh-CN"/>
              </w:rPr>
            </w:pPr>
            <w:r>
              <w:rPr>
                <w:rFonts w:hint="eastAsia"/>
                <w:szCs w:val="21"/>
              </w:rPr>
              <w:t>已识别与QMS相关人员：各部门负责人、</w:t>
            </w:r>
            <w:r>
              <w:rPr>
                <w:rFonts w:hint="eastAsia"/>
                <w:szCs w:val="21"/>
                <w:lang w:val="en-US" w:eastAsia="zh-CN"/>
              </w:rPr>
              <w:t>服务人员</w:t>
            </w:r>
            <w:r>
              <w:rPr>
                <w:rFonts w:hint="eastAsia"/>
                <w:szCs w:val="21"/>
              </w:rPr>
              <w:t>、内审员，提供了岗位职责与任职要求。新进员工已制定岗前培训计划。</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eastAsia="宋体"/>
                <w:szCs w:val="21"/>
                <w:lang w:val="en-US" w:eastAsia="zh-CN"/>
              </w:rPr>
            </w:pPr>
            <w:r>
              <w:rPr>
                <w:rFonts w:hint="eastAsia"/>
                <w:szCs w:val="21"/>
                <w:lang w:val="en-US" w:eastAsia="zh-CN"/>
              </w:rPr>
              <w:t>基础设备</w:t>
            </w:r>
          </w:p>
        </w:tc>
        <w:tc>
          <w:tcPr>
            <w:tcW w:w="960" w:type="dxa"/>
            <w:vAlign w:val="center"/>
          </w:tcPr>
          <w:p>
            <w:pPr>
              <w:rPr>
                <w:rFonts w:hint="default" w:eastAsia="宋体"/>
                <w:szCs w:val="21"/>
                <w:lang w:val="en-US" w:eastAsia="zh-CN"/>
              </w:rPr>
            </w:pPr>
            <w:r>
              <w:rPr>
                <w:rFonts w:hint="eastAsia"/>
                <w:szCs w:val="21"/>
                <w:lang w:val="en-US" w:eastAsia="zh-CN"/>
              </w:rPr>
              <w:t>7.1.3</w:t>
            </w:r>
          </w:p>
        </w:tc>
        <w:tc>
          <w:tcPr>
            <w:tcW w:w="10004" w:type="dxa"/>
            <w:vAlign w:val="center"/>
          </w:tcPr>
          <w:p>
            <w:pPr>
              <w:rPr>
                <w:rFonts w:cs="Lucida Sans"/>
                <w:b w:val="0"/>
                <w:bCs/>
                <w:color w:val="000000" w:themeColor="text1"/>
                <w14:textFill>
                  <w14:solidFill>
                    <w14:schemeClr w14:val="tx1"/>
                  </w14:solidFill>
                </w14:textFill>
              </w:rPr>
            </w:pPr>
            <w:r>
              <w:rPr>
                <w:rFonts w:cs="Lucida Sans"/>
                <w:b w:val="0"/>
                <w:bCs/>
                <w:color w:val="000000" w:themeColor="text1"/>
                <w14:textFill>
                  <w14:solidFill>
                    <w14:schemeClr w14:val="tx1"/>
                  </w14:solidFill>
                </w14:textFill>
              </w:rPr>
              <w:t>基础设施</w:t>
            </w:r>
          </w:p>
          <w:p>
            <w:pPr>
              <w:pStyle w:val="2"/>
              <w:rPr>
                <w:rFonts w:hint="eastAsia" w:cs="Lucida Sans"/>
                <w:b w:val="0"/>
                <w:bCs/>
                <w:color w:val="000000" w:themeColor="text1"/>
                <w:lang w:val="en-US" w:eastAsia="zh-CN"/>
                <w14:textFill>
                  <w14:solidFill>
                    <w14:schemeClr w14:val="tx1"/>
                  </w14:solidFill>
                </w14:textFill>
              </w:rPr>
            </w:pPr>
            <w:r>
              <w:rPr>
                <w:rFonts w:hint="eastAsia" w:cs="Lucida Sans"/>
                <w:b w:val="0"/>
                <w:bCs/>
                <w:color w:val="000000" w:themeColor="text1"/>
                <w:lang w:val="en-US" w:eastAsia="zh-CN"/>
                <w14:textFill>
                  <w14:solidFill>
                    <w14:schemeClr w14:val="tx1"/>
                  </w14:solidFill>
                </w14:textFill>
              </w:rPr>
              <w:t>巡视办公室（企业为集团公司，混合办公），用于物业公司办公面积约100平米左右</w:t>
            </w:r>
          </w:p>
          <w:p>
            <w:pPr>
              <w:pStyle w:val="2"/>
              <w:rPr>
                <w:rFonts w:hint="eastAsia" w:ascii="宋体" w:hAnsi="宋体"/>
                <w:color w:val="000000" w:themeColor="text1"/>
                <w:spacing w:val="-10"/>
                <w:sz w:val="20"/>
                <w:szCs w:val="20"/>
                <w:lang w:val="en-US" w:eastAsia="zh-CN"/>
                <w14:textFill>
                  <w14:solidFill>
                    <w14:schemeClr w14:val="tx1"/>
                  </w14:solidFill>
                </w14:textFill>
              </w:rPr>
            </w:pPr>
            <w:r>
              <w:rPr>
                <w:rFonts w:hint="eastAsia" w:cs="Times New Roman"/>
                <w:b/>
                <w:bCs/>
                <w:color w:val="000000" w:themeColor="text1"/>
                <w:spacing w:val="10"/>
                <w:kern w:val="2"/>
                <w:sz w:val="21"/>
                <w:szCs w:val="22"/>
                <w:lang w:val="en-US" w:eastAsia="zh-CN" w:bidi="ar-SA"/>
                <w14:textFill>
                  <w14:solidFill>
                    <w14:schemeClr w14:val="tx1"/>
                  </w14:solidFill>
                </w14:textFill>
              </w:rPr>
              <w:t>物业</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服务</w:t>
            </w:r>
            <w:r>
              <w:rPr>
                <w:rFonts w:hint="eastAsia" w:cs="Times New Roman"/>
                <w:b/>
                <w:bCs/>
                <w:color w:val="000000" w:themeColor="text1"/>
                <w:spacing w:val="10"/>
                <w:kern w:val="2"/>
                <w:sz w:val="21"/>
                <w:szCs w:val="22"/>
                <w:lang w:val="en-US" w:eastAsia="zh-CN" w:bidi="ar-SA"/>
                <w14:textFill>
                  <w14:solidFill>
                    <w14:schemeClr w14:val="tx1"/>
                  </w14:solidFill>
                </w14:textFill>
              </w:rPr>
              <w:t>设备：</w:t>
            </w:r>
            <w:r>
              <w:rPr>
                <w:rFonts w:hint="eastAsia" w:ascii="宋体" w:hAnsi="宋体"/>
                <w:color w:val="000000" w:themeColor="text1"/>
                <w:spacing w:val="-10"/>
                <w:sz w:val="20"/>
                <w:szCs w:val="20"/>
                <w:lang w:val="en-US" w:eastAsia="zh-CN"/>
                <w14:textFill>
                  <w14:solidFill>
                    <w14:schemeClr w14:val="tx1"/>
                  </w14:solidFill>
                </w14:textFill>
              </w:rPr>
              <w:t>扫帚、拖把、抹布、洗地机、扫地机、对机机、电梯等</w:t>
            </w:r>
          </w:p>
          <w:p>
            <w:pPr>
              <w:rPr>
                <w:rStyle w:val="22"/>
                <w:rFonts w:ascii="Arial" w:hAnsi="Arial" w:cs="Arial"/>
                <w:b w:val="0"/>
                <w:bCs/>
                <w:color w:val="000000" w:themeColor="text1"/>
                <w:shd w:val="clear" w:color="auto" w:fill="FFFFFF"/>
                <w14:textFill>
                  <w14:solidFill>
                    <w14:schemeClr w14:val="tx1"/>
                  </w14:solidFill>
                </w14:textFill>
              </w:rPr>
            </w:pPr>
            <w:r>
              <w:rPr>
                <w:rStyle w:val="22"/>
                <w:rFonts w:hint="eastAsia" w:ascii="Arial" w:hAnsi="Arial" w:cs="Arial"/>
                <w:b w:val="0"/>
                <w:bCs/>
                <w:color w:val="000000" w:themeColor="text1"/>
                <w:shd w:val="clear" w:color="auto" w:fill="FFFFFF"/>
                <w14:textFill>
                  <w14:solidFill>
                    <w14:schemeClr w14:val="tx1"/>
                  </w14:solidFill>
                </w14:textFill>
              </w:rPr>
              <w:t>办公设备：电脑、电话、打印机等</w:t>
            </w:r>
          </w:p>
          <w:p>
            <w:pPr>
              <w:pStyle w:val="2"/>
              <w:rPr>
                <w:rStyle w:val="22"/>
                <w:rFonts w:ascii="Arial" w:hAnsi="Arial" w:cs="Arial"/>
                <w:b w:val="0"/>
                <w:bCs/>
                <w:color w:val="000000" w:themeColor="text1"/>
                <w:spacing w:val="0"/>
                <w:shd w:val="clear" w:color="auto" w:fill="FFFFFF"/>
                <w14:textFill>
                  <w14:solidFill>
                    <w14:schemeClr w14:val="tx1"/>
                  </w14:solidFill>
                </w14:textFill>
              </w:rPr>
            </w:pPr>
            <w:r>
              <w:rPr>
                <w:rStyle w:val="22"/>
                <w:rFonts w:hint="eastAsia" w:ascii="Arial" w:hAnsi="Arial" w:cs="Arial"/>
                <w:b w:val="0"/>
                <w:bCs/>
                <w:color w:val="000000" w:themeColor="text1"/>
                <w:spacing w:val="0"/>
                <w:shd w:val="clear" w:color="auto" w:fill="FFFFFF"/>
                <w14:textFill>
                  <w14:solidFill>
                    <w14:schemeClr w14:val="tx1"/>
                  </w14:solidFill>
                </w14:textFill>
              </w:rPr>
              <w:t>环保设备：垃圾桶</w:t>
            </w:r>
          </w:p>
          <w:p>
            <w:pPr>
              <w:pStyle w:val="2"/>
              <w:rPr>
                <w:rStyle w:val="22"/>
                <w:rFonts w:ascii="Arial" w:hAnsi="Arial" w:cs="Arial"/>
                <w:b w:val="0"/>
                <w:bCs/>
                <w:color w:val="000000" w:themeColor="text1"/>
                <w:spacing w:val="0"/>
                <w:shd w:val="clear" w:color="auto" w:fill="FFFFFF"/>
                <w14:textFill>
                  <w14:solidFill>
                    <w14:schemeClr w14:val="tx1"/>
                  </w14:solidFill>
                </w14:textFill>
              </w:rPr>
            </w:pPr>
            <w:r>
              <w:rPr>
                <w:rStyle w:val="22"/>
                <w:rFonts w:hint="eastAsia" w:ascii="Arial" w:hAnsi="Arial" w:cs="Arial"/>
                <w:b w:val="0"/>
                <w:bCs/>
                <w:color w:val="000000" w:themeColor="text1"/>
                <w:spacing w:val="0"/>
                <w:shd w:val="clear" w:color="auto" w:fill="FFFFFF"/>
                <w14:textFill>
                  <w14:solidFill>
                    <w14:schemeClr w14:val="tx1"/>
                  </w14:solidFill>
                </w14:textFill>
              </w:rPr>
              <w:t>消防设施：消防栓、应急灯等</w:t>
            </w:r>
          </w:p>
          <w:p>
            <w:pPr>
              <w:rPr>
                <w:rFonts w:cs="Lucida Sans"/>
                <w:b w:val="0"/>
                <w:bCs/>
                <w:color w:val="000000" w:themeColor="text1"/>
                <w14:textFill>
                  <w14:solidFill>
                    <w14:schemeClr w14:val="tx1"/>
                  </w14:solidFill>
                </w14:textFill>
              </w:rPr>
            </w:pPr>
            <w:r>
              <w:rPr>
                <w:rFonts w:hint="eastAsia" w:cs="Lucida Sans"/>
                <w:b w:val="0"/>
                <w:bCs/>
                <w:color w:val="000000" w:themeColor="text1"/>
                <w14:textFill>
                  <w14:solidFill>
                    <w14:schemeClr w14:val="tx1"/>
                  </w14:solidFill>
                </w14:textFill>
              </w:rPr>
              <w:t>期维护与保养。公司根据办公的需要，配备了办公用房及通讯、信息系统等基础设施</w:t>
            </w:r>
            <w:r>
              <w:rPr>
                <w:rFonts w:cs="Lucida Sans"/>
                <w:b w:val="0"/>
                <w:bCs/>
                <w:color w:val="000000" w:themeColor="text1"/>
                <w14:textFill>
                  <w14:solidFill>
                    <w14:schemeClr w14:val="tx1"/>
                  </w14:solidFill>
                </w14:textFill>
              </w:rPr>
              <w:t>。公司编制了《</w:t>
            </w:r>
            <w:r>
              <w:rPr>
                <w:rFonts w:hint="eastAsia" w:ascii="宋体" w:hAnsi="宋体" w:cs="宋体"/>
                <w:b w:val="0"/>
                <w:bCs/>
                <w:color w:val="000000" w:themeColor="text1"/>
                <w:sz w:val="24"/>
                <w14:textFill>
                  <w14:solidFill>
                    <w14:schemeClr w14:val="tx1"/>
                  </w14:solidFill>
                </w14:textFill>
              </w:rPr>
              <w:t>基础设施控制程序</w:t>
            </w:r>
            <w:r>
              <w:rPr>
                <w:rFonts w:cs="Lucida Sans"/>
                <w:b w:val="0"/>
                <w:bCs/>
                <w:color w:val="000000" w:themeColor="text1"/>
                <w14:textFill>
                  <w14:solidFill>
                    <w14:schemeClr w14:val="tx1"/>
                  </w14:solidFill>
                </w14:textFill>
              </w:rPr>
              <w:t>》 并配备有办</w:t>
            </w:r>
            <w:r>
              <w:rPr>
                <w:rFonts w:hint="eastAsia" w:cs="Lucida Sans"/>
                <w:b w:val="0"/>
                <w:bCs/>
                <w:color w:val="000000" w:themeColor="text1"/>
                <w14:textFill>
                  <w14:solidFill>
                    <w14:schemeClr w14:val="tx1"/>
                  </w14:solidFill>
                </w14:textFill>
              </w:rPr>
              <w:t>公桌椅，水电、空调、会议室、消防设施设备，并有电脑、打印机、电话、传真机、复印机等办公设备；满足办公需要。</w:t>
            </w:r>
          </w:p>
          <w:p>
            <w:pPr>
              <w:ind w:firstLine="420" w:firstLineChars="200"/>
              <w:rPr>
                <w:rFonts w:cs="Lucida Sans"/>
                <w:b w:val="0"/>
                <w:bCs/>
                <w:color w:val="000000" w:themeColor="text1"/>
                <w14:textFill>
                  <w14:solidFill>
                    <w14:schemeClr w14:val="tx1"/>
                  </w14:solidFill>
                </w14:textFill>
              </w:rPr>
            </w:pPr>
            <w:r>
              <w:rPr>
                <w:rFonts w:hint="eastAsia" w:cs="Lucida Sans"/>
                <w:b w:val="0"/>
                <w:bCs/>
                <w:color w:val="000000" w:themeColor="text1"/>
                <w14:textFill>
                  <w14:solidFill>
                    <w14:schemeClr w14:val="tx1"/>
                  </w14:solidFill>
                </w14:textFill>
              </w:rPr>
              <w:t>抽：《设备维修保养计划》</w:t>
            </w:r>
          </w:p>
          <w:p>
            <w:pPr>
              <w:ind w:firstLine="420" w:firstLineChars="200"/>
              <w:rPr>
                <w:rFonts w:hint="default" w:cs="Lucida Sans"/>
                <w:b/>
                <w:color w:val="000000" w:themeColor="text1"/>
                <w:lang w:val="en-US"/>
                <w14:textFill>
                  <w14:solidFill>
                    <w14:schemeClr w14:val="tx1"/>
                  </w14:solidFill>
                </w14:textFill>
              </w:rPr>
            </w:pPr>
            <w:r>
              <w:rPr>
                <w:rFonts w:hint="eastAsia" w:cs="Lucida Sans"/>
                <w:b w:val="0"/>
                <w:bCs/>
                <w:color w:val="000000" w:themeColor="text1"/>
                <w14:textFill>
                  <w14:solidFill>
                    <w14:schemeClr w14:val="tx1"/>
                  </w14:solidFill>
                </w14:textFill>
              </w:rPr>
              <w:t>依照计划进行设备设施的升级、维护、更换、配备，相关设施配备和管理比较完善。提供电脑打印机设备清单及维修保养记录。保养人：</w:t>
            </w:r>
            <w:r>
              <w:rPr>
                <w:rFonts w:hint="default" w:cs="Lucida Sans"/>
                <w:b w:val="0"/>
                <w:bCs/>
                <w:color w:val="000000" w:themeColor="text1"/>
                <w:szCs w:val="22"/>
                <w:lang w:val="en-US" w:eastAsia="zh-CN"/>
                <w14:textFill>
                  <w14:solidFill>
                    <w14:schemeClr w14:val="tx1"/>
                  </w14:solidFill>
                </w14:textFill>
              </w:rPr>
              <w:t>宋虹</w:t>
            </w:r>
            <w:r>
              <w:rPr>
                <w:rFonts w:hint="eastAsia" w:cs="Lucida Sans"/>
                <w:b w:val="0"/>
                <w:bCs/>
                <w:color w:val="000000" w:themeColor="text1"/>
                <w:szCs w:val="22"/>
                <w:lang w:val="en-US" w:eastAsia="zh-CN"/>
                <w14:textFill>
                  <w14:solidFill>
                    <w14:schemeClr w14:val="tx1"/>
                  </w14:solidFill>
                </w14:textFill>
              </w:rPr>
              <w:t>.</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rPr>
                <w:rFonts w:hint="eastAsia"/>
                <w:szCs w:val="21"/>
              </w:rPr>
            </w:pPr>
          </w:p>
        </w:tc>
        <w:tc>
          <w:tcPr>
            <w:tcW w:w="1585" w:type="dxa"/>
          </w:tcPr>
          <w:p>
            <w:pPr>
              <w:rPr>
                <w:rFonts w:hint="eastAsia" w:eastAsia="宋体"/>
                <w:szCs w:val="21"/>
                <w:lang w:val="en-US" w:eastAsia="zh-CN"/>
              </w:rPr>
            </w:pPr>
            <w:r>
              <w:rPr>
                <w:rFonts w:hint="eastAsia"/>
                <w:szCs w:val="21"/>
                <w:lang w:val="en-US" w:eastAsia="zh-CN"/>
              </w:rPr>
              <w:t>N</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企业编制了《人力资源管理程序》，对人力资源管理进行了规定</w:t>
            </w:r>
          </w:p>
          <w:p>
            <w:pPr>
              <w:rPr>
                <w:szCs w:val="21"/>
              </w:rPr>
            </w:pPr>
            <w:r>
              <w:rPr>
                <w:rFonts w:hint="eastAsia"/>
                <w:szCs w:val="21"/>
              </w:rPr>
              <w:t>编制了任职条件：</w:t>
            </w:r>
          </w:p>
          <w:p>
            <w:pPr>
              <w:spacing w:line="400" w:lineRule="exact"/>
              <w:jc w:val="both"/>
              <w:rPr>
                <w:rFonts w:hint="eastAsia"/>
                <w:szCs w:val="21"/>
                <w:lang w:val="en-US" w:eastAsia="zh-CN"/>
              </w:rPr>
            </w:pPr>
            <w:r>
              <w:rPr>
                <w:rFonts w:hint="eastAsia"/>
                <w:szCs w:val="21"/>
              </w:rPr>
              <w:t>抽</w:t>
            </w:r>
            <w:r>
              <w:rPr>
                <w:rFonts w:hint="eastAsia"/>
                <w:szCs w:val="21"/>
                <w:lang w:val="en-US" w:eastAsia="zh-CN"/>
              </w:rPr>
              <w:t>对管理部</w:t>
            </w:r>
            <w:r>
              <w:rPr>
                <w:rFonts w:hint="eastAsia"/>
                <w:szCs w:val="21"/>
              </w:rPr>
              <w:t>工作权限与内容</w:t>
            </w:r>
            <w:r>
              <w:rPr>
                <w:rFonts w:hint="eastAsia"/>
                <w:szCs w:val="21"/>
                <w:lang w:eastAsia="zh-CN"/>
              </w:rPr>
              <w:t>、经验知识个人素质、专业技能</w:t>
            </w:r>
            <w:r>
              <w:rPr>
                <w:rFonts w:hint="eastAsia"/>
                <w:szCs w:val="21"/>
                <w:lang w:val="en-US" w:eastAsia="zh-CN"/>
              </w:rPr>
              <w:t>要求。</w:t>
            </w:r>
          </w:p>
          <w:p>
            <w:pPr>
              <w:spacing w:line="400" w:lineRule="exact"/>
              <w:jc w:val="both"/>
              <w:rPr>
                <w:rFonts w:hint="eastAsia"/>
                <w:szCs w:val="21"/>
                <w:lang w:val="en-US" w:eastAsia="zh-CN"/>
              </w:rPr>
            </w:pPr>
            <w:r>
              <w:rPr>
                <w:rFonts w:hint="eastAsia"/>
                <w:szCs w:val="21"/>
                <w:lang w:val="en-US" w:eastAsia="zh-CN"/>
              </w:rPr>
              <w:t>抽</w:t>
            </w:r>
            <w:r>
              <w:rPr>
                <w:rFonts w:hint="default"/>
                <w:szCs w:val="21"/>
                <w:lang w:val="en-US" w:eastAsia="zh-CN"/>
              </w:rPr>
              <w:t>岗位人员任职要求与评价表</w:t>
            </w:r>
            <w:r>
              <w:rPr>
                <w:rFonts w:hint="eastAsia"/>
                <w:szCs w:val="21"/>
                <w:lang w:val="en-US" w:eastAsia="zh-CN"/>
              </w:rPr>
              <w:t xml:space="preserve"> </w:t>
            </w:r>
          </w:p>
          <w:p>
            <w:pPr>
              <w:spacing w:line="400" w:lineRule="exact"/>
              <w:jc w:val="both"/>
              <w:rPr>
                <w:rFonts w:hint="default"/>
                <w:szCs w:val="21"/>
                <w:lang w:val="en-US" w:eastAsia="zh-CN"/>
              </w:rPr>
            </w:pPr>
            <w:r>
              <w:rPr>
                <w:rFonts w:hint="eastAsia"/>
                <w:szCs w:val="21"/>
                <w:lang w:val="en-US" w:eastAsia="zh-CN"/>
              </w:rPr>
              <w:t>管理部</w:t>
            </w:r>
            <w:r>
              <w:rPr>
                <w:rFonts w:hint="default"/>
                <w:szCs w:val="21"/>
                <w:lang w:val="en-US" w:eastAsia="zh-CN"/>
              </w:rPr>
              <w:t>主任</w:t>
            </w:r>
            <w:r>
              <w:rPr>
                <w:rFonts w:hint="eastAsia"/>
                <w:szCs w:val="21"/>
                <w:lang w:val="en-US" w:eastAsia="zh-CN"/>
              </w:rPr>
              <w:t>：本科、1.熟悉文件的管理和发放；2.熟悉公司人员的管理；类似工作5年以上；</w:t>
            </w:r>
          </w:p>
          <w:p>
            <w:pPr>
              <w:rPr>
                <w:szCs w:val="21"/>
              </w:rPr>
            </w:pPr>
            <w:r>
              <w:rPr>
                <w:rFonts w:hint="eastAsia"/>
                <w:szCs w:val="21"/>
              </w:rPr>
              <w:t>。。。。。。</w:t>
            </w:r>
          </w:p>
          <w:p>
            <w:pPr>
              <w:rPr>
                <w:szCs w:val="21"/>
              </w:rPr>
            </w:pPr>
            <w:r>
              <w:rPr>
                <w:rFonts w:hint="eastAsia"/>
                <w:szCs w:val="21"/>
              </w:rPr>
              <w:t>询问</w:t>
            </w:r>
            <w:r>
              <w:rPr>
                <w:rFonts w:hint="eastAsia"/>
                <w:szCs w:val="21"/>
                <w:lang w:val="en-US" w:eastAsia="zh-CN"/>
              </w:rPr>
              <w:t>项目部</w:t>
            </w:r>
            <w:r>
              <w:rPr>
                <w:rFonts w:hint="eastAsia"/>
                <w:szCs w:val="21"/>
              </w:rPr>
              <w:t>负责人学历、工作经验等情况，均符合要求。</w:t>
            </w:r>
          </w:p>
          <w:p>
            <w:pPr>
              <w:rPr>
                <w:rFonts w:hint="eastAsia"/>
                <w:szCs w:val="21"/>
              </w:rPr>
            </w:pPr>
            <w:r>
              <w:rPr>
                <w:rFonts w:hint="eastAsia"/>
                <w:szCs w:val="21"/>
              </w:rPr>
              <w:t>查有内审员任命书，写明内审员的任职要求和审核要求。</w:t>
            </w:r>
          </w:p>
          <w:p>
            <w:pPr>
              <w:bidi w:val="0"/>
              <w:rPr>
                <w:rFonts w:hint="eastAsia"/>
                <w:lang w:val="en-US" w:eastAsia="zh-CN"/>
              </w:rPr>
            </w:pPr>
            <w:r>
              <w:rPr>
                <w:rFonts w:hint="eastAsia"/>
                <w:lang w:val="en-US" w:eastAsia="zh-CN"/>
              </w:rPr>
              <w:t>抽人员资质证书：</w:t>
            </w:r>
          </w:p>
          <w:p>
            <w:pPr>
              <w:bidi w:val="0"/>
              <w:rPr>
                <w:rFonts w:hint="default"/>
                <w:lang w:val="en-US" w:eastAsia="zh-CN"/>
              </w:rPr>
            </w:pPr>
            <w:r>
              <w:rPr>
                <w:rFonts w:hint="eastAsia"/>
                <w:lang w:val="en-US" w:eastAsia="zh-CN"/>
              </w:rPr>
              <w:t>建筑物消防员：丁鹏    发证时间：2０15年1月7日   发证机构：公安部消防局</w:t>
            </w:r>
          </w:p>
          <w:p>
            <w:pPr>
              <w:bidi w:val="0"/>
              <w:rPr>
                <w:rFonts w:hint="default"/>
                <w:lang w:val="en-US" w:eastAsia="zh-CN"/>
              </w:rPr>
            </w:pPr>
            <w:r>
              <w:rPr>
                <w:rFonts w:hint="eastAsia"/>
                <w:lang w:val="en-US" w:eastAsia="zh-CN"/>
              </w:rPr>
              <w:t>电工；巴海林   发证时间：２０１０年６月１２日   发证机构：职业技能鉴定中心</w:t>
            </w:r>
          </w:p>
          <w:p>
            <w:pPr>
              <w:bidi w:val="0"/>
              <w:rPr>
                <w:rFonts w:hint="default"/>
                <w:lang w:val="en-US" w:eastAsia="zh-CN"/>
              </w:rPr>
            </w:pPr>
            <w:r>
              <w:rPr>
                <w:rFonts w:hint="eastAsia"/>
                <w:lang w:val="en-US" w:eastAsia="zh-CN"/>
              </w:rPr>
              <w:t>电梯司机：梁宗伟　　   发证机构：青海省质量技术监督局　　</w:t>
            </w:r>
          </w:p>
          <w:p>
            <w:pPr>
              <w:bidi w:val="0"/>
              <w:rPr>
                <w:rFonts w:hint="default"/>
                <w:lang w:val="en-US" w:eastAsia="zh-CN"/>
              </w:rPr>
            </w:pPr>
            <w:r>
              <w:rPr>
                <w:rFonts w:hint="eastAsia"/>
                <w:lang w:val="en-US" w:eastAsia="zh-CN"/>
              </w:rPr>
              <w:t>另抽其他人员资质证书，保存完好，符合要求。</w:t>
            </w:r>
          </w:p>
          <w:p>
            <w:pPr>
              <w:rPr>
                <w:szCs w:val="21"/>
              </w:rPr>
            </w:pPr>
            <w:r>
              <w:rPr>
                <w:rFonts w:hint="eastAsia"/>
                <w:szCs w:val="21"/>
              </w:rPr>
              <w:t>查见《20</w:t>
            </w:r>
            <w:r>
              <w:rPr>
                <w:rFonts w:hint="eastAsia"/>
                <w:szCs w:val="21"/>
                <w:lang w:eastAsia="zh-CN"/>
              </w:rPr>
              <w:t>２０</w:t>
            </w:r>
            <w:r>
              <w:rPr>
                <w:rFonts w:hint="eastAsia"/>
                <w:szCs w:val="21"/>
              </w:rPr>
              <w:t>年度培训计划》</w:t>
            </w:r>
          </w:p>
          <w:p>
            <w:pPr>
              <w:rPr>
                <w:szCs w:val="21"/>
              </w:rPr>
            </w:pPr>
            <w:r>
              <w:rPr>
                <w:rFonts w:hint="eastAsia"/>
                <w:szCs w:val="21"/>
              </w:rPr>
              <w:t>策划实施内容有管理制度培训；法律法规培训</w:t>
            </w:r>
            <w:r>
              <w:rPr>
                <w:rFonts w:hint="eastAsia"/>
                <w:szCs w:val="21"/>
                <w:lang w:eastAsia="zh-CN"/>
              </w:rPr>
              <w:t>、</w:t>
            </w:r>
            <w:r>
              <w:rPr>
                <w:rFonts w:hint="eastAsia"/>
                <w:szCs w:val="21"/>
              </w:rPr>
              <w:t>内审员</w:t>
            </w:r>
            <w:r>
              <w:rPr>
                <w:rFonts w:hint="eastAsia"/>
                <w:szCs w:val="21"/>
                <w:lang w:eastAsia="zh-CN"/>
              </w:rPr>
              <w:t>；</w:t>
            </w:r>
            <w:r>
              <w:rPr>
                <w:rFonts w:hint="eastAsia"/>
                <w:szCs w:val="21"/>
              </w:rPr>
              <w:t>火灾预案、安全防火</w:t>
            </w:r>
            <w:r>
              <w:rPr>
                <w:rFonts w:hint="eastAsia"/>
                <w:szCs w:val="21"/>
                <w:lang w:eastAsia="zh-CN"/>
              </w:rPr>
              <w:t>；</w:t>
            </w:r>
            <w:r>
              <w:rPr>
                <w:rFonts w:hint="eastAsia"/>
                <w:szCs w:val="21"/>
              </w:rPr>
              <w:t>技能培训</w:t>
            </w:r>
            <w:r>
              <w:rPr>
                <w:rFonts w:hint="eastAsia"/>
                <w:szCs w:val="21"/>
                <w:lang w:eastAsia="zh-CN"/>
              </w:rPr>
              <w:t>；</w:t>
            </w:r>
            <w:r>
              <w:rPr>
                <w:rFonts w:hint="eastAsia"/>
                <w:szCs w:val="21"/>
              </w:rPr>
              <w:t>体系文件培训</w:t>
            </w:r>
            <w:r>
              <w:rPr>
                <w:rFonts w:hint="eastAsia"/>
                <w:szCs w:val="21"/>
                <w:lang w:eastAsia="zh-CN"/>
              </w:rPr>
              <w:t>；</w:t>
            </w:r>
            <w:r>
              <w:rPr>
                <w:rFonts w:hint="eastAsia"/>
                <w:szCs w:val="21"/>
              </w:rPr>
              <w:t>新员工入职培训</w:t>
            </w:r>
            <w:r>
              <w:rPr>
                <w:rFonts w:hint="eastAsia"/>
                <w:szCs w:val="21"/>
                <w:lang w:val="en-US" w:eastAsia="zh-CN"/>
              </w:rPr>
              <w:t>等</w:t>
            </w:r>
            <w:r>
              <w:rPr>
                <w:rFonts w:hint="eastAsia"/>
                <w:szCs w:val="21"/>
              </w:rPr>
              <w:t>。</w:t>
            </w:r>
          </w:p>
          <w:p>
            <w:pPr>
              <w:rPr>
                <w:szCs w:val="21"/>
              </w:rPr>
            </w:pPr>
            <w:r>
              <w:rPr>
                <w:rFonts w:hint="eastAsia"/>
                <w:szCs w:val="21"/>
              </w:rPr>
              <w:t>抽查20</w:t>
            </w:r>
            <w:r>
              <w:rPr>
                <w:rFonts w:hint="eastAsia"/>
                <w:szCs w:val="21"/>
                <w:lang w:val="en-US" w:eastAsia="zh-CN"/>
              </w:rPr>
              <w:t>20年6</w:t>
            </w:r>
            <w:r>
              <w:rPr>
                <w:rFonts w:hint="eastAsia"/>
                <w:szCs w:val="21"/>
              </w:rPr>
              <w:t>月8日记录表</w:t>
            </w:r>
          </w:p>
          <w:p>
            <w:pPr>
              <w:rPr>
                <w:szCs w:val="21"/>
              </w:rPr>
            </w:pPr>
            <w:r>
              <w:rPr>
                <w:rFonts w:hint="eastAsia"/>
                <w:szCs w:val="21"/>
              </w:rPr>
              <w:t>内容：内审员培训</w:t>
            </w:r>
          </w:p>
          <w:p>
            <w:pPr>
              <w:rPr>
                <w:szCs w:val="21"/>
              </w:rPr>
            </w:pPr>
            <w:r>
              <w:rPr>
                <w:rFonts w:hint="eastAsia"/>
                <w:szCs w:val="21"/>
              </w:rPr>
              <w:t>内容包括培训时间地点、培训内容、参与人员签到，考核方式及评价等信息。</w:t>
            </w:r>
          </w:p>
          <w:p>
            <w:pPr>
              <w:rPr>
                <w:szCs w:val="21"/>
              </w:rPr>
            </w:pPr>
            <w:r>
              <w:rPr>
                <w:rFonts w:hint="eastAsia"/>
                <w:szCs w:val="21"/>
              </w:rPr>
              <w:t>20</w:t>
            </w:r>
            <w:r>
              <w:rPr>
                <w:rFonts w:hint="eastAsia"/>
                <w:szCs w:val="21"/>
                <w:lang w:val="en-US" w:eastAsia="zh-CN"/>
              </w:rPr>
              <w:t>20年5</w:t>
            </w:r>
            <w:r>
              <w:rPr>
                <w:rFonts w:hint="eastAsia"/>
                <w:szCs w:val="21"/>
              </w:rPr>
              <w:t>月28法律法规</w:t>
            </w:r>
            <w:r>
              <w:rPr>
                <w:rFonts w:hint="eastAsia"/>
                <w:szCs w:val="21"/>
                <w:lang w:eastAsia="zh-CN"/>
              </w:rPr>
              <w:t>、20</w:t>
            </w:r>
            <w:r>
              <w:rPr>
                <w:rFonts w:hint="eastAsia"/>
                <w:szCs w:val="21"/>
                <w:lang w:val="en-US" w:eastAsia="zh-CN"/>
              </w:rPr>
              <w:t>20</w:t>
            </w:r>
            <w:r>
              <w:rPr>
                <w:rFonts w:hint="eastAsia"/>
                <w:szCs w:val="21"/>
                <w:lang w:eastAsia="zh-CN"/>
              </w:rPr>
              <w:t>年</w:t>
            </w:r>
            <w:r>
              <w:rPr>
                <w:rFonts w:hint="eastAsia"/>
                <w:szCs w:val="21"/>
                <w:lang w:val="en-US" w:eastAsia="zh-CN"/>
              </w:rPr>
              <w:t>7</w:t>
            </w:r>
            <w:r>
              <w:rPr>
                <w:rFonts w:hint="eastAsia"/>
                <w:szCs w:val="21"/>
                <w:lang w:eastAsia="zh-CN"/>
              </w:rPr>
              <w:t>月20日</w:t>
            </w:r>
            <w:r>
              <w:rPr>
                <w:rFonts w:hint="eastAsia"/>
                <w:szCs w:val="21"/>
              </w:rPr>
              <w:t>火灾预案、安全防火</w:t>
            </w:r>
            <w:r>
              <w:rPr>
                <w:rFonts w:hint="eastAsia"/>
                <w:szCs w:val="21"/>
                <w:lang w:val="en-US" w:eastAsia="zh-CN"/>
              </w:rPr>
              <w:t>等</w:t>
            </w:r>
            <w:r>
              <w:rPr>
                <w:rFonts w:hint="eastAsia" w:ascii="宋体" w:hAnsi="宋体"/>
                <w:szCs w:val="21"/>
              </w:rPr>
              <w:t>培训</w:t>
            </w:r>
            <w:r>
              <w:rPr>
                <w:rFonts w:hint="eastAsia"/>
                <w:szCs w:val="21"/>
              </w:rPr>
              <w:t>，有记录表，内容包括培训时间地点、培训内容、参与人员签到，考核方式及评价等信息。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szCs w:val="21"/>
              </w:rPr>
            </w:pPr>
            <w:r>
              <w:rPr>
                <w:rFonts w:hint="eastAsia"/>
                <w:szCs w:val="21"/>
              </w:rPr>
              <w:t>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2）外部沟通：a)与供方沟通采购产品信息，产品质量和交货信息等；b)与顾客沟通产品信息信息、产品质量、交付情况和服务方面等；c)与当地政府主管部门进行交流沟通。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w:t>
            </w:r>
            <w:r>
              <w:rPr>
                <w:rFonts w:hint="eastAsia"/>
                <w:szCs w:val="21"/>
                <w:lang w:val="en-US" w:eastAsia="zh-CN"/>
              </w:rPr>
              <w:t>管理</w:t>
            </w:r>
            <w:r>
              <w:rPr>
                <w:rFonts w:hint="eastAsia"/>
                <w:szCs w:val="21"/>
              </w:rPr>
              <w:t>手册、程序文件、外来文件、记录等。已建立“受控文件清单”。</w:t>
            </w:r>
          </w:p>
          <w:p>
            <w:pPr>
              <w:rPr>
                <w:szCs w:val="21"/>
              </w:rPr>
            </w:pPr>
            <w:r>
              <w:rPr>
                <w:rFonts w:hint="eastAsia"/>
                <w:szCs w:val="21"/>
              </w:rPr>
              <w:t>查：公司质量《管理手册》、《程序文件》为依据GB/T19001-2016版编制，于20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rPr>
                <w:szCs w:val="21"/>
              </w:rPr>
            </w:pPr>
            <w:r>
              <w:rPr>
                <w:rFonts w:hint="eastAsia"/>
                <w:szCs w:val="21"/>
              </w:rPr>
              <w:t>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w:t>
            </w:r>
            <w:r>
              <w:rPr>
                <w:rFonts w:hint="eastAsia"/>
                <w:szCs w:val="21"/>
                <w:lang w:val="en-US" w:eastAsia="zh-CN"/>
              </w:rPr>
              <w:t>管理</w:t>
            </w:r>
            <w:r>
              <w:rPr>
                <w:rFonts w:hint="eastAsia"/>
                <w:szCs w:val="21"/>
              </w:rPr>
              <w:t>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rPr>
                <w:szCs w:val="21"/>
              </w:rPr>
            </w:pPr>
            <w:r>
              <w:rPr>
                <w:rFonts w:hint="eastAsia"/>
                <w:szCs w:val="21"/>
              </w:rPr>
              <w:t>内审时间：</w:t>
            </w:r>
            <w:r>
              <w:rPr>
                <w:rFonts w:hint="eastAsia"/>
                <w:szCs w:val="21"/>
                <w:lang w:eastAsia="zh-CN"/>
              </w:rPr>
              <w:t>2020年7月10</w:t>
            </w:r>
            <w:r>
              <w:rPr>
                <w:rFonts w:hint="eastAsia"/>
                <w:szCs w:val="21"/>
              </w:rPr>
              <w:t>日。</w:t>
            </w:r>
          </w:p>
          <w:p>
            <w:pPr>
              <w:rPr>
                <w:szCs w:val="21"/>
              </w:rPr>
            </w:pPr>
            <w:r>
              <w:rPr>
                <w:rFonts w:hint="eastAsia"/>
                <w:szCs w:val="21"/>
              </w:rPr>
              <w:t>依据GB/T19001-2016版标准，质量管理手册和体系其他文件。计划由总经理批准后实施。</w:t>
            </w:r>
          </w:p>
          <w:p>
            <w:pPr>
              <w:rPr>
                <w:rFonts w:hint="eastAsia"/>
                <w:color w:val="auto"/>
                <w:szCs w:val="21"/>
              </w:rPr>
            </w:pPr>
            <w:r>
              <w:rPr>
                <w:rFonts w:hint="eastAsia"/>
                <w:szCs w:val="21"/>
              </w:rPr>
              <w:t>公司按计划实施</w:t>
            </w:r>
            <w:r>
              <w:rPr>
                <w:rFonts w:hint="eastAsia"/>
                <w:color w:val="auto"/>
                <w:szCs w:val="21"/>
              </w:rPr>
              <w:t>了内审。</w:t>
            </w:r>
          </w:p>
          <w:p>
            <w:pPr>
              <w:rPr>
                <w:rFonts w:hint="eastAsia"/>
                <w:color w:val="auto"/>
                <w:szCs w:val="21"/>
              </w:rPr>
            </w:pPr>
            <w:r>
              <w:rPr>
                <w:rFonts w:hint="eastAsia"/>
                <w:color w:val="auto"/>
                <w:szCs w:val="21"/>
              </w:rPr>
              <w:t>审核组长：</w:t>
            </w:r>
            <w:r>
              <w:rPr>
                <w:rFonts w:hint="eastAsia" w:ascii="Arial" w:hAnsi="Arial" w:cs="Arial"/>
                <w:color w:val="auto"/>
                <w:kern w:val="0"/>
                <w:szCs w:val="21"/>
                <w:lang w:eastAsia="zh-CN"/>
              </w:rPr>
              <w:t>宋虹</w:t>
            </w:r>
            <w:r>
              <w:rPr>
                <w:rFonts w:hint="eastAsia"/>
                <w:color w:val="auto"/>
                <w:szCs w:val="21"/>
              </w:rPr>
              <w:t>(A)</w:t>
            </w:r>
          </w:p>
          <w:p>
            <w:pPr>
              <w:rPr>
                <w:rFonts w:hint="eastAsia"/>
                <w:color w:val="auto"/>
                <w:szCs w:val="21"/>
              </w:rPr>
            </w:pPr>
            <w:r>
              <w:rPr>
                <w:rFonts w:hint="eastAsia"/>
                <w:color w:val="auto"/>
                <w:szCs w:val="21"/>
              </w:rPr>
              <w:t>审核组成员：</w:t>
            </w:r>
            <w:r>
              <w:rPr>
                <w:rFonts w:hint="eastAsia"/>
                <w:color w:val="auto"/>
                <w:szCs w:val="21"/>
                <w:lang w:eastAsia="zh-CN"/>
              </w:rPr>
              <w:t>季金涵</w:t>
            </w:r>
            <w:r>
              <w:rPr>
                <w:rFonts w:hint="eastAsia"/>
                <w:color w:val="auto"/>
                <w:szCs w:val="21"/>
              </w:rPr>
              <w:t>(B)</w:t>
            </w:r>
          </w:p>
          <w:p>
            <w:pPr>
              <w:rPr>
                <w:rFonts w:hint="eastAsia"/>
                <w:color w:val="auto"/>
                <w:szCs w:val="21"/>
              </w:rPr>
            </w:pPr>
            <w:r>
              <w:rPr>
                <w:rFonts w:hint="eastAsia"/>
                <w:color w:val="auto"/>
                <w:szCs w:val="21"/>
              </w:rPr>
              <w:t>提供了内审员任命书，写明了内审员</w:t>
            </w:r>
            <w:r>
              <w:rPr>
                <w:rFonts w:hint="eastAsia"/>
                <w:szCs w:val="21"/>
              </w:rPr>
              <w:t>任职要求及审核要求。内审员的安排考虑了审核过程的客观性和公正性，没有发现自</w:t>
            </w:r>
            <w:r>
              <w:rPr>
                <w:rFonts w:hint="eastAsia"/>
                <w:color w:val="auto"/>
                <w:szCs w:val="21"/>
              </w:rPr>
              <w:t xml:space="preserve">己审核本部门的情况。  </w:t>
            </w:r>
          </w:p>
          <w:p>
            <w:pPr>
              <w:rPr>
                <w:rFonts w:hint="eastAsia"/>
                <w:color w:val="auto"/>
                <w:szCs w:val="21"/>
              </w:rPr>
            </w:pPr>
            <w:r>
              <w:rPr>
                <w:rFonts w:hint="eastAsia"/>
                <w:color w:val="auto"/>
                <w:szCs w:val="21"/>
              </w:rPr>
              <w:t>内审首末次会议签到（领导层、各部门负责人）；</w:t>
            </w:r>
          </w:p>
          <w:p>
            <w:pPr>
              <w:rPr>
                <w:rFonts w:hint="eastAsia"/>
                <w:color w:val="auto"/>
                <w:szCs w:val="21"/>
              </w:rPr>
            </w:pPr>
            <w:r>
              <w:rPr>
                <w:rFonts w:hint="eastAsia"/>
                <w:color w:val="auto"/>
                <w:szCs w:val="21"/>
              </w:rPr>
              <w:t>——内部审核检查表，审核按计划进行，没有遗漏标准条款及体系覆盖的部门和场所，内审员没有审核自己的工作</w:t>
            </w:r>
          </w:p>
          <w:p>
            <w:pPr>
              <w:rPr>
                <w:rFonts w:hint="eastAsia"/>
                <w:color w:val="auto"/>
                <w:szCs w:val="21"/>
              </w:rPr>
            </w:pPr>
            <w:r>
              <w:rPr>
                <w:rFonts w:hint="eastAsia"/>
                <w:color w:val="auto"/>
                <w:szCs w:val="21"/>
              </w:rPr>
              <w:t>内审不符合1项，已整改验收合格。</w:t>
            </w:r>
          </w:p>
          <w:p>
            <w:pPr>
              <w:rPr>
                <w:rFonts w:hint="default" w:eastAsia="宋体"/>
                <w:szCs w:val="21"/>
                <w:lang w:val="en-US" w:eastAsia="zh-CN"/>
              </w:rPr>
            </w:pPr>
            <w:r>
              <w:rPr>
                <w:rFonts w:hint="eastAsia"/>
                <w:szCs w:val="21"/>
                <w:lang w:val="en-US" w:eastAsia="zh-CN"/>
              </w:rPr>
              <w:t>内审结论：管理体系运行初步具有了符合性、有效性，目前，体系的有效运行对提高内部管理水平，满足顾客要求，减少环境污染，保证员工身心健康安全，强化满足顾客要求的意识起到了积极的指导作用。</w:t>
            </w:r>
          </w:p>
          <w:p>
            <w:pPr>
              <w:rPr>
                <w:szCs w:val="21"/>
              </w:rPr>
            </w:pPr>
            <w:r>
              <w:rPr>
                <w:rFonts w:hint="eastAsia"/>
                <w:szCs w:val="21"/>
              </w:rPr>
              <w:t>内审报告显示本公司的质量体系均运行良好。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不合格与纠正措施</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10.2</w:t>
            </w:r>
          </w:p>
        </w:tc>
        <w:tc>
          <w:tcPr>
            <w:tcW w:w="10004" w:type="dxa"/>
            <w:vAlign w:val="center"/>
          </w:tcPr>
          <w:p>
            <w:pPr>
              <w:rPr>
                <w:rFonts w:hint="eastAsia" w:eastAsia="宋体"/>
                <w:szCs w:val="21"/>
                <w:lang w:eastAsia="zh-CN"/>
              </w:rPr>
            </w:pPr>
            <w:r>
              <w:rPr>
                <w:rFonts w:hint="eastAsia"/>
                <w:szCs w:val="21"/>
              </w:rPr>
              <w:t>企业提供的《不合格控制程序》中规定了对不合格品的标识、记录评审和处置的控制要求。组织采购产品验收相关文件规定，验收过程中发现不合格品直接退回供方单位，并要求做好验收确认记录；</w:t>
            </w:r>
            <w:r>
              <w:rPr>
                <w:rFonts w:hint="eastAsia"/>
                <w:szCs w:val="21"/>
                <w:lang w:val="en-US" w:eastAsia="zh-CN"/>
              </w:rPr>
              <w:t>服务</w:t>
            </w:r>
            <w:r>
              <w:rPr>
                <w:rFonts w:hint="eastAsia"/>
                <w:szCs w:val="21"/>
              </w:rPr>
              <w:t>过程中不不合格以口头、书面信息向相关责任部门/人员反馈，并责令改进,如道歉等。未发现批量的不合格</w:t>
            </w:r>
            <w:r>
              <w:rPr>
                <w:rFonts w:hint="eastAsia"/>
                <w:szCs w:val="21"/>
                <w:lang w:eastAsia="zh-CN"/>
              </w:rPr>
              <w:t>。</w:t>
            </w:r>
          </w:p>
          <w:p>
            <w:pPr>
              <w:rPr>
                <w:rFonts w:hint="eastAsia"/>
                <w:szCs w:val="21"/>
                <w:lang w:val="en-US" w:eastAsia="zh-CN"/>
              </w:rPr>
            </w:pPr>
            <w:r>
              <w:rPr>
                <w:rFonts w:hint="eastAsia"/>
                <w:szCs w:val="21"/>
              </w:rPr>
              <w:t>抽不符合记录</w:t>
            </w:r>
            <w:r>
              <w:rPr>
                <w:rFonts w:hint="eastAsia"/>
                <w:szCs w:val="21"/>
                <w:lang w:eastAsia="zh-CN"/>
              </w:rPr>
              <w:t>：</w:t>
            </w:r>
            <w:r>
              <w:rPr>
                <w:rFonts w:hint="eastAsia"/>
                <w:szCs w:val="21"/>
                <w:lang w:val="en-US" w:eastAsia="zh-CN"/>
              </w:rPr>
              <w:t xml:space="preserve">2020年4月20日   大堂不清洁   </w:t>
            </w:r>
          </w:p>
          <w:p>
            <w:pPr>
              <w:bidi w:val="0"/>
              <w:rPr>
                <w:rFonts w:hint="eastAsia"/>
                <w:lang w:val="en-US" w:eastAsia="zh-CN"/>
              </w:rPr>
            </w:pPr>
            <w:r>
              <w:rPr>
                <w:rFonts w:hint="eastAsia"/>
                <w:lang w:val="en-US" w:eastAsia="zh-CN"/>
              </w:rPr>
              <w:t>处理：负责人安排人员处理</w:t>
            </w:r>
          </w:p>
          <w:p>
            <w:pPr>
              <w:bidi w:val="0"/>
              <w:rPr>
                <w:rFonts w:hint="default"/>
                <w:lang w:val="en-US" w:eastAsia="zh-CN"/>
              </w:rPr>
            </w:pPr>
            <w:r>
              <w:rPr>
                <w:rFonts w:hint="eastAsia"/>
                <w:lang w:val="en-US" w:eastAsia="zh-CN"/>
              </w:rPr>
              <w:t>验证：已整改</w:t>
            </w:r>
          </w:p>
          <w:p>
            <w:pPr>
              <w:rPr>
                <w:szCs w:val="21"/>
              </w:rPr>
            </w:pPr>
            <w:r>
              <w:rPr>
                <w:rFonts w:hint="eastAsia"/>
                <w:szCs w:val="21"/>
              </w:rPr>
              <w:t>内审过程中发现的不符合已经整改，符合要求。</w:t>
            </w:r>
          </w:p>
          <w:p>
            <w:pPr>
              <w:rPr>
                <w:szCs w:val="21"/>
              </w:rPr>
            </w:pPr>
            <w:r>
              <w:rPr>
                <w:rFonts w:hint="eastAsia"/>
                <w:szCs w:val="21"/>
              </w:rPr>
              <w:t xml:space="preserve">  服务过程监视和测量过程中有导入风险思维，主要有通过加强员工培训，加大监督和检查力度等措施，以达到预防措施的目的。</w:t>
            </w:r>
          </w:p>
          <w:p>
            <w:pPr>
              <w:rPr>
                <w:rFonts w:hint="eastAsia" w:ascii="Times New Roman" w:hAnsi="Times New Roman" w:eastAsia="宋体" w:cs="Times New Roman"/>
                <w:kern w:val="2"/>
                <w:sz w:val="21"/>
                <w:szCs w:val="21"/>
                <w:lang w:val="en-US" w:eastAsia="zh-CN" w:bidi="ar-SA"/>
              </w:rPr>
            </w:pPr>
          </w:p>
        </w:tc>
        <w:tc>
          <w:tcPr>
            <w:tcW w:w="1585" w:type="dxa"/>
          </w:tcPr>
          <w:p>
            <w:pPr>
              <w:rPr>
                <w:rFonts w:hint="eastAsia"/>
                <w:szCs w:val="21"/>
              </w:rPr>
            </w:pPr>
          </w:p>
        </w:tc>
      </w:tr>
    </w:tbl>
    <w:p>
      <w:pPr>
        <w:pStyle w:val="7"/>
      </w:pPr>
    </w:p>
    <w:p>
      <w:pPr>
        <w:pStyle w:val="7"/>
      </w:pPr>
    </w:p>
    <w:p>
      <w:pPr>
        <w:pStyle w:val="7"/>
      </w:pP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w:t>
            </w:r>
            <w:r>
              <w:rPr>
                <w:rFonts w:hint="eastAsia"/>
                <w:szCs w:val="21"/>
                <w:lang w:val="en-US" w:eastAsia="zh-CN"/>
              </w:rPr>
              <w:t>项目部</w:t>
            </w:r>
            <w:r>
              <w:rPr>
                <w:rFonts w:hint="eastAsia"/>
                <w:szCs w:val="21"/>
              </w:rPr>
              <w:t xml:space="preserve">      主管领导/陪同人员：季金涵</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w:t>
            </w:r>
            <w:r>
              <w:rPr>
                <w:rFonts w:hint="eastAsia"/>
                <w:szCs w:val="21"/>
                <w:lang w:val="en-US" w:eastAsia="zh-CN"/>
              </w:rPr>
              <w:t>8</w:t>
            </w:r>
            <w:r>
              <w:rPr>
                <w:rFonts w:hint="eastAsia"/>
                <w:szCs w:val="21"/>
              </w:rPr>
              <w:t>月</w:t>
            </w:r>
            <w:r>
              <w:rPr>
                <w:rFonts w:hint="eastAsia"/>
                <w:szCs w:val="21"/>
                <w:lang w:val="en-US" w:eastAsia="zh-CN"/>
              </w:rPr>
              <w:t>27-28</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default" w:eastAsia="宋体"/>
                <w:szCs w:val="21"/>
                <w:lang w:val="en-US" w:eastAsia="zh-CN"/>
              </w:rPr>
            </w:pPr>
            <w:r>
              <w:rPr>
                <w:rFonts w:hint="eastAsia"/>
                <w:szCs w:val="21"/>
              </w:rPr>
              <w:t>审核条款5.3，6.2，</w:t>
            </w:r>
            <w:r>
              <w:rPr>
                <w:rFonts w:hint="eastAsia"/>
                <w:szCs w:val="21"/>
                <w:lang w:val="en-US" w:eastAsia="zh-CN"/>
              </w:rPr>
              <w:t xml:space="preserve">7.1.3  7.1.4  </w:t>
            </w:r>
            <w:r>
              <w:rPr>
                <w:rFonts w:hint="eastAsia"/>
                <w:szCs w:val="21"/>
              </w:rPr>
              <w:t xml:space="preserve">7.1.5 </w:t>
            </w:r>
            <w:r>
              <w:rPr>
                <w:rFonts w:hint="eastAsia"/>
                <w:szCs w:val="21"/>
                <w:lang w:val="en-US" w:eastAsia="zh-CN"/>
              </w:rPr>
              <w:t xml:space="preserve"> 7.1.6  8.2  8.4 </w:t>
            </w:r>
            <w:r>
              <w:rPr>
                <w:rFonts w:hint="eastAsia"/>
                <w:szCs w:val="21"/>
              </w:rPr>
              <w:t xml:space="preserve"> </w:t>
            </w:r>
            <w:r>
              <w:rPr>
                <w:rFonts w:hint="eastAsia"/>
                <w:szCs w:val="21"/>
                <w:lang w:val="en-US" w:eastAsia="zh-CN"/>
              </w:rPr>
              <w:t>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 xml:space="preserve">部门主要职责如下： </w:t>
            </w:r>
          </w:p>
          <w:p>
            <w:pPr>
              <w:rPr>
                <w:rFonts w:hint="eastAsia"/>
                <w:color w:val="auto"/>
                <w:szCs w:val="21"/>
                <w:lang w:val="en-US" w:eastAsia="zh-CN"/>
              </w:rPr>
            </w:pPr>
            <w:r>
              <w:rPr>
                <w:rFonts w:hint="eastAsia"/>
                <w:szCs w:val="21"/>
                <w:lang w:val="en-US" w:eastAsia="zh-CN"/>
              </w:rPr>
              <w:t>基础设施</w:t>
            </w:r>
            <w:r>
              <w:rPr>
                <w:rFonts w:hint="eastAsia"/>
                <w:color w:val="auto"/>
                <w:szCs w:val="21"/>
                <w:lang w:val="en-US" w:eastAsia="zh-CN"/>
              </w:rPr>
              <w:t>及工作环境</w:t>
            </w:r>
          </w:p>
          <w:p>
            <w:pPr>
              <w:rPr>
                <w:rFonts w:hint="eastAsia"/>
                <w:color w:val="auto"/>
                <w:szCs w:val="21"/>
                <w:lang w:val="en-US" w:eastAsia="zh-CN"/>
              </w:rPr>
            </w:pPr>
            <w:r>
              <w:rPr>
                <w:rFonts w:hint="eastAsia"/>
                <w:color w:val="auto"/>
                <w:szCs w:val="21"/>
                <w:lang w:val="en-US" w:eastAsia="zh-CN"/>
              </w:rPr>
              <w:t>负责服务过程中的监视和测量</w:t>
            </w:r>
          </w:p>
          <w:p>
            <w:pPr>
              <w:rPr>
                <w:rFonts w:hint="eastAsia"/>
                <w:color w:val="auto"/>
                <w:szCs w:val="21"/>
                <w:lang w:val="en-US" w:eastAsia="zh-CN"/>
              </w:rPr>
            </w:pPr>
            <w:r>
              <w:rPr>
                <w:rFonts w:hint="eastAsia"/>
                <w:color w:val="auto"/>
                <w:szCs w:val="21"/>
                <w:lang w:val="en-US" w:eastAsia="zh-CN"/>
              </w:rPr>
              <w:t>销售过程、采购过程控制</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分解目标及考核情况</w:t>
            </w:r>
          </w:p>
          <w:p>
            <w:pPr>
              <w:rPr>
                <w:rFonts w:hint="eastAsia" w:eastAsia="宋体"/>
                <w:szCs w:val="21"/>
                <w:lang w:eastAsia="zh-CN"/>
              </w:rPr>
            </w:pPr>
            <w:r>
              <w:rPr>
                <w:rFonts w:hint="eastAsia" w:eastAsia="宋体"/>
                <w:szCs w:val="21"/>
                <w:lang w:eastAsia="zh-CN"/>
              </w:rPr>
              <w:t xml:space="preserve">供应商评价达成率100%； </w:t>
            </w:r>
            <w:r>
              <w:rPr>
                <w:rFonts w:hint="eastAsia"/>
                <w:szCs w:val="21"/>
                <w:lang w:eastAsia="zh-CN"/>
              </w:rPr>
              <w:t>（</w:t>
            </w:r>
            <w:r>
              <w:rPr>
                <w:rFonts w:hint="eastAsia"/>
              </w:rPr>
              <w:t>已评定供方数÷供方总数x100%</w:t>
            </w:r>
            <w:r>
              <w:rPr>
                <w:rFonts w:hint="eastAsia"/>
                <w:szCs w:val="21"/>
                <w:lang w:eastAsia="zh-CN"/>
              </w:rPr>
              <w:t>）</w:t>
            </w:r>
          </w:p>
          <w:p>
            <w:pPr>
              <w:rPr>
                <w:rFonts w:hint="eastAsia" w:eastAsia="宋体"/>
                <w:szCs w:val="21"/>
                <w:lang w:eastAsia="zh-CN"/>
              </w:rPr>
            </w:pPr>
            <w:r>
              <w:rPr>
                <w:rFonts w:hint="eastAsia" w:eastAsia="宋体"/>
                <w:szCs w:val="21"/>
                <w:lang w:eastAsia="zh-CN"/>
              </w:rPr>
              <w:t xml:space="preserve">合同评审率100%  </w:t>
            </w:r>
            <w:r>
              <w:rPr>
                <w:rFonts w:hint="eastAsia"/>
                <w:szCs w:val="21"/>
                <w:lang w:eastAsia="zh-CN"/>
              </w:rPr>
              <w:t>（</w:t>
            </w:r>
            <w:r>
              <w:rPr>
                <w:rFonts w:hint="eastAsia"/>
              </w:rPr>
              <w:t>评审合同数÷签订合同总数x100%</w:t>
            </w:r>
            <w:r>
              <w:rPr>
                <w:rFonts w:hint="eastAsia"/>
                <w:szCs w:val="21"/>
                <w:lang w:eastAsia="zh-CN"/>
              </w:rPr>
              <w:t>）</w:t>
            </w:r>
          </w:p>
          <w:p>
            <w:pPr>
              <w:rPr>
                <w:rFonts w:hint="eastAsia" w:eastAsia="宋体"/>
                <w:szCs w:val="21"/>
                <w:lang w:eastAsia="zh-CN"/>
              </w:rPr>
            </w:pPr>
            <w:r>
              <w:rPr>
                <w:rFonts w:hint="eastAsia" w:eastAsia="宋体"/>
                <w:szCs w:val="21"/>
                <w:lang w:eastAsia="zh-CN"/>
              </w:rPr>
              <w:t>顾客满意度95%以上</w:t>
            </w:r>
            <w:r>
              <w:rPr>
                <w:rFonts w:hint="eastAsia"/>
                <w:szCs w:val="21"/>
                <w:lang w:eastAsia="zh-CN"/>
              </w:rPr>
              <w:t>（</w:t>
            </w:r>
            <w:r>
              <w:rPr>
                <w:rFonts w:hint="eastAsia"/>
              </w:rPr>
              <w:t>满意顾客数÷顾客总数x100%</w:t>
            </w:r>
            <w:r>
              <w:rPr>
                <w:rFonts w:hint="eastAsia"/>
                <w:szCs w:val="21"/>
                <w:lang w:eastAsia="zh-CN"/>
              </w:rPr>
              <w:t>）</w:t>
            </w:r>
          </w:p>
          <w:p>
            <w:pPr>
              <w:bidi w:val="0"/>
              <w:rPr>
                <w:rFonts w:hint="eastAsia"/>
                <w:lang w:eastAsia="zh-CN"/>
              </w:rPr>
            </w:pPr>
            <w:r>
              <w:rPr>
                <w:rFonts w:hint="eastAsia"/>
                <w:lang w:eastAsia="zh-CN"/>
              </w:rPr>
              <w:t>服务质量合格率100%（</w:t>
            </w:r>
            <w:r>
              <w:rPr>
                <w:rFonts w:hint="eastAsia"/>
              </w:rPr>
              <w:t>服务合格数÷总数x100%</w:t>
            </w:r>
            <w:r>
              <w:rPr>
                <w:rFonts w:hint="eastAsia"/>
                <w:lang w:eastAsia="zh-CN"/>
              </w:rPr>
              <w:t>）</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月-2020年</w:t>
            </w:r>
            <w:r>
              <w:rPr>
                <w:rFonts w:hint="eastAsia"/>
                <w:szCs w:val="21"/>
                <w:lang w:val="en-US" w:eastAsia="zh-CN"/>
              </w:rPr>
              <w:t>7</w:t>
            </w:r>
            <w:r>
              <w:rPr>
                <w:rFonts w:hint="eastAsia"/>
                <w:szCs w:val="21"/>
              </w:rPr>
              <w:t>月目标完成情况：均完成。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设施设备管理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7.1.3</w:t>
            </w:r>
          </w:p>
        </w:tc>
        <w:tc>
          <w:tcPr>
            <w:tcW w:w="10004" w:type="dxa"/>
            <w:vAlign w:val="center"/>
          </w:tcPr>
          <w:p>
            <w:r>
              <w:rPr>
                <w:rFonts w:hint="eastAsia"/>
              </w:rPr>
              <w:t>主要有台式电脑、笔记本电脑、打印机等办公设备</w:t>
            </w:r>
            <w:r>
              <w:rPr>
                <w:rFonts w:hint="eastAsia"/>
                <w:lang w:val="en-US" w:eastAsia="zh-CN"/>
              </w:rPr>
              <w:t>及物业服务所需工具</w:t>
            </w:r>
            <w:r>
              <w:rPr>
                <w:rFonts w:hint="eastAsia"/>
              </w:rPr>
              <w:t>，基本能满足服务需要。</w:t>
            </w:r>
          </w:p>
          <w:p>
            <w:pPr>
              <w:rPr>
                <w:rFonts w:hint="eastAsia"/>
              </w:rPr>
            </w:pPr>
            <w:r>
              <w:rPr>
                <w:rFonts w:hint="eastAsia"/>
              </w:rPr>
              <w:t>办公室设备的日常维护，主要为局域网维护、灰尘清扫、电脑杀毒和一些设备的耗材更换</w:t>
            </w:r>
          </w:p>
          <w:p>
            <w:pPr>
              <w:bidi w:val="0"/>
              <w:rPr>
                <w:rFonts w:hint="default"/>
                <w:lang w:val="en-US" w:eastAsia="zh-CN"/>
              </w:rPr>
            </w:pPr>
            <w:r>
              <w:rPr>
                <w:rFonts w:hint="eastAsia"/>
                <w:lang w:val="en-US" w:eastAsia="zh-CN"/>
              </w:rPr>
              <w:t>电梯维修、维护外包，抽电梯合格证、检验报告，符合要求，具体见附件</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过程运行环境管理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7.1.4</w:t>
            </w:r>
          </w:p>
        </w:tc>
        <w:tc>
          <w:tcPr>
            <w:tcW w:w="10004" w:type="dxa"/>
            <w:vAlign w:val="center"/>
          </w:tcPr>
          <w:p>
            <w:pPr>
              <w:rPr>
                <w:szCs w:val="21"/>
              </w:rPr>
            </w:pPr>
            <w:r>
              <w:rPr>
                <w:rFonts w:hint="eastAsia"/>
                <w:szCs w:val="21"/>
              </w:rPr>
              <w:t>主要工作场所为公司办公场所，</w:t>
            </w:r>
            <w:r>
              <w:rPr>
                <w:rFonts w:hint="eastAsia"/>
                <w:szCs w:val="21"/>
                <w:lang w:val="en-US" w:eastAsia="zh-CN"/>
              </w:rPr>
              <w:t>现场</w:t>
            </w:r>
            <w:r>
              <w:rPr>
                <w:rFonts w:hint="eastAsia"/>
                <w:szCs w:val="21"/>
              </w:rPr>
              <w:t>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rFonts w:hint="eastAsia"/>
                <w:szCs w:val="21"/>
              </w:rPr>
            </w:pPr>
            <w:r>
              <w:rPr>
                <w:rFonts w:hint="eastAsia"/>
                <w:szCs w:val="21"/>
              </w:rPr>
              <w:t>3、办公设备放置合理整齐。</w:t>
            </w:r>
          </w:p>
          <w:p>
            <w:pPr>
              <w:rPr>
                <w:rFonts w:hint="eastAsia" w:ascii="Times New Roman" w:hAnsi="Times New Roman" w:eastAsia="宋体" w:cs="Times New Roman"/>
                <w:kern w:val="2"/>
                <w:sz w:val="21"/>
                <w:szCs w:val="21"/>
                <w:lang w:val="en-US" w:eastAsia="zh-CN" w:bidi="ar-SA"/>
              </w:rPr>
            </w:pPr>
            <w:r>
              <w:rPr>
                <w:rFonts w:hint="eastAsia"/>
                <w:szCs w:val="21"/>
              </w:rPr>
              <w:t>工作环境可满足需要。</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监视和测量工具</w:t>
            </w:r>
          </w:p>
        </w:tc>
        <w:tc>
          <w:tcPr>
            <w:tcW w:w="960" w:type="dxa"/>
            <w:vAlign w:val="center"/>
          </w:tcPr>
          <w:p>
            <w:pPr>
              <w:rPr>
                <w:szCs w:val="21"/>
              </w:rPr>
            </w:pPr>
            <w:r>
              <w:rPr>
                <w:rFonts w:hint="eastAsia"/>
                <w:szCs w:val="21"/>
              </w:rPr>
              <w:t>7.1.5</w:t>
            </w:r>
          </w:p>
        </w:tc>
        <w:tc>
          <w:tcPr>
            <w:tcW w:w="10004" w:type="dxa"/>
            <w:vAlign w:val="center"/>
          </w:tcPr>
          <w:p>
            <w:pPr>
              <w:rPr>
                <w:szCs w:val="21"/>
              </w:rPr>
            </w:pPr>
            <w:r>
              <w:rPr>
                <w:rFonts w:hint="eastAsia"/>
                <w:b w:val="0"/>
                <w:bCs w:val="0"/>
                <w:color w:val="auto"/>
                <w:szCs w:val="21"/>
              </w:rPr>
              <w:t>企业</w:t>
            </w:r>
            <w:r>
              <w:rPr>
                <w:rFonts w:hint="eastAsia"/>
                <w:b w:val="0"/>
                <w:bCs w:val="0"/>
                <w:color w:val="auto"/>
                <w:szCs w:val="21"/>
                <w:lang w:val="en-US" w:eastAsia="zh-CN"/>
              </w:rPr>
              <w:t>服务</w:t>
            </w:r>
            <w:r>
              <w:rPr>
                <w:rFonts w:hint="eastAsia"/>
                <w:b w:val="0"/>
                <w:bCs w:val="0"/>
                <w:color w:val="auto"/>
                <w:szCs w:val="21"/>
              </w:rPr>
              <w:t>过程无需检测设备。公司目前的监视和测量工具主要是</w:t>
            </w:r>
            <w:r>
              <w:rPr>
                <w:rFonts w:hint="eastAsia"/>
                <w:b w:val="0"/>
                <w:bCs w:val="0"/>
                <w:color w:val="auto"/>
                <w:szCs w:val="21"/>
                <w:lang w:val="en-US" w:eastAsia="zh-CN"/>
              </w:rPr>
              <w:t>过程检查</w:t>
            </w:r>
            <w:r>
              <w:rPr>
                <w:rFonts w:hint="eastAsia"/>
                <w:b w:val="0"/>
                <w:bCs w:val="0"/>
                <w:color w:val="auto"/>
                <w:szCs w:val="21"/>
              </w:rPr>
              <w:t>和顾客满意情况调查等，通过表格来对服务过程进行监督和检查，以确保满足顾客要求。询问部门负责人称，公司对于服务考核记录和顾客满意情况调查表在表格制定完成后使用前进行了确认，分别对表格的格式、内</w:t>
            </w:r>
            <w:r>
              <w:rPr>
                <w:rFonts w:hint="eastAsia"/>
                <w:szCs w:val="21"/>
              </w:rPr>
              <w:t>容等内容进行了确认，经确认表格的内容清晰、格式完整，能够达到对服务进行监视和测量的目的。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企业知识管理的方法、措施及效果</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7.1.6</w:t>
            </w:r>
          </w:p>
        </w:tc>
        <w:tc>
          <w:tcPr>
            <w:tcW w:w="10004" w:type="dxa"/>
            <w:vAlign w:val="center"/>
          </w:tcPr>
          <w:p>
            <w:pPr>
              <w:rPr>
                <w:szCs w:val="21"/>
              </w:rPr>
            </w:pPr>
            <w:r>
              <w:rPr>
                <w:rFonts w:hint="eastAsia"/>
                <w:color w:val="auto"/>
                <w:szCs w:val="21"/>
                <w:lang w:val="en-US" w:eastAsia="zh-CN"/>
              </w:rPr>
              <w:t>项目部</w:t>
            </w:r>
            <w:r>
              <w:rPr>
                <w:rFonts w:hint="eastAsia"/>
                <w:color w:val="auto"/>
                <w:szCs w:val="21"/>
              </w:rPr>
              <w:t>负责公</w:t>
            </w:r>
            <w:r>
              <w:rPr>
                <w:rFonts w:hint="eastAsia"/>
                <w:szCs w:val="21"/>
              </w:rPr>
              <w:t>司知识管理的协调工作、无形资产的管理以及公司所有制度文件和资料的管理和控制工作并对内、外部知识进行确定、维护、发放与管理。</w:t>
            </w:r>
          </w:p>
          <w:p>
            <w:pPr>
              <w:rPr>
                <w:szCs w:val="21"/>
              </w:rPr>
            </w:pPr>
            <w:r>
              <w:rPr>
                <w:rFonts w:hint="eastAsia"/>
                <w:szCs w:val="21"/>
              </w:rPr>
              <w:t>已识别的公司内部知识包括：公司信息、专业技术知识、项目积累三大类。主要有：人员的工作经历、经验、技能、作业文件、工作程序等。</w:t>
            </w:r>
          </w:p>
          <w:p>
            <w:pPr>
              <w:rPr>
                <w:szCs w:val="21"/>
              </w:rPr>
            </w:pPr>
            <w:r>
              <w:rPr>
                <w:rFonts w:hint="eastAsia"/>
                <w:szCs w:val="21"/>
              </w:rPr>
              <w:t xml:space="preserve">    外部知识包括：外来资料、市场信息两大类。主要有：法律法规：《中华人民共和国产品质量法》、《中华人民共和国产品标准化法》、《中华人民共和国知识产权法》、《中华人民共和国合同法》DB11/T 487-2007物业保安服务质量要求DB11/T 751-2010住宅物业服务标准DB15/T 971-2016商业物业管理服务标准等。</w:t>
            </w:r>
          </w:p>
          <w:p>
            <w:pPr>
              <w:rPr>
                <w:rFonts w:hint="eastAsia" w:ascii="Times New Roman" w:hAnsi="Times New Roman" w:eastAsia="宋体" w:cs="Times New Roman"/>
                <w:kern w:val="2"/>
                <w:sz w:val="21"/>
                <w:szCs w:val="21"/>
                <w:lang w:val="en-US" w:eastAsia="zh-CN" w:bidi="ar-SA"/>
              </w:rPr>
            </w:pPr>
            <w:r>
              <w:rPr>
                <w:rFonts w:hint="eastAsia"/>
                <w:szCs w:val="21"/>
              </w:rPr>
              <w:t xml:space="preserve">   已制定培训计划组织学习相关知识，并按要求不断更新</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004"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w:t>
            </w:r>
            <w:r>
              <w:rPr>
                <w:rFonts w:hint="eastAsia"/>
                <w:szCs w:val="21"/>
                <w:lang w:eastAsia="zh-CN"/>
              </w:rPr>
              <w:t>服务合同</w:t>
            </w:r>
            <w:r>
              <w:rPr>
                <w:rFonts w:hint="eastAsia"/>
                <w:szCs w:val="21"/>
              </w:rPr>
              <w:t>：</w:t>
            </w:r>
          </w:p>
          <w:p>
            <w:pPr>
              <w:rPr>
                <w:rFonts w:hint="default" w:eastAsia="宋体"/>
                <w:szCs w:val="21"/>
                <w:lang w:val="en-US" w:eastAsia="zh-CN"/>
              </w:rPr>
            </w:pPr>
            <w:r>
              <w:rPr>
                <w:rFonts w:hint="eastAsia"/>
                <w:szCs w:val="21"/>
              </w:rPr>
              <w:t>客户</w:t>
            </w:r>
            <w:r>
              <w:rPr>
                <w:rFonts w:hint="eastAsia"/>
                <w:szCs w:val="21"/>
                <w:lang w:eastAsia="zh-CN"/>
              </w:rPr>
              <w:t>：</w:t>
            </w:r>
            <w:r>
              <w:rPr>
                <w:rFonts w:hint="eastAsia"/>
                <w:szCs w:val="21"/>
                <w:lang w:val="en-US" w:eastAsia="zh-CN"/>
              </w:rPr>
              <w:t>青海省庄和房地产开发有限公司</w:t>
            </w:r>
          </w:p>
          <w:p>
            <w:pPr>
              <w:rPr>
                <w:szCs w:val="21"/>
              </w:rPr>
            </w:pPr>
            <w:r>
              <w:rPr>
                <w:rFonts w:hint="eastAsia"/>
                <w:szCs w:val="21"/>
              </w:rPr>
              <w:t>签订日期：20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23</w:t>
            </w:r>
            <w:r>
              <w:rPr>
                <w:rFonts w:hint="eastAsia"/>
                <w:szCs w:val="21"/>
              </w:rPr>
              <w:t>日</w:t>
            </w:r>
          </w:p>
          <w:p>
            <w:pPr>
              <w:rPr>
                <w:rFonts w:hint="eastAsia"/>
                <w:szCs w:val="21"/>
                <w:lang w:val="en-US" w:eastAsia="zh-CN"/>
              </w:rPr>
            </w:pPr>
            <w:r>
              <w:rPr>
                <w:rFonts w:hint="eastAsia"/>
                <w:szCs w:val="21"/>
                <w:lang w:val="en-US" w:eastAsia="zh-CN"/>
              </w:rPr>
              <w:t>服务：西宁财富广场物业服务</w:t>
            </w:r>
          </w:p>
          <w:p>
            <w:pPr>
              <w:rPr>
                <w:szCs w:val="21"/>
              </w:rPr>
            </w:pPr>
            <w:r>
              <w:rPr>
                <w:rFonts w:hint="eastAsia"/>
                <w:szCs w:val="21"/>
              </w:rPr>
              <w:t>评审记录：日期：20</w:t>
            </w:r>
            <w:r>
              <w:rPr>
                <w:rFonts w:hint="eastAsia"/>
                <w:szCs w:val="21"/>
                <w:lang w:val="en-US" w:eastAsia="zh-CN"/>
              </w:rPr>
              <w:t>20</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szCs w:val="21"/>
                <w:lang w:eastAsia="zh-CN"/>
              </w:rPr>
              <w:t>任海青</w:t>
            </w:r>
          </w:p>
          <w:p>
            <w:pPr>
              <w:rPr>
                <w:szCs w:val="21"/>
              </w:rPr>
            </w:pPr>
          </w:p>
          <w:p>
            <w:pPr>
              <w:rPr>
                <w:rFonts w:hint="default" w:eastAsia="宋体"/>
                <w:szCs w:val="21"/>
                <w:lang w:val="en-US" w:eastAsia="zh-CN"/>
              </w:rPr>
            </w:pPr>
            <w:r>
              <w:rPr>
                <w:rFonts w:hint="eastAsia"/>
                <w:szCs w:val="21"/>
              </w:rPr>
              <w:t>客户：</w:t>
            </w:r>
            <w:r>
              <w:rPr>
                <w:rFonts w:hint="eastAsia"/>
                <w:szCs w:val="21"/>
                <w:lang w:val="en-US" w:eastAsia="zh-CN"/>
              </w:rPr>
              <w:t>卧龙国际别墅山庄业主委员会</w:t>
            </w:r>
          </w:p>
          <w:p>
            <w:pPr>
              <w:rPr>
                <w:rFonts w:hint="default" w:eastAsia="宋体"/>
                <w:szCs w:val="21"/>
                <w:lang w:val="en-US" w:eastAsia="zh-CN"/>
              </w:rPr>
            </w:pPr>
            <w:r>
              <w:rPr>
                <w:rFonts w:hint="eastAsia"/>
                <w:szCs w:val="21"/>
                <w:lang w:val="en-US" w:eastAsia="zh-CN"/>
              </w:rPr>
              <w:t>服务：卧龙国际别墅山庄物业服务</w:t>
            </w:r>
          </w:p>
          <w:p>
            <w:pPr>
              <w:rPr>
                <w:szCs w:val="21"/>
              </w:rPr>
            </w:pPr>
            <w:r>
              <w:rPr>
                <w:rFonts w:hint="eastAsia"/>
                <w:szCs w:val="21"/>
              </w:rPr>
              <w:t>签订日期：20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月1</w:t>
            </w:r>
            <w:r>
              <w:rPr>
                <w:rFonts w:hint="eastAsia"/>
                <w:szCs w:val="21"/>
                <w:lang w:val="en-US" w:eastAsia="zh-CN"/>
              </w:rPr>
              <w:t>3</w:t>
            </w:r>
            <w:r>
              <w:rPr>
                <w:rFonts w:hint="eastAsia"/>
                <w:szCs w:val="21"/>
              </w:rPr>
              <w:t xml:space="preserve">日  </w:t>
            </w:r>
          </w:p>
          <w:p>
            <w:pPr>
              <w:rPr>
                <w:szCs w:val="21"/>
              </w:rPr>
            </w:pPr>
            <w:r>
              <w:rPr>
                <w:rFonts w:hint="eastAsia"/>
                <w:szCs w:val="21"/>
              </w:rPr>
              <w:t>合同写明了</w:t>
            </w:r>
            <w:r>
              <w:rPr>
                <w:rFonts w:hint="eastAsia"/>
                <w:szCs w:val="21"/>
                <w:lang w:val="en-US" w:eastAsia="zh-CN"/>
              </w:rPr>
              <w:t>交货期、交货地、交付条件、运输和保险、质量保证</w:t>
            </w:r>
            <w:r>
              <w:rPr>
                <w:rFonts w:hint="eastAsia"/>
                <w:szCs w:val="21"/>
              </w:rPr>
              <w:t>等</w:t>
            </w:r>
          </w:p>
          <w:p>
            <w:pPr>
              <w:rPr>
                <w:szCs w:val="21"/>
              </w:rPr>
            </w:pPr>
            <w:r>
              <w:rPr>
                <w:rFonts w:hint="eastAsia"/>
                <w:szCs w:val="21"/>
              </w:rPr>
              <w:t>评审记录：日期：20</w:t>
            </w:r>
            <w:r>
              <w:rPr>
                <w:rFonts w:hint="eastAsia"/>
                <w:szCs w:val="21"/>
                <w:lang w:val="en-US" w:eastAsia="zh-CN"/>
              </w:rPr>
              <w:t>20</w:t>
            </w:r>
            <w:r>
              <w:rPr>
                <w:rFonts w:hint="eastAsia"/>
                <w:szCs w:val="21"/>
              </w:rPr>
              <w:t>年</w:t>
            </w:r>
            <w:r>
              <w:rPr>
                <w:rFonts w:hint="eastAsia"/>
                <w:szCs w:val="21"/>
                <w:lang w:val="en-US" w:eastAsia="zh-CN"/>
              </w:rPr>
              <w:t>1</w:t>
            </w:r>
            <w:r>
              <w:rPr>
                <w:rFonts w:hint="eastAsia"/>
                <w:szCs w:val="21"/>
              </w:rPr>
              <w:t>月1</w:t>
            </w:r>
            <w:r>
              <w:rPr>
                <w:rFonts w:hint="eastAsia"/>
                <w:szCs w:val="21"/>
                <w:lang w:val="en-US" w:eastAsia="zh-CN"/>
              </w:rPr>
              <w:t>2</w:t>
            </w:r>
            <w:r>
              <w:rPr>
                <w:rFonts w:hint="eastAsia"/>
                <w:szCs w:val="21"/>
              </w:rPr>
              <w:t>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szCs w:val="21"/>
                <w:lang w:eastAsia="zh-CN"/>
              </w:rPr>
              <w:t>任海青</w:t>
            </w:r>
          </w:p>
          <w:p>
            <w:pPr>
              <w:rPr>
                <w:szCs w:val="21"/>
              </w:rPr>
            </w:pPr>
          </w:p>
          <w:p>
            <w:pPr>
              <w:rPr>
                <w:szCs w:val="21"/>
              </w:rPr>
            </w:pPr>
            <w:r>
              <w:rPr>
                <w:rFonts w:hint="eastAsia"/>
                <w:szCs w:val="21"/>
              </w:rPr>
              <w:t>另抽其他</w:t>
            </w:r>
            <w:r>
              <w:rPr>
                <w:rFonts w:hint="eastAsia"/>
                <w:szCs w:val="21"/>
                <w:lang w:eastAsia="zh-CN"/>
              </w:rPr>
              <w:t>服务合同</w:t>
            </w:r>
            <w:r>
              <w:rPr>
                <w:rFonts w:hint="eastAsia"/>
                <w:szCs w:val="21"/>
              </w:rPr>
              <w:t>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顾客满意度调查</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9.1.2</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企业对顾客对产品是否满意的信息进行监视，并编制《顾客满意情况调查表》。对调查表中各项目进行测算，公司对主要客户进行了电话问卷调查，分别对</w:t>
            </w:r>
            <w:r>
              <w:rPr>
                <w:rFonts w:hint="eastAsia"/>
                <w:szCs w:val="21"/>
                <w:lang w:val="en-US" w:eastAsia="zh-CN"/>
              </w:rPr>
              <w:t>服务质量、价格、应急处置、服务态度、投诉处理</w:t>
            </w:r>
            <w:r>
              <w:rPr>
                <w:rFonts w:hint="eastAsia"/>
                <w:szCs w:val="21"/>
              </w:rPr>
              <w:t>等内容进行调查，客户均对相关内容进行了反馈，从统计数据中可以看出，顾客满意度平均分为</w:t>
            </w:r>
            <w:r>
              <w:rPr>
                <w:rFonts w:hint="eastAsia"/>
                <w:szCs w:val="21"/>
                <w:lang w:val="en-US" w:eastAsia="zh-CN"/>
              </w:rPr>
              <w:t>96</w:t>
            </w:r>
            <w:r>
              <w:rPr>
                <w:rFonts w:hint="eastAsia"/>
                <w:szCs w:val="21"/>
              </w:rPr>
              <w:t>%，超过了质量目标要求，目标完成。</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外部提供过程、产品和服务过程管理</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8.4</w:t>
            </w:r>
          </w:p>
        </w:tc>
        <w:tc>
          <w:tcPr>
            <w:tcW w:w="10004" w:type="dxa"/>
            <w:vAlign w:val="center"/>
          </w:tcPr>
          <w:p>
            <w:pPr>
              <w:rPr>
                <w:szCs w:val="21"/>
              </w:rPr>
            </w:pPr>
            <w:r>
              <w:rPr>
                <w:rFonts w:hint="eastAsia"/>
                <w:color w:val="auto"/>
                <w:szCs w:val="21"/>
              </w:rPr>
              <w:t>为确保外部提供的过程、产品持续稳定地满足顾</w:t>
            </w:r>
            <w:r>
              <w:rPr>
                <w:rFonts w:hint="eastAsia"/>
                <w:szCs w:val="21"/>
              </w:rPr>
              <w:t>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rFonts w:hint="eastAsia" w:eastAsia="宋体"/>
                <w:szCs w:val="21"/>
                <w:lang w:eastAsia="zh-CN"/>
              </w:rPr>
            </w:pPr>
            <w:r>
              <w:rPr>
                <w:rFonts w:hint="eastAsia"/>
                <w:szCs w:val="21"/>
                <w:lang w:val="en-US" w:eastAsia="zh-CN"/>
              </w:rPr>
              <w:t>北京欧绅消防科技有限公司</w:t>
            </w:r>
            <w:r>
              <w:rPr>
                <w:rFonts w:hint="eastAsia"/>
                <w:szCs w:val="21"/>
              </w:rPr>
              <w:t xml:space="preserve">     </w:t>
            </w:r>
            <w:r>
              <w:rPr>
                <w:rFonts w:hint="eastAsia"/>
                <w:szCs w:val="21"/>
                <w:lang w:val="en-US" w:eastAsia="zh-CN"/>
              </w:rPr>
              <w:t xml:space="preserve"> 灭火器</w:t>
            </w:r>
          </w:p>
          <w:p>
            <w:pPr>
              <w:rPr>
                <w:rFonts w:hint="default"/>
                <w:szCs w:val="21"/>
                <w:lang w:val="en-US"/>
              </w:rPr>
            </w:pPr>
            <w:r>
              <w:rPr>
                <w:rFonts w:hint="eastAsia"/>
                <w:szCs w:val="21"/>
                <w:lang w:val="en-US" w:eastAsia="zh-CN"/>
              </w:rPr>
              <w:t>天津凌泰汇智科技有限公司</w:t>
            </w:r>
            <w:r>
              <w:rPr>
                <w:rFonts w:hint="eastAsia"/>
                <w:szCs w:val="21"/>
              </w:rPr>
              <w:t xml:space="preserve">    </w:t>
            </w:r>
            <w:r>
              <w:rPr>
                <w:rFonts w:hint="eastAsia"/>
                <w:szCs w:val="21"/>
                <w:lang w:val="en-US" w:eastAsia="zh-CN"/>
              </w:rPr>
              <w:t>汇智物业系统</w:t>
            </w:r>
          </w:p>
          <w:p>
            <w:pPr>
              <w:rPr>
                <w:rFonts w:hint="default" w:eastAsia="宋体"/>
                <w:szCs w:val="21"/>
                <w:lang w:val="en-US" w:eastAsia="zh-CN"/>
              </w:rPr>
            </w:pPr>
            <w:r>
              <w:rPr>
                <w:rFonts w:hint="eastAsia"/>
                <w:szCs w:val="21"/>
                <w:lang w:val="en-US" w:eastAsia="zh-CN"/>
              </w:rPr>
              <w:t>西宁正兴供水服务有限公司</w:t>
            </w:r>
            <w:r>
              <w:rPr>
                <w:rFonts w:hint="eastAsia"/>
                <w:szCs w:val="21"/>
              </w:rPr>
              <w:t xml:space="preserve">    </w:t>
            </w:r>
            <w:r>
              <w:rPr>
                <w:rFonts w:hint="eastAsia"/>
                <w:szCs w:val="21"/>
                <w:lang w:val="en-US" w:eastAsia="zh-CN"/>
              </w:rPr>
              <w:t>二次供水设施清洗消毒</w:t>
            </w:r>
          </w:p>
          <w:p>
            <w:pPr>
              <w:rPr>
                <w:rFonts w:hint="eastAsia"/>
                <w:szCs w:val="21"/>
                <w:lang w:val="en-US" w:eastAsia="zh-CN"/>
              </w:rPr>
            </w:pPr>
            <w:r>
              <w:rPr>
                <w:rFonts w:hint="eastAsia"/>
                <w:szCs w:val="21"/>
                <w:lang w:val="en-US" w:eastAsia="zh-CN"/>
              </w:rPr>
              <w:t>青海康安消防检测有限公司    消防器材检测维护</w:t>
            </w:r>
          </w:p>
          <w:p>
            <w:pPr>
              <w:bidi w:val="0"/>
              <w:rPr>
                <w:rFonts w:hint="eastAsia"/>
                <w:lang w:val="en-US" w:eastAsia="zh-CN"/>
              </w:rPr>
            </w:pPr>
            <w:r>
              <w:rPr>
                <w:rFonts w:hint="eastAsia"/>
                <w:lang w:val="en-US" w:eastAsia="zh-CN"/>
              </w:rPr>
              <w:t>青海维和电梯有限公司        电梯维护、检修</w:t>
            </w:r>
          </w:p>
          <w:p>
            <w:pPr>
              <w:bidi w:val="0"/>
              <w:rPr>
                <w:rFonts w:hint="default"/>
                <w:lang w:val="en-US" w:eastAsia="zh-CN"/>
              </w:rPr>
            </w:pPr>
            <w:r>
              <w:rPr>
                <w:rFonts w:hint="eastAsia"/>
                <w:lang w:val="en-US" w:eastAsia="zh-CN"/>
              </w:rPr>
              <w:t>西宁旺发物业管理有限公司    垃圾清运</w:t>
            </w:r>
          </w:p>
          <w:p>
            <w:pPr>
              <w:rPr>
                <w:szCs w:val="21"/>
              </w:rPr>
            </w:pPr>
            <w:r>
              <w:rPr>
                <w:rFonts w:hint="eastAsia"/>
                <w:szCs w:val="21"/>
              </w:rPr>
              <w:t>。。。。。。。。</w:t>
            </w:r>
          </w:p>
          <w:p>
            <w:pPr>
              <w:rPr>
                <w:szCs w:val="21"/>
              </w:rPr>
            </w:pPr>
            <w:r>
              <w:rPr>
                <w:rFonts w:hint="eastAsia"/>
                <w:szCs w:val="21"/>
              </w:rPr>
              <w:t>查见上述供方调查评价内容包括：</w:t>
            </w:r>
            <w:r>
              <w:rPr>
                <w:rFonts w:hint="eastAsia"/>
                <w:szCs w:val="21"/>
                <w:lang w:val="en-US" w:eastAsia="zh-CN"/>
              </w:rPr>
              <w:t>资质、生产/检测能力、售后服务、价格等</w:t>
            </w:r>
            <w:r>
              <w:rPr>
                <w:rFonts w:hint="eastAsia"/>
                <w:szCs w:val="21"/>
              </w:rPr>
              <w:t>。</w:t>
            </w:r>
          </w:p>
          <w:p>
            <w:pPr>
              <w:rPr>
                <w:rFonts w:hint="eastAsia" w:eastAsia="宋体"/>
                <w:szCs w:val="21"/>
                <w:lang w:val="en-US" w:eastAsia="zh-CN"/>
              </w:rPr>
            </w:pPr>
            <w:r>
              <w:rPr>
                <w:rFonts w:hint="eastAsia"/>
                <w:szCs w:val="21"/>
              </w:rPr>
              <w:t xml:space="preserve">  批准人：</w:t>
            </w:r>
            <w:r>
              <w:rPr>
                <w:rFonts w:hint="eastAsia"/>
                <w:szCs w:val="21"/>
                <w:lang w:eastAsia="zh-CN"/>
              </w:rPr>
              <w:t>任海青</w:t>
            </w:r>
            <w:r>
              <w:rPr>
                <w:rFonts w:hint="eastAsia"/>
                <w:szCs w:val="21"/>
              </w:rPr>
              <w:t>20</w:t>
            </w:r>
            <w:r>
              <w:rPr>
                <w:rFonts w:hint="eastAsia"/>
                <w:szCs w:val="21"/>
                <w:lang w:val="en-US" w:eastAsia="zh-CN"/>
              </w:rPr>
              <w:t>20</w:t>
            </w:r>
            <w:r>
              <w:rPr>
                <w:rFonts w:hint="eastAsia"/>
                <w:szCs w:val="21"/>
              </w:rPr>
              <w:t>.</w:t>
            </w:r>
            <w:r>
              <w:rPr>
                <w:rFonts w:hint="eastAsia"/>
                <w:szCs w:val="21"/>
                <w:lang w:val="en-US" w:eastAsia="zh-CN"/>
              </w:rPr>
              <w:t>3.</w:t>
            </w:r>
            <w:r>
              <w:rPr>
                <w:rFonts w:hint="eastAsia"/>
                <w:szCs w:val="21"/>
              </w:rPr>
              <w:t>2</w:t>
            </w:r>
            <w:r>
              <w:rPr>
                <w:rFonts w:hint="eastAsia"/>
                <w:szCs w:val="21"/>
                <w:lang w:val="en-US" w:eastAsia="zh-CN"/>
              </w:rPr>
              <w:t>0</w:t>
            </w:r>
          </w:p>
          <w:p>
            <w:pPr>
              <w:rPr>
                <w:szCs w:val="21"/>
              </w:rPr>
            </w:pPr>
          </w:p>
          <w:p>
            <w:pPr>
              <w:rPr>
                <w:color w:val="auto"/>
                <w:szCs w:val="21"/>
              </w:rPr>
            </w:pPr>
            <w:r>
              <w:rPr>
                <w:rFonts w:hint="eastAsia"/>
                <w:szCs w:val="21"/>
                <w:lang w:eastAsia="zh-CN"/>
              </w:rPr>
              <w:t>项目部</w:t>
            </w:r>
            <w:r>
              <w:rPr>
                <w:rFonts w:hint="eastAsia"/>
                <w:szCs w:val="21"/>
              </w:rPr>
              <w:t>签订合同后，采购员下采购单，经总经理审批后进行采购。每批次采购产品生产完成后，供方通知企业核对订单，无误后产品直接发货到指定地点。</w:t>
            </w:r>
          </w:p>
          <w:p>
            <w:pPr>
              <w:rPr>
                <w:rFonts w:hint="eastAsia"/>
                <w:color w:val="auto"/>
                <w:szCs w:val="21"/>
              </w:rPr>
            </w:pPr>
          </w:p>
          <w:p>
            <w:pPr>
              <w:rPr>
                <w:color w:val="auto"/>
                <w:szCs w:val="21"/>
              </w:rPr>
            </w:pPr>
            <w:r>
              <w:rPr>
                <w:rFonts w:hint="eastAsia"/>
                <w:color w:val="auto"/>
                <w:szCs w:val="21"/>
              </w:rPr>
              <w:t>抽采购合同：</w:t>
            </w:r>
          </w:p>
          <w:p>
            <w:pPr>
              <w:rPr>
                <w:rFonts w:hint="eastAsia" w:eastAsia="宋体"/>
                <w:color w:val="auto"/>
                <w:szCs w:val="21"/>
                <w:lang w:eastAsia="zh-CN"/>
              </w:rPr>
            </w:pPr>
            <w:r>
              <w:rPr>
                <w:rFonts w:hint="eastAsia" w:eastAsia="宋体"/>
                <w:color w:val="auto"/>
                <w:szCs w:val="21"/>
                <w:lang w:eastAsia="zh-CN"/>
              </w:rPr>
              <w:t>打印机</w:t>
            </w:r>
            <w:r>
              <w:rPr>
                <w:rFonts w:hint="eastAsia" w:eastAsia="宋体"/>
                <w:color w:val="auto"/>
                <w:szCs w:val="21"/>
                <w:lang w:eastAsia="zh-CN"/>
              </w:rPr>
              <w:tab/>
            </w:r>
            <w:r>
              <w:rPr>
                <w:rFonts w:hint="eastAsia" w:eastAsia="宋体"/>
                <w:color w:val="auto"/>
                <w:szCs w:val="21"/>
                <w:lang w:eastAsia="zh-CN"/>
              </w:rPr>
              <w:t>惠普M1213nf</w:t>
            </w:r>
            <w:r>
              <w:rPr>
                <w:rFonts w:hint="eastAsia" w:eastAsia="宋体"/>
                <w:color w:val="auto"/>
                <w:szCs w:val="21"/>
                <w:lang w:eastAsia="zh-CN"/>
              </w:rPr>
              <w:tab/>
            </w:r>
            <w:r>
              <w:rPr>
                <w:rFonts w:hint="eastAsia" w:eastAsia="宋体"/>
                <w:color w:val="auto"/>
                <w:szCs w:val="21"/>
                <w:lang w:eastAsia="zh-CN"/>
              </w:rPr>
              <w:t>1台</w:t>
            </w:r>
          </w:p>
          <w:p>
            <w:pPr>
              <w:rPr>
                <w:rFonts w:hint="eastAsia" w:eastAsia="宋体"/>
                <w:color w:val="auto"/>
                <w:szCs w:val="21"/>
                <w:lang w:eastAsia="zh-CN"/>
              </w:rPr>
            </w:pPr>
            <w:r>
              <w:rPr>
                <w:rFonts w:hint="eastAsia" w:eastAsia="宋体"/>
                <w:color w:val="auto"/>
                <w:szCs w:val="21"/>
                <w:lang w:eastAsia="zh-CN"/>
              </w:rPr>
              <w:t>墨盒</w:t>
            </w:r>
            <w:r>
              <w:rPr>
                <w:rFonts w:hint="eastAsia" w:eastAsia="宋体"/>
                <w:color w:val="auto"/>
                <w:szCs w:val="21"/>
                <w:lang w:eastAsia="zh-CN"/>
              </w:rPr>
              <w:tab/>
            </w:r>
            <w:r>
              <w:rPr>
                <w:rFonts w:hint="eastAsia" w:eastAsia="宋体"/>
                <w:color w:val="auto"/>
                <w:szCs w:val="21"/>
                <w:lang w:eastAsia="zh-CN"/>
              </w:rPr>
              <w:t>绘威CC388A  88A</w:t>
            </w:r>
            <w:r>
              <w:rPr>
                <w:rFonts w:hint="eastAsia" w:eastAsia="宋体"/>
                <w:color w:val="auto"/>
                <w:szCs w:val="21"/>
                <w:lang w:eastAsia="zh-CN"/>
              </w:rPr>
              <w:tab/>
            </w:r>
            <w:r>
              <w:rPr>
                <w:rFonts w:hint="eastAsia" w:eastAsia="宋体"/>
                <w:color w:val="auto"/>
                <w:szCs w:val="21"/>
                <w:lang w:eastAsia="zh-CN"/>
              </w:rPr>
              <w:t>4个</w:t>
            </w:r>
          </w:p>
          <w:p>
            <w:pPr>
              <w:rPr>
                <w:rFonts w:hint="eastAsia" w:eastAsia="宋体"/>
                <w:color w:val="auto"/>
                <w:szCs w:val="21"/>
                <w:lang w:eastAsia="zh-CN"/>
              </w:rPr>
            </w:pPr>
            <w:r>
              <w:rPr>
                <w:rFonts w:hint="eastAsia" w:eastAsia="宋体"/>
                <w:color w:val="auto"/>
                <w:szCs w:val="21"/>
                <w:lang w:eastAsia="zh-CN"/>
              </w:rPr>
              <w:t>A4纸</w:t>
            </w:r>
            <w:r>
              <w:rPr>
                <w:rFonts w:hint="eastAsia" w:eastAsia="宋体"/>
                <w:color w:val="auto"/>
                <w:szCs w:val="21"/>
                <w:lang w:eastAsia="zh-CN"/>
              </w:rPr>
              <w:tab/>
            </w:r>
            <w:r>
              <w:rPr>
                <w:rFonts w:hint="eastAsia" w:eastAsia="宋体"/>
                <w:color w:val="auto"/>
                <w:szCs w:val="21"/>
                <w:lang w:eastAsia="zh-CN"/>
              </w:rPr>
              <w:t>玛丽A4张</w:t>
            </w:r>
            <w:r>
              <w:rPr>
                <w:rFonts w:hint="eastAsia" w:eastAsia="宋体"/>
                <w:color w:val="auto"/>
                <w:szCs w:val="21"/>
                <w:lang w:eastAsia="zh-CN"/>
              </w:rPr>
              <w:tab/>
            </w:r>
            <w:r>
              <w:rPr>
                <w:rFonts w:hint="eastAsia" w:eastAsia="宋体"/>
                <w:color w:val="auto"/>
                <w:szCs w:val="21"/>
                <w:lang w:eastAsia="zh-CN"/>
              </w:rPr>
              <w:t>2箱</w:t>
            </w:r>
          </w:p>
          <w:p>
            <w:pPr>
              <w:rPr>
                <w:rFonts w:hint="eastAsia" w:eastAsia="宋体"/>
                <w:color w:val="auto"/>
                <w:szCs w:val="21"/>
                <w:lang w:eastAsia="zh-CN"/>
              </w:rPr>
            </w:pPr>
            <w:r>
              <w:rPr>
                <w:rFonts w:hint="eastAsia" w:eastAsia="宋体"/>
                <w:color w:val="auto"/>
                <w:szCs w:val="21"/>
                <w:lang w:eastAsia="zh-CN"/>
              </w:rPr>
              <w:t>碎纸机</w:t>
            </w:r>
            <w:r>
              <w:rPr>
                <w:rFonts w:hint="eastAsia" w:eastAsia="宋体"/>
                <w:color w:val="auto"/>
                <w:szCs w:val="21"/>
                <w:lang w:eastAsia="zh-CN"/>
              </w:rPr>
              <w:tab/>
            </w:r>
            <w:r>
              <w:rPr>
                <w:rFonts w:hint="eastAsia" w:eastAsia="宋体"/>
                <w:color w:val="auto"/>
                <w:szCs w:val="21"/>
                <w:lang w:eastAsia="zh-CN"/>
              </w:rPr>
              <w:t>得力33186</w:t>
            </w:r>
            <w:r>
              <w:rPr>
                <w:rFonts w:hint="eastAsia" w:eastAsia="宋体"/>
                <w:color w:val="auto"/>
                <w:szCs w:val="21"/>
                <w:lang w:eastAsia="zh-CN"/>
              </w:rPr>
              <w:tab/>
            </w:r>
            <w:r>
              <w:rPr>
                <w:rFonts w:hint="eastAsia" w:eastAsia="宋体"/>
                <w:color w:val="auto"/>
                <w:szCs w:val="21"/>
                <w:lang w:eastAsia="zh-CN"/>
              </w:rPr>
              <w:t>1台</w:t>
            </w:r>
          </w:p>
          <w:p>
            <w:pPr>
              <w:rPr>
                <w:rFonts w:hint="eastAsia" w:eastAsia="宋体"/>
                <w:color w:val="auto"/>
                <w:szCs w:val="21"/>
                <w:lang w:eastAsia="zh-CN"/>
              </w:rPr>
            </w:pPr>
            <w:r>
              <w:rPr>
                <w:rFonts w:hint="eastAsia" w:eastAsia="宋体"/>
                <w:color w:val="auto"/>
                <w:szCs w:val="21"/>
                <w:lang w:eastAsia="zh-CN"/>
              </w:rPr>
              <w:t>硬盘</w:t>
            </w:r>
            <w:r>
              <w:rPr>
                <w:rFonts w:hint="eastAsia" w:eastAsia="宋体"/>
                <w:color w:val="auto"/>
                <w:szCs w:val="21"/>
                <w:lang w:eastAsia="zh-CN"/>
              </w:rPr>
              <w:tab/>
            </w:r>
            <w:r>
              <w:rPr>
                <w:rFonts w:hint="eastAsia" w:eastAsia="宋体"/>
                <w:color w:val="auto"/>
                <w:szCs w:val="21"/>
                <w:lang w:eastAsia="zh-CN"/>
              </w:rPr>
              <w:t>西部数据2TB 固态硬盘</w:t>
            </w:r>
            <w:r>
              <w:rPr>
                <w:rFonts w:hint="eastAsia" w:eastAsia="宋体"/>
                <w:color w:val="auto"/>
                <w:szCs w:val="21"/>
                <w:lang w:eastAsia="zh-CN"/>
              </w:rPr>
              <w:tab/>
            </w:r>
            <w:r>
              <w:rPr>
                <w:rFonts w:hint="eastAsia" w:eastAsia="宋体"/>
                <w:color w:val="auto"/>
                <w:szCs w:val="21"/>
                <w:lang w:eastAsia="zh-CN"/>
              </w:rPr>
              <w:t>1个</w:t>
            </w:r>
          </w:p>
          <w:p>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pPr>
              <w:rPr>
                <w:rFonts w:hint="eastAsia"/>
                <w:szCs w:val="21"/>
              </w:rPr>
            </w:pPr>
            <w:r>
              <w:rPr>
                <w:rFonts w:hint="eastAsia"/>
                <w:szCs w:val="21"/>
              </w:rPr>
              <w:t>签订时间：20</w:t>
            </w:r>
            <w:r>
              <w:rPr>
                <w:rFonts w:hint="eastAsia"/>
                <w:szCs w:val="21"/>
                <w:lang w:val="en-US" w:eastAsia="zh-CN"/>
              </w:rPr>
              <w:t>20</w:t>
            </w:r>
            <w:r>
              <w:rPr>
                <w:rFonts w:hint="eastAsia"/>
                <w:szCs w:val="21"/>
              </w:rPr>
              <w:t>年0</w:t>
            </w:r>
            <w:r>
              <w:rPr>
                <w:rFonts w:hint="eastAsia"/>
                <w:szCs w:val="21"/>
                <w:lang w:val="en-US" w:eastAsia="zh-CN"/>
              </w:rPr>
              <w:t>4</w:t>
            </w:r>
            <w:r>
              <w:rPr>
                <w:rFonts w:hint="eastAsia"/>
                <w:szCs w:val="21"/>
              </w:rPr>
              <w:t>月0</w:t>
            </w:r>
            <w:r>
              <w:rPr>
                <w:rFonts w:hint="eastAsia"/>
                <w:szCs w:val="21"/>
                <w:lang w:val="en-US" w:eastAsia="zh-CN"/>
              </w:rPr>
              <w:t>8</w:t>
            </w:r>
            <w:r>
              <w:rPr>
                <w:rFonts w:hint="eastAsia"/>
                <w:szCs w:val="21"/>
              </w:rPr>
              <w:t>日</w:t>
            </w:r>
          </w:p>
          <w:p>
            <w:pPr>
              <w:rPr>
                <w:rFonts w:hint="eastAsia"/>
                <w:szCs w:val="21"/>
              </w:rPr>
            </w:pPr>
          </w:p>
          <w:p>
            <w:pPr>
              <w:rPr>
                <w:szCs w:val="21"/>
              </w:rPr>
            </w:pPr>
            <w:r>
              <w:rPr>
                <w:rFonts w:hint="eastAsia"/>
                <w:szCs w:val="21"/>
              </w:rPr>
              <w:t>采购产品检验：</w:t>
            </w:r>
            <w:r>
              <w:rPr>
                <w:rFonts w:hint="eastAsia"/>
                <w:szCs w:val="21"/>
                <w:lang w:val="en-US" w:eastAsia="zh-CN"/>
              </w:rPr>
              <w:t>办公用品基本网络订单，到货后核对订单即可</w:t>
            </w:r>
            <w:r>
              <w:rPr>
                <w:rFonts w:hint="eastAsia"/>
                <w:szCs w:val="21"/>
              </w:rPr>
              <w:t>。</w:t>
            </w:r>
          </w:p>
          <w:p>
            <w:pPr>
              <w:rPr>
                <w:szCs w:val="21"/>
              </w:rPr>
            </w:pPr>
          </w:p>
          <w:p>
            <w:pPr>
              <w:rPr>
                <w:rFonts w:hint="default" w:eastAsia="宋体"/>
                <w:szCs w:val="21"/>
                <w:lang w:val="en-US" w:eastAsia="zh-CN"/>
              </w:rPr>
            </w:pPr>
            <w:r>
              <w:rPr>
                <w:rFonts w:hint="eastAsia"/>
                <w:szCs w:val="21"/>
                <w:lang w:val="en-US" w:eastAsia="zh-CN"/>
              </w:rPr>
              <w:t>其他垃圾清运，消防设施检测、电梯维护等均为长期合作，电梯检测完成后有检验报告，消防检测完成后有合格证，具体见附件。</w:t>
            </w:r>
          </w:p>
          <w:p>
            <w:pPr>
              <w:rPr>
                <w:rFonts w:hint="eastAsia" w:ascii="Times New Roman" w:hAnsi="Times New Roman" w:eastAsia="宋体" w:cs="Times New Roman"/>
                <w:kern w:val="2"/>
                <w:sz w:val="21"/>
                <w:szCs w:val="21"/>
                <w:lang w:val="en-US" w:eastAsia="zh-CN" w:bidi="ar-SA"/>
              </w:rPr>
            </w:pPr>
            <w:r>
              <w:rPr>
                <w:rFonts w:hint="eastAsia"/>
                <w:szCs w:val="21"/>
              </w:rPr>
              <w:t>采购过程受控。</w:t>
            </w:r>
          </w:p>
        </w:tc>
        <w:tc>
          <w:tcPr>
            <w:tcW w:w="1585" w:type="dxa"/>
          </w:tcPr>
          <w:p>
            <w:pPr>
              <w:rPr>
                <w:szCs w:val="21"/>
              </w:rPr>
            </w:pPr>
          </w:p>
        </w:tc>
      </w:tr>
    </w:tbl>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方正北魏楷书简体">
    <w:altName w:val="宋体"/>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36930"/>
    <w:rsid w:val="005409D3"/>
    <w:rsid w:val="00564E53"/>
    <w:rsid w:val="00585068"/>
    <w:rsid w:val="005C0D7C"/>
    <w:rsid w:val="005D5659"/>
    <w:rsid w:val="005E6BA8"/>
    <w:rsid w:val="005F167C"/>
    <w:rsid w:val="005F175F"/>
    <w:rsid w:val="00600C20"/>
    <w:rsid w:val="00605D66"/>
    <w:rsid w:val="006106AE"/>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B2935"/>
    <w:rsid w:val="007C51E8"/>
    <w:rsid w:val="007C6AF2"/>
    <w:rsid w:val="007E6AEB"/>
    <w:rsid w:val="007F637A"/>
    <w:rsid w:val="00800A7B"/>
    <w:rsid w:val="00841CD7"/>
    <w:rsid w:val="008645E4"/>
    <w:rsid w:val="00870CC5"/>
    <w:rsid w:val="00894ED4"/>
    <w:rsid w:val="008973EE"/>
    <w:rsid w:val="008A3B61"/>
    <w:rsid w:val="008F766E"/>
    <w:rsid w:val="0091173F"/>
    <w:rsid w:val="00915831"/>
    <w:rsid w:val="009203B0"/>
    <w:rsid w:val="00971600"/>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743"/>
    <w:rsid w:val="00B64D31"/>
    <w:rsid w:val="00B85050"/>
    <w:rsid w:val="00BE0AE6"/>
    <w:rsid w:val="00BF597E"/>
    <w:rsid w:val="00C34BB6"/>
    <w:rsid w:val="00C50450"/>
    <w:rsid w:val="00C51A36"/>
    <w:rsid w:val="00C55228"/>
    <w:rsid w:val="00C67345"/>
    <w:rsid w:val="00CB7CE8"/>
    <w:rsid w:val="00CE315A"/>
    <w:rsid w:val="00D06F59"/>
    <w:rsid w:val="00D81823"/>
    <w:rsid w:val="00D8388C"/>
    <w:rsid w:val="00DD4DB0"/>
    <w:rsid w:val="00DE07D8"/>
    <w:rsid w:val="00DF7543"/>
    <w:rsid w:val="00E2795C"/>
    <w:rsid w:val="00E424E3"/>
    <w:rsid w:val="00E43F05"/>
    <w:rsid w:val="00E6224C"/>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657A63"/>
    <w:rsid w:val="0187642E"/>
    <w:rsid w:val="019B6EB2"/>
    <w:rsid w:val="01C62C9D"/>
    <w:rsid w:val="0246253C"/>
    <w:rsid w:val="02786A10"/>
    <w:rsid w:val="028F0553"/>
    <w:rsid w:val="03A405DC"/>
    <w:rsid w:val="03AB0FD2"/>
    <w:rsid w:val="03D52670"/>
    <w:rsid w:val="041A1D0D"/>
    <w:rsid w:val="053339A1"/>
    <w:rsid w:val="056A1970"/>
    <w:rsid w:val="068A03CE"/>
    <w:rsid w:val="06CD4C01"/>
    <w:rsid w:val="06D11A3D"/>
    <w:rsid w:val="07E37166"/>
    <w:rsid w:val="082F6CF3"/>
    <w:rsid w:val="0902442F"/>
    <w:rsid w:val="09936A55"/>
    <w:rsid w:val="09953678"/>
    <w:rsid w:val="0AC62CAF"/>
    <w:rsid w:val="0ACE073B"/>
    <w:rsid w:val="0AD354F3"/>
    <w:rsid w:val="0B744B1A"/>
    <w:rsid w:val="0C1F70FD"/>
    <w:rsid w:val="0E4259E0"/>
    <w:rsid w:val="0E4303A2"/>
    <w:rsid w:val="0EB54DE4"/>
    <w:rsid w:val="0EDD278D"/>
    <w:rsid w:val="0EDF3011"/>
    <w:rsid w:val="0F0A2267"/>
    <w:rsid w:val="0F6A1D7D"/>
    <w:rsid w:val="0F967978"/>
    <w:rsid w:val="101E3686"/>
    <w:rsid w:val="105416D3"/>
    <w:rsid w:val="108219C2"/>
    <w:rsid w:val="11276277"/>
    <w:rsid w:val="113C7878"/>
    <w:rsid w:val="129103A2"/>
    <w:rsid w:val="12A336C1"/>
    <w:rsid w:val="12AB65C9"/>
    <w:rsid w:val="13883C03"/>
    <w:rsid w:val="13E35AE7"/>
    <w:rsid w:val="146344F7"/>
    <w:rsid w:val="149F5AED"/>
    <w:rsid w:val="151256A3"/>
    <w:rsid w:val="15D359CE"/>
    <w:rsid w:val="16A85179"/>
    <w:rsid w:val="1703646A"/>
    <w:rsid w:val="17E26AFA"/>
    <w:rsid w:val="17ED14D3"/>
    <w:rsid w:val="185C64D6"/>
    <w:rsid w:val="185D604F"/>
    <w:rsid w:val="18941F3A"/>
    <w:rsid w:val="1948253B"/>
    <w:rsid w:val="198A3BD4"/>
    <w:rsid w:val="199D73AD"/>
    <w:rsid w:val="1AE74D7C"/>
    <w:rsid w:val="1B4C23A8"/>
    <w:rsid w:val="1C9F326D"/>
    <w:rsid w:val="1CEC587F"/>
    <w:rsid w:val="1D3A662B"/>
    <w:rsid w:val="1D836D92"/>
    <w:rsid w:val="1D9A10E2"/>
    <w:rsid w:val="1DAA5AA7"/>
    <w:rsid w:val="1DAC2A4C"/>
    <w:rsid w:val="1E4F1F87"/>
    <w:rsid w:val="1F31641E"/>
    <w:rsid w:val="20DB5B88"/>
    <w:rsid w:val="20F34B18"/>
    <w:rsid w:val="2117054A"/>
    <w:rsid w:val="21954A2B"/>
    <w:rsid w:val="219E4F7E"/>
    <w:rsid w:val="21C14934"/>
    <w:rsid w:val="22C117FB"/>
    <w:rsid w:val="23923E7F"/>
    <w:rsid w:val="239C77C2"/>
    <w:rsid w:val="23CF51AF"/>
    <w:rsid w:val="23F72AE8"/>
    <w:rsid w:val="240000DA"/>
    <w:rsid w:val="248738FD"/>
    <w:rsid w:val="24C33B4D"/>
    <w:rsid w:val="25681C16"/>
    <w:rsid w:val="2762635C"/>
    <w:rsid w:val="27C73D0B"/>
    <w:rsid w:val="28562704"/>
    <w:rsid w:val="28A2497E"/>
    <w:rsid w:val="295144EF"/>
    <w:rsid w:val="297E7B48"/>
    <w:rsid w:val="29A85F35"/>
    <w:rsid w:val="29C6711B"/>
    <w:rsid w:val="2A5F7001"/>
    <w:rsid w:val="2B10233D"/>
    <w:rsid w:val="2B751116"/>
    <w:rsid w:val="2B93171B"/>
    <w:rsid w:val="2BB93ADD"/>
    <w:rsid w:val="2C335943"/>
    <w:rsid w:val="2C47564E"/>
    <w:rsid w:val="2CB47997"/>
    <w:rsid w:val="2E283BC8"/>
    <w:rsid w:val="2F1934D2"/>
    <w:rsid w:val="2F36787B"/>
    <w:rsid w:val="2F4E6D9C"/>
    <w:rsid w:val="2F927A4E"/>
    <w:rsid w:val="30681286"/>
    <w:rsid w:val="30C31CEA"/>
    <w:rsid w:val="31B04B61"/>
    <w:rsid w:val="3207117D"/>
    <w:rsid w:val="32716336"/>
    <w:rsid w:val="337B20BD"/>
    <w:rsid w:val="34FE7197"/>
    <w:rsid w:val="357E7E64"/>
    <w:rsid w:val="35B912AC"/>
    <w:rsid w:val="36F920FF"/>
    <w:rsid w:val="373F74F3"/>
    <w:rsid w:val="37BE579A"/>
    <w:rsid w:val="38AF1017"/>
    <w:rsid w:val="38E0018A"/>
    <w:rsid w:val="38F86AF1"/>
    <w:rsid w:val="39111CB5"/>
    <w:rsid w:val="39CD509A"/>
    <w:rsid w:val="3A7B6E55"/>
    <w:rsid w:val="3AF759E0"/>
    <w:rsid w:val="3C5A7CDE"/>
    <w:rsid w:val="3C5C639E"/>
    <w:rsid w:val="3C6A33CA"/>
    <w:rsid w:val="3CB267D0"/>
    <w:rsid w:val="3CB41354"/>
    <w:rsid w:val="3D281C23"/>
    <w:rsid w:val="3DC542F9"/>
    <w:rsid w:val="3DEF2E1E"/>
    <w:rsid w:val="3FA33F17"/>
    <w:rsid w:val="403A64C5"/>
    <w:rsid w:val="414830B0"/>
    <w:rsid w:val="41C10F14"/>
    <w:rsid w:val="42D2515E"/>
    <w:rsid w:val="42F356C8"/>
    <w:rsid w:val="431170CC"/>
    <w:rsid w:val="437B236A"/>
    <w:rsid w:val="43944A6C"/>
    <w:rsid w:val="43C96A0A"/>
    <w:rsid w:val="43E420EE"/>
    <w:rsid w:val="44B12215"/>
    <w:rsid w:val="44FA66FD"/>
    <w:rsid w:val="451746A9"/>
    <w:rsid w:val="45351FC7"/>
    <w:rsid w:val="457E5DBC"/>
    <w:rsid w:val="45A41779"/>
    <w:rsid w:val="45BD5105"/>
    <w:rsid w:val="46DB3775"/>
    <w:rsid w:val="48B2529B"/>
    <w:rsid w:val="49703356"/>
    <w:rsid w:val="4A7A6462"/>
    <w:rsid w:val="4A8171B5"/>
    <w:rsid w:val="4A8F14EA"/>
    <w:rsid w:val="4AD72B72"/>
    <w:rsid w:val="4B4B722D"/>
    <w:rsid w:val="4B613504"/>
    <w:rsid w:val="4C0D0EDF"/>
    <w:rsid w:val="4C123983"/>
    <w:rsid w:val="4C222451"/>
    <w:rsid w:val="4C464DF8"/>
    <w:rsid w:val="4CEC763E"/>
    <w:rsid w:val="4D7900FD"/>
    <w:rsid w:val="4DCE65D0"/>
    <w:rsid w:val="4EC8217B"/>
    <w:rsid w:val="4F120B66"/>
    <w:rsid w:val="4FB14159"/>
    <w:rsid w:val="4FB62FDB"/>
    <w:rsid w:val="50E1539A"/>
    <w:rsid w:val="51107CAD"/>
    <w:rsid w:val="51432012"/>
    <w:rsid w:val="515C3ADE"/>
    <w:rsid w:val="51AF415F"/>
    <w:rsid w:val="523336FD"/>
    <w:rsid w:val="53227BC5"/>
    <w:rsid w:val="53A67598"/>
    <w:rsid w:val="564509A2"/>
    <w:rsid w:val="56B432F1"/>
    <w:rsid w:val="56F50063"/>
    <w:rsid w:val="58927B2A"/>
    <w:rsid w:val="58AA2505"/>
    <w:rsid w:val="59AF433F"/>
    <w:rsid w:val="5AAB0FDA"/>
    <w:rsid w:val="5B180DFE"/>
    <w:rsid w:val="5B55092F"/>
    <w:rsid w:val="5CB2606B"/>
    <w:rsid w:val="5D4C4676"/>
    <w:rsid w:val="5E40339C"/>
    <w:rsid w:val="5EA12B9A"/>
    <w:rsid w:val="5EB86F9E"/>
    <w:rsid w:val="5F690E5E"/>
    <w:rsid w:val="60411CBE"/>
    <w:rsid w:val="60D448AF"/>
    <w:rsid w:val="6120452B"/>
    <w:rsid w:val="621C14E6"/>
    <w:rsid w:val="62A9746C"/>
    <w:rsid w:val="631E5A75"/>
    <w:rsid w:val="637E3E1D"/>
    <w:rsid w:val="638E5029"/>
    <w:rsid w:val="63FE6EC8"/>
    <w:rsid w:val="64561E04"/>
    <w:rsid w:val="6671625F"/>
    <w:rsid w:val="667326C0"/>
    <w:rsid w:val="67340E52"/>
    <w:rsid w:val="678E4220"/>
    <w:rsid w:val="68097132"/>
    <w:rsid w:val="684624BA"/>
    <w:rsid w:val="68BD52BB"/>
    <w:rsid w:val="68D77C7E"/>
    <w:rsid w:val="69390C7C"/>
    <w:rsid w:val="69D65CF4"/>
    <w:rsid w:val="6B3432D4"/>
    <w:rsid w:val="6B631F6E"/>
    <w:rsid w:val="6B983632"/>
    <w:rsid w:val="6BC11584"/>
    <w:rsid w:val="6C7226FD"/>
    <w:rsid w:val="6DD76C53"/>
    <w:rsid w:val="6DFA0E9A"/>
    <w:rsid w:val="6E4545D9"/>
    <w:rsid w:val="6E802068"/>
    <w:rsid w:val="6EF00421"/>
    <w:rsid w:val="6EFB60AF"/>
    <w:rsid w:val="6F170907"/>
    <w:rsid w:val="6F1F357A"/>
    <w:rsid w:val="70116DA1"/>
    <w:rsid w:val="707C1C60"/>
    <w:rsid w:val="70F01603"/>
    <w:rsid w:val="71331509"/>
    <w:rsid w:val="72095826"/>
    <w:rsid w:val="7249661E"/>
    <w:rsid w:val="726A01DC"/>
    <w:rsid w:val="726D5708"/>
    <w:rsid w:val="72801CCB"/>
    <w:rsid w:val="73820933"/>
    <w:rsid w:val="7469358D"/>
    <w:rsid w:val="74B722CB"/>
    <w:rsid w:val="77063C9C"/>
    <w:rsid w:val="77494BFA"/>
    <w:rsid w:val="78EE4ACA"/>
    <w:rsid w:val="791951E5"/>
    <w:rsid w:val="797C0B4A"/>
    <w:rsid w:val="79842F26"/>
    <w:rsid w:val="79A213B9"/>
    <w:rsid w:val="7C1454F1"/>
    <w:rsid w:val="7CF117D9"/>
    <w:rsid w:val="7F41557D"/>
    <w:rsid w:val="7FEE6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uiPriority w:val="0"/>
    <w:pPr>
      <w:ind w:firstLine="525" w:firstLineChars="210"/>
    </w:pPr>
    <w:rPr>
      <w:spacing w:val="20"/>
    </w:rPr>
  </w:style>
  <w:style w:type="paragraph" w:styleId="5">
    <w:name w:val="Plain Text"/>
    <w:basedOn w:val="1"/>
    <w:link w:val="20"/>
    <w:qFormat/>
    <w:uiPriority w:val="0"/>
    <w:rPr>
      <w:rFonts w:ascii="宋体" w:hAnsi="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Century"/>
      <w:kern w:val="0"/>
      <w:sz w:val="24"/>
    </w:r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Table Paragraph"/>
    <w:basedOn w:val="1"/>
    <w:unhideWhenUsed/>
    <w:qFormat/>
    <w:uiPriority w:val="1"/>
    <w:pPr>
      <w:spacing w:beforeLines="0" w:afterLines="0"/>
    </w:pPr>
    <w:rPr>
      <w:rFonts w:hint="default"/>
      <w:sz w:val="24"/>
    </w:rPr>
  </w:style>
  <w:style w:type="character" w:customStyle="1" w:styleId="20">
    <w:name w:val="纯文本 Char"/>
    <w:link w:val="5"/>
    <w:uiPriority w:val="0"/>
    <w:rPr>
      <w:rFonts w:ascii="宋体" w:hAnsi="Courier New"/>
      <w:szCs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437ED-309E-408D-8687-F6C5BCD5A537}">
  <ds:schemaRefs/>
</ds:datastoreItem>
</file>

<file path=docProps/app.xml><?xml version="1.0" encoding="utf-8"?>
<Properties xmlns="http://schemas.openxmlformats.org/officeDocument/2006/extended-properties" xmlns:vt="http://schemas.openxmlformats.org/officeDocument/2006/docPropsVTypes">
  <Template>Normal</Template>
  <Pages>31</Pages>
  <Words>3140</Words>
  <Characters>17903</Characters>
  <Lines>149</Lines>
  <Paragraphs>42</Paragraphs>
  <TotalTime>0</TotalTime>
  <ScaleCrop>false</ScaleCrop>
  <LinksUpToDate>false</LinksUpToDate>
  <CharactersWithSpaces>21001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2020-08-30T04:08:30Z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