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57654C" w:rsidRDefault="00971600" w:rsidP="00C67A2A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57654C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57654C" w:rsidRPr="0057654C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57654C" w:rsidRPr="0057654C" w:rsidRDefault="0057654C" w:rsidP="00C67A2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57654C" w:rsidRPr="0057654C" w:rsidRDefault="0057654C" w:rsidP="00C67A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 主管领导：</w:t>
            </w:r>
            <w:r w:rsidR="002E0020">
              <w:rPr>
                <w:rFonts w:asciiTheme="minorEastAsia" w:eastAsiaTheme="minorEastAsia" w:hAnsiTheme="minorEastAsia" w:hint="eastAsia"/>
                <w:sz w:val="24"/>
                <w:szCs w:val="24"/>
              </w:rPr>
              <w:t>刘帅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2E0020" w:rsidRPr="002E0020">
              <w:rPr>
                <w:rFonts w:asciiTheme="minorEastAsia" w:eastAsiaTheme="minorEastAsia" w:hAnsiTheme="minorEastAsia" w:hint="eastAsia"/>
                <w:sz w:val="24"/>
                <w:szCs w:val="24"/>
              </w:rPr>
              <w:t>谷玉芝</w:t>
            </w:r>
          </w:p>
        </w:tc>
        <w:tc>
          <w:tcPr>
            <w:tcW w:w="1585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7654C" w:rsidRPr="0057654C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0D75FA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审核员：李俐        审核时间：2020.8.</w:t>
            </w:r>
            <w:r w:rsidR="000D75FA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CE1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Pr="0057654C">
              <w:rPr>
                <w:rFonts w:asciiTheme="minorEastAsia" w:eastAsiaTheme="minorEastAsia" w:hAnsiTheme="minorEastAsia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255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5765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57654C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97317D">
        <w:trPr>
          <w:trHeight w:val="1092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57654C" w:rsidRPr="0057654C" w:rsidRDefault="0057654C" w:rsidP="000D3B72">
            <w:pPr>
              <w:pStyle w:val="a6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57654C" w:rsidRPr="0057654C" w:rsidRDefault="0057654C" w:rsidP="00C6031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考核情况：2020.</w:t>
            </w:r>
            <w:r w:rsidR="00F20DB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6031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日经考核已完成。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E/S6.1.2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保持了《环境因素识别与评价控制程序</w:t>
            </w:r>
            <w:r w:rsidR="00660F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660F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JCXL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质检部按照办公过程和检验过程对环境因素、危险源进行了辨识，辨识时考虑了三种时态，过去、现在和将来，三种状态，正常、异常和紧急。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查到“环境因素识别评价汇总表”，没有变化，识别了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在办公、检验等各有关过程的环境因素，包括废纸张等固废排放、</w:t>
            </w:r>
            <w:r w:rsidR="004D49B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纸张消耗、不合格品排放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、火灾事故的发生等环境因素。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经评价涉及质检部门有1项重要环境因素：火灾事故的发生。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查到《危险源识别及风险评价表》，没有变化，识别了办公过程的电器漏电触电、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检验活动过程中的碰伤等危险源。</w:t>
            </w:r>
          </w:p>
          <w:p w:rsidR="0057654C" w:rsidRPr="0057654C" w:rsidRDefault="0057654C" w:rsidP="000D3B72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7654C" w:rsidRPr="0057654C" w:rsidRDefault="0057654C" w:rsidP="000D3B72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公司制定实施了《固体废弃物控制程序》、《环境保护管理办法》、《能源资源管理程序》、《劳保、消防用品管理办法》、《火灾应急响应规范》等环境与安全管理制度。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公司销售的产品主要是</w:t>
            </w:r>
            <w:r w:rsidR="002E002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桩基超声波检测管及配件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部门办公产生的</w:t>
            </w:r>
            <w:proofErr w:type="gramStart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固废交办公室</w:t>
            </w:r>
            <w:proofErr w:type="gramEnd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统一处理，见办公室审核记录。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</w:t>
            </w:r>
            <w:r w:rsidR="00A17B1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远程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视频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办公纸张采取双面打印，人走灯灭，定期检查水管跑冒滴漏。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C4FA5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1476C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820E8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7654C" w:rsidRPr="0057654C" w:rsidRDefault="0057654C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保持了《应急预案》，其中包括目的、适用范围、职责、应急领导小组成员职责、程序、现场应急措施等，相关内容基本充分。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2020.</w:t>
            </w:r>
            <w:r w:rsidR="00CB2143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3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参加了由公司组织的消防演练。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bookmarkStart w:id="0" w:name="_GoBack"/>
            <w:bookmarkEnd w:id="0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5122B">
        <w:trPr>
          <w:trHeight w:val="839"/>
        </w:trPr>
        <w:tc>
          <w:tcPr>
            <w:tcW w:w="1809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7654C" w:rsidRPr="0057654C" w:rsidRDefault="0057654C" w:rsidP="00C67A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57654C" w:rsidRDefault="00971600" w:rsidP="00C67A2A">
      <w:pPr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57654C" w:rsidRDefault="007757F3" w:rsidP="00C67A2A">
      <w:pPr>
        <w:spacing w:line="360" w:lineRule="auto"/>
        <w:rPr>
          <w:rFonts w:asciiTheme="minorEastAsia" w:eastAsiaTheme="minorEastAsia" w:hAnsiTheme="minorEastAsia"/>
        </w:rPr>
      </w:pPr>
    </w:p>
    <w:p w:rsidR="007757F3" w:rsidRPr="0057654C" w:rsidRDefault="007757F3" w:rsidP="00C67A2A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57654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44" w:rsidRDefault="00634644" w:rsidP="008973EE">
      <w:r>
        <w:separator/>
      </w:r>
    </w:p>
  </w:endnote>
  <w:endnote w:type="continuationSeparator" w:id="0">
    <w:p w:rsidR="00634644" w:rsidRDefault="00634644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CB2143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CB2143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44" w:rsidRDefault="00634644" w:rsidP="008973EE">
      <w:r>
        <w:separator/>
      </w:r>
    </w:p>
  </w:footnote>
  <w:footnote w:type="continuationSeparator" w:id="0">
    <w:p w:rsidR="00634644" w:rsidRDefault="00634644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63464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D75FA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020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3F3478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4D49B7"/>
    <w:rsid w:val="004D51FB"/>
    <w:rsid w:val="00500FC6"/>
    <w:rsid w:val="00521CF0"/>
    <w:rsid w:val="0053422E"/>
    <w:rsid w:val="00536930"/>
    <w:rsid w:val="005556E0"/>
    <w:rsid w:val="00564E53"/>
    <w:rsid w:val="0057654C"/>
    <w:rsid w:val="00583277"/>
    <w:rsid w:val="00592C3E"/>
    <w:rsid w:val="00597E4F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34644"/>
    <w:rsid w:val="00642776"/>
    <w:rsid w:val="006432AC"/>
    <w:rsid w:val="00644FE2"/>
    <w:rsid w:val="00645FB8"/>
    <w:rsid w:val="00651986"/>
    <w:rsid w:val="006545E8"/>
    <w:rsid w:val="00660F3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17B13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B3457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0313"/>
    <w:rsid w:val="00C67A2A"/>
    <w:rsid w:val="00C67E19"/>
    <w:rsid w:val="00C67E47"/>
    <w:rsid w:val="00C71E85"/>
    <w:rsid w:val="00C86F9B"/>
    <w:rsid w:val="00CB2143"/>
    <w:rsid w:val="00CB260B"/>
    <w:rsid w:val="00CC2F1B"/>
    <w:rsid w:val="00CC3D9A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948A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20DB1"/>
    <w:rsid w:val="00F35603"/>
    <w:rsid w:val="00F41E46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2278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338</cp:revision>
  <dcterms:created xsi:type="dcterms:W3CDTF">2015-06-17T12:51:00Z</dcterms:created>
  <dcterms:modified xsi:type="dcterms:W3CDTF">2021-01-07T06:56:00Z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