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CA0E53" w:rsidRDefault="00971600">
      <w:pPr>
        <w:spacing w:line="480" w:lineRule="exact"/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 w:rsidRPr="00CA0E53">
        <w:rPr>
          <w:rFonts w:asciiTheme="minorEastAsia" w:eastAsiaTheme="minorEastAsia" w:hAnsiTheme="minorEastAsia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42F3" w:rsidRPr="00CA0E53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CA0E53" w:rsidRDefault="00971600" w:rsidP="005D22A5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8973EE" w:rsidRPr="00CA0E53" w:rsidRDefault="00971600" w:rsidP="005D22A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CA0E53" w:rsidRDefault="00971600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CA0E53" w:rsidRDefault="00971600" w:rsidP="009C34E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</w:t>
            </w:r>
            <w:r w:rsidR="00C67E47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办公室     </w:t>
            </w:r>
            <w:r w:rsidR="00EB4F50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主管领导：</w:t>
            </w:r>
            <w:r w:rsidR="00030465">
              <w:rPr>
                <w:rFonts w:asciiTheme="minorEastAsia" w:eastAsiaTheme="minorEastAsia" w:hAnsiTheme="minorEastAsia" w:hint="eastAsia"/>
                <w:sz w:val="24"/>
                <w:szCs w:val="24"/>
              </w:rPr>
              <w:t>谷玉芝</w:t>
            </w:r>
            <w:r w:rsidR="00EB4F50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9124F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 w:rsidR="00EB4F50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陪同人员：</w:t>
            </w:r>
            <w:r w:rsidR="00BE00BE" w:rsidRPr="00BE00BE">
              <w:rPr>
                <w:rFonts w:asciiTheme="minorEastAsia" w:eastAsiaTheme="minorEastAsia" w:hAnsiTheme="minorEastAsia" w:hint="eastAsia"/>
                <w:sz w:val="24"/>
                <w:szCs w:val="24"/>
              </w:rPr>
              <w:t>刘玉良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CA0E53" w:rsidRDefault="00971600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8942F3" w:rsidRPr="00CA0E53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CA0E53" w:rsidRDefault="008973EE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CA0E53" w:rsidRDefault="008973EE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CA0E53" w:rsidRDefault="00971600" w:rsidP="007C0C19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r w:rsidR="0062104D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李俐</w:t>
            </w:r>
            <w:r w:rsidR="00D562F6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审核时间：</w:t>
            </w:r>
            <w:r w:rsidR="00D562F6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="002F16C0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="00D562F6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62104D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="00D562F6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7C0C19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585" w:type="dxa"/>
            <w:vMerge/>
          </w:tcPr>
          <w:p w:rsidR="008973EE" w:rsidRPr="00CA0E53" w:rsidRDefault="008973EE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42F3" w:rsidRPr="00CA0E53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CA0E53" w:rsidRDefault="008973EE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CA0E53" w:rsidRDefault="008973EE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CA0E53" w:rsidRDefault="00971600" w:rsidP="0062104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审核条款：</w:t>
            </w:r>
            <w:r w:rsidR="00F923C7" w:rsidRPr="00CA0E53">
              <w:rPr>
                <w:rFonts w:asciiTheme="minorEastAsia" w:eastAsiaTheme="minorEastAsia" w:hAnsiTheme="minorEastAsia" w:cs="Arial" w:hint="eastAsia"/>
                <w:szCs w:val="24"/>
              </w:rPr>
              <w:t>E/OMS: 5.3组织的岗位、职责和权限、6.1.2环境因素/危险源、6.1.3合</w:t>
            </w:r>
            <w:proofErr w:type="gramStart"/>
            <w:r w:rsidR="00F923C7" w:rsidRPr="00CA0E53">
              <w:rPr>
                <w:rFonts w:asciiTheme="minorEastAsia" w:eastAsiaTheme="minorEastAsia" w:hAnsiTheme="minorEastAsia" w:cs="Arial" w:hint="eastAsia"/>
                <w:szCs w:val="24"/>
              </w:rPr>
              <w:t>规</w:t>
            </w:r>
            <w:proofErr w:type="gramEnd"/>
            <w:r w:rsidR="00F923C7" w:rsidRPr="00CA0E53">
              <w:rPr>
                <w:rFonts w:asciiTheme="minorEastAsia" w:eastAsiaTheme="minorEastAsia" w:hAnsiTheme="minorEastAsia" w:cs="Arial" w:hint="eastAsia"/>
                <w:szCs w:val="24"/>
              </w:rPr>
              <w:t>义务、6.1.4措施的策划、6.2.1环境/职业健康安全目标、6.2.2实现环境/职业健康安全目标措施的策划、7.2能力、7.3意识、8.1运行策划和控制、8.2应急准备和响应</w:t>
            </w:r>
            <w:r w:rsidR="00D20C0C" w:rsidRPr="00C913A1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（上次不符合验证）</w:t>
            </w:r>
            <w:r w:rsidR="00F923C7" w:rsidRPr="00CA0E53">
              <w:rPr>
                <w:rFonts w:asciiTheme="minorEastAsia" w:eastAsiaTheme="minorEastAsia" w:hAnsiTheme="minorEastAsia" w:cs="Arial" w:hint="eastAsia"/>
                <w:szCs w:val="24"/>
              </w:rPr>
              <w:t>、9.1监视、测量、分析和评价（9.1.1总则、9.1.2合</w:t>
            </w:r>
            <w:proofErr w:type="gramStart"/>
            <w:r w:rsidR="00F923C7" w:rsidRPr="00CA0E53">
              <w:rPr>
                <w:rFonts w:asciiTheme="minorEastAsia" w:eastAsiaTheme="minorEastAsia" w:hAnsiTheme="minorEastAsia" w:cs="Arial" w:hint="eastAsia"/>
                <w:szCs w:val="24"/>
              </w:rPr>
              <w:t>规</w:t>
            </w:r>
            <w:proofErr w:type="gramEnd"/>
            <w:r w:rsidR="00F923C7" w:rsidRPr="00CA0E53">
              <w:rPr>
                <w:rFonts w:asciiTheme="minorEastAsia" w:eastAsiaTheme="minorEastAsia" w:hAnsiTheme="minorEastAsia" w:cs="Arial" w:hint="eastAsia"/>
                <w:szCs w:val="24"/>
              </w:rPr>
              <w:t>性评价）、9.2 内部审核、10.2不合格和纠正措施</w:t>
            </w:r>
            <w:r w:rsidR="003836CA" w:rsidRPr="00CA0E5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，</w:t>
            </w:r>
          </w:p>
        </w:tc>
        <w:tc>
          <w:tcPr>
            <w:tcW w:w="1585" w:type="dxa"/>
            <w:vMerge/>
          </w:tcPr>
          <w:p w:rsidR="008973EE" w:rsidRPr="00CA0E53" w:rsidRDefault="008973EE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3B53" w:rsidRPr="00CA0E53" w:rsidTr="00156AF7">
        <w:trPr>
          <w:trHeight w:val="2385"/>
        </w:trPr>
        <w:tc>
          <w:tcPr>
            <w:tcW w:w="1809" w:type="dxa"/>
            <w:vAlign w:val="center"/>
          </w:tcPr>
          <w:p w:rsidR="006E3B53" w:rsidRPr="00CA0E53" w:rsidRDefault="006E3B53" w:rsidP="000D3B72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6E3B53" w:rsidRPr="00CA0E53" w:rsidRDefault="006E3B53" w:rsidP="000D3B72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EO5.3</w:t>
            </w:r>
          </w:p>
        </w:tc>
        <w:tc>
          <w:tcPr>
            <w:tcW w:w="10004" w:type="dxa"/>
          </w:tcPr>
          <w:p w:rsidR="006E3B53" w:rsidRPr="00CA0E53" w:rsidRDefault="000D6EB2" w:rsidP="003F7C62">
            <w:pPr>
              <w:spacing w:beforeLines="69" w:before="215"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远程</w:t>
            </w:r>
            <w:r w:rsidR="006E3B53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了解到部门主要负责：质量环境安全目标方案的制定实施，办公用品的管理，信息交流与沟通，人力资源配备，员工招聘、绩效考核管理；劳动合同保险管理及员工职业健康体检；后勤事务管理；企业知识的识别更新传递；文件记录的管理控制；环境因素和危险源进行识别和控制；体系运行检查、内审、合</w:t>
            </w:r>
            <w:proofErr w:type="gramStart"/>
            <w:r w:rsidR="006E3B53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</w:t>
            </w:r>
            <w:proofErr w:type="gramEnd"/>
            <w:r w:rsidR="006E3B53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性评价，应急准备和相应控制，不符合纠正与预防，事故事件调查处理等</w:t>
            </w:r>
          </w:p>
          <w:p w:rsidR="006E3B53" w:rsidRPr="00CA0E53" w:rsidRDefault="000D6EB2" w:rsidP="000D6EB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办公室</w:t>
            </w:r>
            <w:r w:rsidR="006E3B53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主任对体系要求的职责基本理解,并能按照职责要求去做，本部门的职责权限均得到了有效的落实。未发现因职责不清责任不明而造成体系运行失效的情况。</w:t>
            </w:r>
          </w:p>
        </w:tc>
        <w:tc>
          <w:tcPr>
            <w:tcW w:w="1585" w:type="dxa"/>
          </w:tcPr>
          <w:p w:rsidR="006E3B53" w:rsidRPr="00CA0E53" w:rsidRDefault="006E3B53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3B53" w:rsidRPr="00CA0E53" w:rsidTr="00F81EF6">
        <w:trPr>
          <w:trHeight w:val="1255"/>
        </w:trPr>
        <w:tc>
          <w:tcPr>
            <w:tcW w:w="1809" w:type="dxa"/>
            <w:vAlign w:val="center"/>
          </w:tcPr>
          <w:p w:rsidR="006E3B53" w:rsidRPr="00CA0E53" w:rsidRDefault="006E3B53" w:rsidP="000D3B72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目标和方案</w:t>
            </w:r>
          </w:p>
        </w:tc>
        <w:tc>
          <w:tcPr>
            <w:tcW w:w="1311" w:type="dxa"/>
            <w:vAlign w:val="center"/>
          </w:tcPr>
          <w:p w:rsidR="006E3B53" w:rsidRPr="00CA0E53" w:rsidRDefault="006E3B53" w:rsidP="000D3B72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EO6.2</w:t>
            </w:r>
          </w:p>
        </w:tc>
        <w:tc>
          <w:tcPr>
            <w:tcW w:w="10004" w:type="dxa"/>
            <w:vAlign w:val="center"/>
          </w:tcPr>
          <w:p w:rsidR="006E3B53" w:rsidRPr="00CA0E53" w:rsidRDefault="006E3B53" w:rsidP="003F7C62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编制了《目标指标管理方案控制程序</w:t>
            </w:r>
            <w:r w:rsidR="0054635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JCXL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.CX10-2018》，</w:t>
            </w:r>
          </w:p>
          <w:p w:rsidR="006E3B53" w:rsidRPr="00CA0E53" w:rsidRDefault="006E3B53" w:rsidP="000D3B72">
            <w:pPr>
              <w:spacing w:line="50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查到公司管理目标</w:t>
            </w:r>
          </w:p>
          <w:tbl>
            <w:tblPr>
              <w:tblW w:w="9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228"/>
              <w:gridCol w:w="3060"/>
            </w:tblGrid>
            <w:tr w:rsidR="006E3B53" w:rsidRPr="00CA0E53" w:rsidTr="000D3B72">
              <w:tc>
                <w:tcPr>
                  <w:tcW w:w="6228" w:type="dxa"/>
                </w:tcPr>
                <w:p w:rsidR="006E3B53" w:rsidRPr="00CA0E53" w:rsidRDefault="006E3B53" w:rsidP="000D3B72">
                  <w:pPr>
                    <w:pStyle w:val="a6"/>
                    <w:spacing w:before="60" w:after="60"/>
                    <w:jc w:val="center"/>
                    <w:rPr>
                      <w:rFonts w:asciiTheme="minorEastAsia" w:eastAsiaTheme="minorEastAsia" w:hAnsiTheme="minorEastAsia" w:cs="宋体"/>
                      <w:kern w:val="2"/>
                    </w:rPr>
                  </w:pPr>
                  <w:r w:rsidRPr="00CA0E53">
                    <w:rPr>
                      <w:rFonts w:asciiTheme="minorEastAsia" w:eastAsiaTheme="minorEastAsia" w:hAnsiTheme="minorEastAsia" w:cs="宋体" w:hint="eastAsia"/>
                      <w:kern w:val="2"/>
                    </w:rPr>
                    <w:t>管理目标</w:t>
                  </w:r>
                </w:p>
              </w:tc>
              <w:tc>
                <w:tcPr>
                  <w:tcW w:w="3060" w:type="dxa"/>
                </w:tcPr>
                <w:p w:rsidR="006E3B53" w:rsidRPr="00CA0E53" w:rsidRDefault="006E3B53" w:rsidP="000D3B72">
                  <w:pPr>
                    <w:pStyle w:val="a6"/>
                    <w:spacing w:before="60" w:after="60"/>
                    <w:jc w:val="center"/>
                    <w:rPr>
                      <w:rFonts w:asciiTheme="minorEastAsia" w:eastAsiaTheme="minorEastAsia" w:hAnsiTheme="minorEastAsia" w:cs="宋体"/>
                      <w:kern w:val="2"/>
                    </w:rPr>
                  </w:pPr>
                  <w:r w:rsidRPr="00CA0E53">
                    <w:rPr>
                      <w:rFonts w:asciiTheme="minorEastAsia" w:eastAsiaTheme="minorEastAsia" w:hAnsiTheme="minorEastAsia" w:cs="宋体" w:hint="eastAsia"/>
                      <w:kern w:val="2"/>
                    </w:rPr>
                    <w:t>统计频次</w:t>
                  </w:r>
                </w:p>
              </w:tc>
            </w:tr>
            <w:tr w:rsidR="006E3B53" w:rsidRPr="00CA0E53" w:rsidTr="000D3B72">
              <w:trPr>
                <w:trHeight w:val="391"/>
              </w:trPr>
              <w:tc>
                <w:tcPr>
                  <w:tcW w:w="6228" w:type="dxa"/>
                </w:tcPr>
                <w:p w:rsidR="006E3B53" w:rsidRPr="00CA0E53" w:rsidRDefault="006E3B53" w:rsidP="000D3B72">
                  <w:pPr>
                    <w:pStyle w:val="a6"/>
                    <w:spacing w:before="60" w:after="60"/>
                    <w:ind w:firstLine="560"/>
                    <w:rPr>
                      <w:rFonts w:asciiTheme="minorEastAsia" w:eastAsiaTheme="minorEastAsia" w:hAnsiTheme="minorEastAsia" w:cs="宋体"/>
                      <w:kern w:val="2"/>
                    </w:rPr>
                  </w:pPr>
                  <w:r w:rsidRPr="00CA0E53">
                    <w:rPr>
                      <w:rFonts w:asciiTheme="minorEastAsia" w:eastAsiaTheme="minorEastAsia" w:hAnsiTheme="minorEastAsia" w:cs="宋体"/>
                      <w:kern w:val="2"/>
                    </w:rPr>
                    <w:t>1</w:t>
                  </w:r>
                  <w:r w:rsidRPr="00CA0E53">
                    <w:rPr>
                      <w:rFonts w:asciiTheme="minorEastAsia" w:eastAsiaTheme="minorEastAsia" w:hAnsiTheme="minorEastAsia" w:cs="宋体" w:hint="eastAsia"/>
                      <w:kern w:val="2"/>
                    </w:rPr>
                    <w:t xml:space="preserve">．产品出厂合格率100%；  </w:t>
                  </w:r>
                </w:p>
              </w:tc>
              <w:tc>
                <w:tcPr>
                  <w:tcW w:w="3060" w:type="dxa"/>
                </w:tcPr>
                <w:p w:rsidR="006E3B53" w:rsidRPr="00CA0E53" w:rsidRDefault="006E3B53" w:rsidP="000D3B72">
                  <w:pPr>
                    <w:pStyle w:val="a6"/>
                    <w:spacing w:before="60" w:after="60"/>
                    <w:ind w:firstLine="560"/>
                    <w:rPr>
                      <w:rFonts w:asciiTheme="minorEastAsia" w:eastAsiaTheme="minorEastAsia" w:hAnsiTheme="minorEastAsia" w:cs="宋体"/>
                      <w:kern w:val="2"/>
                    </w:rPr>
                  </w:pPr>
                  <w:r w:rsidRPr="00CA0E53">
                    <w:rPr>
                      <w:rFonts w:asciiTheme="minorEastAsia" w:eastAsiaTheme="minorEastAsia" w:hAnsiTheme="minorEastAsia" w:cs="宋体" w:hint="eastAsia"/>
                      <w:kern w:val="2"/>
                    </w:rPr>
                    <w:t>每半年统计</w:t>
                  </w:r>
                </w:p>
              </w:tc>
            </w:tr>
            <w:tr w:rsidR="006E3B53" w:rsidRPr="00CA0E53" w:rsidTr="000D3B72">
              <w:tc>
                <w:tcPr>
                  <w:tcW w:w="6228" w:type="dxa"/>
                </w:tcPr>
                <w:p w:rsidR="006E3B53" w:rsidRPr="00CA0E53" w:rsidRDefault="006E3B53" w:rsidP="000D3B72">
                  <w:pPr>
                    <w:pStyle w:val="a6"/>
                    <w:spacing w:before="60" w:after="60"/>
                    <w:ind w:firstLine="560"/>
                    <w:rPr>
                      <w:rFonts w:asciiTheme="minorEastAsia" w:eastAsiaTheme="minorEastAsia" w:hAnsiTheme="minorEastAsia" w:cs="宋体"/>
                      <w:kern w:val="2"/>
                    </w:rPr>
                  </w:pPr>
                  <w:r w:rsidRPr="00CA0E53">
                    <w:rPr>
                      <w:rFonts w:asciiTheme="minorEastAsia" w:eastAsiaTheme="minorEastAsia" w:hAnsiTheme="minorEastAsia" w:cs="宋体"/>
                      <w:kern w:val="2"/>
                    </w:rPr>
                    <w:t>2</w:t>
                  </w:r>
                  <w:r w:rsidRPr="00CA0E53">
                    <w:rPr>
                      <w:rFonts w:asciiTheme="minorEastAsia" w:eastAsiaTheme="minorEastAsia" w:hAnsiTheme="minorEastAsia" w:cs="宋体" w:hint="eastAsia"/>
                      <w:kern w:val="2"/>
                    </w:rPr>
                    <w:t>．顾客满意度≧</w:t>
                  </w:r>
                  <w:r w:rsidRPr="00CA0E53">
                    <w:rPr>
                      <w:rFonts w:asciiTheme="minorEastAsia" w:eastAsiaTheme="minorEastAsia" w:hAnsiTheme="minorEastAsia" w:cs="宋体"/>
                      <w:kern w:val="2"/>
                    </w:rPr>
                    <w:t>9</w:t>
                  </w:r>
                  <w:r w:rsidRPr="00CA0E53">
                    <w:rPr>
                      <w:rFonts w:asciiTheme="minorEastAsia" w:eastAsiaTheme="minorEastAsia" w:hAnsiTheme="minorEastAsia" w:cs="宋体" w:hint="eastAsia"/>
                      <w:kern w:val="2"/>
                    </w:rPr>
                    <w:t>5</w:t>
                  </w:r>
                  <w:r w:rsidRPr="00CA0E53">
                    <w:rPr>
                      <w:rFonts w:asciiTheme="minorEastAsia" w:eastAsiaTheme="minorEastAsia" w:hAnsiTheme="minorEastAsia" w:cs="宋体"/>
                      <w:kern w:val="2"/>
                    </w:rPr>
                    <w:t>%</w:t>
                  </w:r>
                  <w:r w:rsidRPr="00CA0E53">
                    <w:rPr>
                      <w:rFonts w:asciiTheme="minorEastAsia" w:eastAsiaTheme="minorEastAsia" w:hAnsiTheme="minorEastAsia" w:cs="宋体" w:hint="eastAsia"/>
                      <w:kern w:val="2"/>
                    </w:rPr>
                    <w:t>；</w:t>
                  </w:r>
                </w:p>
              </w:tc>
              <w:tc>
                <w:tcPr>
                  <w:tcW w:w="3060" w:type="dxa"/>
                </w:tcPr>
                <w:p w:rsidR="006E3B53" w:rsidRPr="00CA0E53" w:rsidRDefault="006E3B53" w:rsidP="000D3B72">
                  <w:pPr>
                    <w:pStyle w:val="a6"/>
                    <w:spacing w:before="60" w:after="60"/>
                    <w:ind w:firstLine="560"/>
                    <w:rPr>
                      <w:rFonts w:asciiTheme="minorEastAsia" w:eastAsiaTheme="minorEastAsia" w:hAnsiTheme="minorEastAsia" w:cs="宋体"/>
                      <w:kern w:val="2"/>
                    </w:rPr>
                  </w:pPr>
                  <w:r w:rsidRPr="00CA0E53">
                    <w:rPr>
                      <w:rFonts w:asciiTheme="minorEastAsia" w:eastAsiaTheme="minorEastAsia" w:hAnsiTheme="minorEastAsia" w:cs="宋体" w:hint="eastAsia"/>
                      <w:kern w:val="2"/>
                    </w:rPr>
                    <w:t>每半年统计</w:t>
                  </w:r>
                </w:p>
              </w:tc>
            </w:tr>
            <w:tr w:rsidR="006E3B53" w:rsidRPr="00CA0E53" w:rsidTr="000D3B72">
              <w:trPr>
                <w:trHeight w:val="369"/>
              </w:trPr>
              <w:tc>
                <w:tcPr>
                  <w:tcW w:w="6228" w:type="dxa"/>
                </w:tcPr>
                <w:p w:rsidR="006E3B53" w:rsidRPr="00CA0E53" w:rsidRDefault="006E3B53" w:rsidP="000D3B72">
                  <w:pPr>
                    <w:pStyle w:val="a6"/>
                    <w:spacing w:before="60" w:after="60"/>
                    <w:ind w:firstLine="560"/>
                    <w:rPr>
                      <w:rFonts w:asciiTheme="minorEastAsia" w:eastAsiaTheme="minorEastAsia" w:hAnsiTheme="minorEastAsia" w:cs="宋体"/>
                      <w:kern w:val="2"/>
                    </w:rPr>
                  </w:pPr>
                  <w:r w:rsidRPr="00CA0E53">
                    <w:rPr>
                      <w:rFonts w:asciiTheme="minorEastAsia" w:eastAsiaTheme="minorEastAsia" w:hAnsiTheme="minorEastAsia" w:cs="宋体" w:hint="eastAsia"/>
                      <w:kern w:val="2"/>
                    </w:rPr>
                    <w:t>3．固体废弃物有效处置率</w:t>
                  </w:r>
                  <w:r w:rsidRPr="00CA0E53">
                    <w:rPr>
                      <w:rFonts w:asciiTheme="minorEastAsia" w:eastAsiaTheme="minorEastAsia" w:hAnsiTheme="minorEastAsia" w:cs="宋体"/>
                      <w:kern w:val="2"/>
                    </w:rPr>
                    <w:t>100%</w:t>
                  </w:r>
                </w:p>
              </w:tc>
              <w:tc>
                <w:tcPr>
                  <w:tcW w:w="3060" w:type="dxa"/>
                </w:tcPr>
                <w:p w:rsidR="006E3B53" w:rsidRPr="00CA0E53" w:rsidRDefault="006E3B53" w:rsidP="000D3B72">
                  <w:pPr>
                    <w:pStyle w:val="a6"/>
                    <w:spacing w:before="60" w:after="60"/>
                    <w:ind w:firstLine="560"/>
                    <w:rPr>
                      <w:rFonts w:asciiTheme="minorEastAsia" w:eastAsiaTheme="minorEastAsia" w:hAnsiTheme="minorEastAsia" w:cs="宋体"/>
                      <w:kern w:val="2"/>
                    </w:rPr>
                  </w:pPr>
                  <w:r w:rsidRPr="00CA0E53">
                    <w:rPr>
                      <w:rFonts w:asciiTheme="minorEastAsia" w:eastAsiaTheme="minorEastAsia" w:hAnsiTheme="minorEastAsia" w:cs="宋体" w:hint="eastAsia"/>
                      <w:kern w:val="2"/>
                    </w:rPr>
                    <w:t>每半年统计</w:t>
                  </w:r>
                </w:p>
              </w:tc>
            </w:tr>
            <w:tr w:rsidR="006E3B53" w:rsidRPr="00CA0E53" w:rsidTr="000D3B72">
              <w:trPr>
                <w:trHeight w:val="431"/>
              </w:trPr>
              <w:tc>
                <w:tcPr>
                  <w:tcW w:w="6228" w:type="dxa"/>
                </w:tcPr>
                <w:p w:rsidR="006E3B53" w:rsidRPr="00CA0E53" w:rsidRDefault="006E3B53" w:rsidP="000D3B72">
                  <w:pPr>
                    <w:pStyle w:val="a6"/>
                    <w:spacing w:before="60" w:after="60"/>
                    <w:ind w:firstLine="560"/>
                    <w:rPr>
                      <w:rFonts w:asciiTheme="minorEastAsia" w:eastAsiaTheme="minorEastAsia" w:hAnsiTheme="minorEastAsia" w:cs="宋体"/>
                      <w:kern w:val="2"/>
                    </w:rPr>
                  </w:pPr>
                  <w:r w:rsidRPr="00CA0E53">
                    <w:rPr>
                      <w:rFonts w:asciiTheme="minorEastAsia" w:eastAsiaTheme="minorEastAsia" w:hAnsiTheme="minorEastAsia" w:cs="宋体" w:hint="eastAsia"/>
                      <w:kern w:val="2"/>
                    </w:rPr>
                    <w:t>4．无火灾事故发生；</w:t>
                  </w:r>
                </w:p>
              </w:tc>
              <w:tc>
                <w:tcPr>
                  <w:tcW w:w="3060" w:type="dxa"/>
                </w:tcPr>
                <w:p w:rsidR="006E3B53" w:rsidRPr="00CA0E53" w:rsidRDefault="006E3B53" w:rsidP="000D3B72">
                  <w:pPr>
                    <w:pStyle w:val="a6"/>
                    <w:spacing w:before="60" w:after="60"/>
                    <w:ind w:firstLine="560"/>
                    <w:rPr>
                      <w:rFonts w:asciiTheme="minorEastAsia" w:eastAsiaTheme="minorEastAsia" w:hAnsiTheme="minorEastAsia" w:cs="宋体"/>
                      <w:kern w:val="2"/>
                    </w:rPr>
                  </w:pPr>
                  <w:r w:rsidRPr="00CA0E53">
                    <w:rPr>
                      <w:rFonts w:asciiTheme="minorEastAsia" w:eastAsiaTheme="minorEastAsia" w:hAnsiTheme="minorEastAsia" w:cs="宋体" w:hint="eastAsia"/>
                      <w:kern w:val="2"/>
                    </w:rPr>
                    <w:t>每半年统计</w:t>
                  </w:r>
                </w:p>
              </w:tc>
            </w:tr>
            <w:tr w:rsidR="006E3B53" w:rsidRPr="00CA0E53" w:rsidTr="000D3B72">
              <w:tc>
                <w:tcPr>
                  <w:tcW w:w="6228" w:type="dxa"/>
                </w:tcPr>
                <w:p w:rsidR="006E3B53" w:rsidRPr="00CA0E53" w:rsidRDefault="006E3B53" w:rsidP="000D3B72">
                  <w:pPr>
                    <w:pStyle w:val="a6"/>
                    <w:spacing w:before="60" w:after="60"/>
                    <w:ind w:firstLine="560"/>
                    <w:rPr>
                      <w:rFonts w:asciiTheme="minorEastAsia" w:eastAsiaTheme="minorEastAsia" w:hAnsiTheme="minorEastAsia" w:cs="宋体"/>
                      <w:kern w:val="2"/>
                    </w:rPr>
                  </w:pPr>
                  <w:r w:rsidRPr="00CA0E53">
                    <w:rPr>
                      <w:rFonts w:asciiTheme="minorEastAsia" w:eastAsiaTheme="minorEastAsia" w:hAnsiTheme="minorEastAsia" w:cs="宋体" w:hint="eastAsia"/>
                      <w:kern w:val="2"/>
                    </w:rPr>
                    <w:lastRenderedPageBreak/>
                    <w:t>5．无触电事故发生；</w:t>
                  </w:r>
                </w:p>
              </w:tc>
              <w:tc>
                <w:tcPr>
                  <w:tcW w:w="3060" w:type="dxa"/>
                </w:tcPr>
                <w:p w:rsidR="006E3B53" w:rsidRPr="00CA0E53" w:rsidRDefault="006E3B53" w:rsidP="000D3B72">
                  <w:pPr>
                    <w:pStyle w:val="a6"/>
                    <w:spacing w:before="60" w:after="60"/>
                    <w:ind w:firstLine="560"/>
                    <w:rPr>
                      <w:rFonts w:asciiTheme="minorEastAsia" w:eastAsiaTheme="minorEastAsia" w:hAnsiTheme="minorEastAsia" w:cs="宋体"/>
                      <w:kern w:val="2"/>
                    </w:rPr>
                  </w:pPr>
                  <w:r w:rsidRPr="00CA0E53">
                    <w:rPr>
                      <w:rFonts w:asciiTheme="minorEastAsia" w:eastAsiaTheme="minorEastAsia" w:hAnsiTheme="minorEastAsia" w:cs="宋体" w:hint="eastAsia"/>
                      <w:kern w:val="2"/>
                    </w:rPr>
                    <w:t>每半年统计</w:t>
                  </w:r>
                </w:p>
              </w:tc>
            </w:tr>
            <w:tr w:rsidR="006E3B53" w:rsidRPr="00CA0E53" w:rsidTr="000D3B72">
              <w:tc>
                <w:tcPr>
                  <w:tcW w:w="6228" w:type="dxa"/>
                </w:tcPr>
                <w:p w:rsidR="006E3B53" w:rsidRPr="00CA0E53" w:rsidRDefault="006E3B53" w:rsidP="000D3B72">
                  <w:pPr>
                    <w:spacing w:line="500" w:lineRule="exac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CA0E53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6．无人身伤害事故发生；</w:t>
                  </w:r>
                </w:p>
              </w:tc>
              <w:tc>
                <w:tcPr>
                  <w:tcW w:w="3060" w:type="dxa"/>
                </w:tcPr>
                <w:p w:rsidR="006E3B53" w:rsidRPr="00CA0E53" w:rsidRDefault="006E3B53" w:rsidP="000D3B72">
                  <w:pPr>
                    <w:spacing w:line="500" w:lineRule="exac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CA0E53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每半年统计</w:t>
                  </w:r>
                </w:p>
              </w:tc>
            </w:tr>
          </w:tbl>
          <w:p w:rsidR="006E3B53" w:rsidRPr="00CA0E53" w:rsidRDefault="006E3B53" w:rsidP="003F7C62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/>
                <w:sz w:val="24"/>
                <w:szCs w:val="24"/>
              </w:rPr>
              <w:t>查办公室目标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：</w:t>
            </w:r>
          </w:p>
          <w:p w:rsidR="006E3B53" w:rsidRPr="00CA0E53" w:rsidRDefault="006E3B53" w:rsidP="003F7C62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培训计划完成率100%；</w:t>
            </w:r>
          </w:p>
          <w:p w:rsidR="006E3B53" w:rsidRPr="00CA0E53" w:rsidRDefault="006E3B53" w:rsidP="003F7C62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培训合格率100%；</w:t>
            </w:r>
          </w:p>
          <w:p w:rsidR="006E3B53" w:rsidRPr="00CA0E53" w:rsidRDefault="006E3B53" w:rsidP="003F7C62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文件化信息受控率100%；</w:t>
            </w:r>
          </w:p>
          <w:p w:rsidR="006E3B53" w:rsidRPr="00CA0E53" w:rsidRDefault="006E3B53" w:rsidP="003F7C62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固体废弃物有效处置率100%；</w:t>
            </w:r>
          </w:p>
          <w:p w:rsidR="006E3B53" w:rsidRPr="00CA0E53" w:rsidRDefault="006E3B53" w:rsidP="003F7C62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火灾发生率0；</w:t>
            </w:r>
          </w:p>
          <w:p w:rsidR="006E3B53" w:rsidRPr="00CA0E53" w:rsidRDefault="006E3B53" w:rsidP="003F7C62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经</w:t>
            </w:r>
            <w:r w:rsidR="00A451F7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  <w:r w:rsidR="00AE374B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020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  <w:r w:rsidR="009449D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</w:t>
            </w:r>
            <w:r w:rsidR="00A451F7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月</w:t>
            </w:r>
            <w:r w:rsidR="000808C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  <w:r w:rsidR="00A451F7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日考核公司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目标及部门目标已完成。</w:t>
            </w:r>
          </w:p>
          <w:p w:rsidR="006E3B53" w:rsidRPr="00CA0E53" w:rsidRDefault="006E3B53" w:rsidP="003F7C62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6E3B53" w:rsidRPr="00CA0E53" w:rsidRDefault="006E3B53" w:rsidP="003F7C62">
            <w:pPr>
              <w:autoSpaceDE w:val="0"/>
              <w:autoSpaceDN w:val="0"/>
              <w:spacing w:line="400" w:lineRule="exact"/>
              <w:ind w:firstLineChars="150" w:firstLine="36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查到公司制定的《环境目标、指标与管理方案一览表》和《职业健康安全目标、指标与管理方案一览表》，</w:t>
            </w:r>
            <w:r w:rsidR="00AE374B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2020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年共有2个环境管理方案和3个职业健康安全管理方案，以上管理方案能有效针对目标。</w:t>
            </w:r>
          </w:p>
          <w:p w:rsidR="006E3B53" w:rsidRPr="00CA0E53" w:rsidRDefault="006E3B5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抽查1）环境管理方案，</w:t>
            </w:r>
          </w:p>
          <w:p w:rsidR="006E3B53" w:rsidRPr="00CA0E53" w:rsidRDefault="006E3B5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环境目标：</w:t>
            </w:r>
            <w:r w:rsidR="00923C37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火灾事故发生率为</w:t>
            </w:r>
            <w:r w:rsidR="00923C37" w:rsidRPr="00CA0E53">
              <w:rPr>
                <w:rFonts w:asciiTheme="minorEastAsia" w:eastAsiaTheme="minorEastAsia" w:hAnsiTheme="minorEastAsia" w:cs="宋体"/>
                <w:sz w:val="24"/>
                <w:szCs w:val="24"/>
              </w:rPr>
              <w:t>0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</w:t>
            </w:r>
          </w:p>
          <w:p w:rsidR="006E3B53" w:rsidRPr="00CA0E53" w:rsidRDefault="006E3B5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管理方案：</w:t>
            </w:r>
            <w:r w:rsidR="00923C37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1加强电器设备的维护和保养，2加强对于易燃部位管理，杜绝火灾隐患，3确保应急通道畅通，4加强火灾安全意识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  <w:r w:rsidR="00923C37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费用</w:t>
            </w:r>
            <w:r w:rsidR="00140B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</w:t>
            </w:r>
            <w:r w:rsidR="00923C37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000元。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完成时间：</w:t>
            </w:r>
            <w:r w:rsidR="00AE374B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2020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年12月底以前；</w:t>
            </w:r>
          </w:p>
          <w:p w:rsidR="006E3B53" w:rsidRPr="00CA0E53" w:rsidRDefault="006E3B5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责任人：</w:t>
            </w:r>
            <w:r w:rsidR="0003046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谷玉芝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</w:t>
            </w:r>
          </w:p>
          <w:p w:rsidR="006E3B53" w:rsidRPr="00CA0E53" w:rsidRDefault="006E3B5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编制：</w:t>
            </w:r>
            <w:r w:rsidR="0003046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谷玉芝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、审核：</w:t>
            </w:r>
            <w:r w:rsidR="00041A1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谷恒宁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、批准：</w:t>
            </w:r>
            <w:r w:rsidR="00041A1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孙振国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，日期：</w:t>
            </w:r>
            <w:r w:rsidR="00923C37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2019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.1</w:t>
            </w:r>
            <w:r w:rsidR="00D349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C96A0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日。</w:t>
            </w:r>
          </w:p>
          <w:p w:rsidR="006E3B53" w:rsidRPr="00CA0E53" w:rsidRDefault="006E3B5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抽查</w:t>
            </w:r>
            <w:r w:rsidR="00923C37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）职业健康安全管理方案，</w:t>
            </w:r>
          </w:p>
          <w:p w:rsidR="006E3B53" w:rsidRPr="00CA0E53" w:rsidRDefault="006E3B5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重大风险源：</w:t>
            </w:r>
            <w:r w:rsidR="00D758C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触电</w:t>
            </w:r>
            <w:r w:rsidR="00E05AC5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事故的发生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</w:t>
            </w:r>
          </w:p>
          <w:p w:rsidR="006E3B53" w:rsidRPr="00CA0E53" w:rsidRDefault="006E3B5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安全目标指标：</w:t>
            </w:r>
            <w:r w:rsidR="00D758C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触电事故</w:t>
            </w:r>
            <w:r w:rsidR="00E05AC5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发生率为</w:t>
            </w:r>
            <w:r w:rsidR="00E05AC5" w:rsidRPr="00CA0E53">
              <w:rPr>
                <w:rFonts w:asciiTheme="minorEastAsia" w:eastAsiaTheme="minorEastAsia" w:hAnsiTheme="minorEastAsia" w:cs="宋体"/>
                <w:sz w:val="24"/>
                <w:szCs w:val="24"/>
              </w:rPr>
              <w:t>0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</w:t>
            </w:r>
          </w:p>
          <w:p w:rsidR="006E3B53" w:rsidRPr="00CA0E53" w:rsidRDefault="006E3B53" w:rsidP="00D758C0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主要的技术方案和措施：</w:t>
            </w:r>
            <w:r w:rsidR="00D758C0" w:rsidRPr="00D758C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办公、生活用电知识和防触电教育；规范用电，选用优质、合格电气设备，按规定安装、使用；加强日常维修检查；严格用电规章制度，消除违章用电现象。</w:t>
            </w:r>
            <w:r w:rsidR="00B32FDA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责任部门：办公室</w:t>
            </w:r>
            <w:r w:rsidR="00D758C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、供销部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；责任人：</w:t>
            </w:r>
            <w:r w:rsidR="0003046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谷玉芝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</w:t>
            </w:r>
            <w:r w:rsidR="00B32FDA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预算经费</w:t>
            </w:r>
            <w:r w:rsidR="00557C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</w:t>
            </w:r>
            <w:r w:rsidR="00B32FDA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000元。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启动日期：201</w:t>
            </w:r>
            <w:r w:rsidR="00B32FDA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.1</w:t>
            </w:r>
            <w:r w:rsidR="00D349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557C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日；完成日期：</w:t>
            </w:r>
            <w:r w:rsidR="00AE374B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2020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.12月；</w:t>
            </w:r>
          </w:p>
          <w:p w:rsidR="006E3B53" w:rsidRDefault="006E3B5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管理方案编制：</w:t>
            </w:r>
            <w:r w:rsidR="0003046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谷玉芝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，审核：</w:t>
            </w:r>
            <w:r w:rsidR="00041A1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谷恒宁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，批准：</w:t>
            </w:r>
            <w:r w:rsidR="00041A1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孙振国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，日期：201</w:t>
            </w:r>
            <w:r w:rsidR="00B32FDA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.1</w:t>
            </w:r>
            <w:r w:rsidR="00D349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557C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日。</w:t>
            </w:r>
          </w:p>
          <w:p w:rsidR="003B2A14" w:rsidRPr="003B2A14" w:rsidRDefault="003B2A14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再查固废分类收集、人身伤害事故等管理方案也明确了方法措施和责任人、完成时间等。</w:t>
            </w:r>
          </w:p>
          <w:p w:rsidR="006E3B53" w:rsidRPr="00CA0E53" w:rsidRDefault="006E3B53" w:rsidP="003F7C62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585" w:type="dxa"/>
          </w:tcPr>
          <w:p w:rsidR="006E3B53" w:rsidRPr="00CA0E53" w:rsidRDefault="006E3B53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3B53" w:rsidRPr="00CA0E53" w:rsidTr="00C145A0">
        <w:trPr>
          <w:trHeight w:val="1255"/>
        </w:trPr>
        <w:tc>
          <w:tcPr>
            <w:tcW w:w="1809" w:type="dxa"/>
            <w:vAlign w:val="center"/>
          </w:tcPr>
          <w:p w:rsidR="006E3B53" w:rsidRPr="00CA0E53" w:rsidRDefault="006E3B53" w:rsidP="000D3B7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能力、意识</w:t>
            </w:r>
          </w:p>
        </w:tc>
        <w:tc>
          <w:tcPr>
            <w:tcW w:w="1311" w:type="dxa"/>
          </w:tcPr>
          <w:p w:rsidR="006E3B53" w:rsidRPr="00CA0E53" w:rsidRDefault="006E3B53" w:rsidP="000D3B72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EO7.2、7.3</w:t>
            </w:r>
          </w:p>
        </w:tc>
        <w:tc>
          <w:tcPr>
            <w:tcW w:w="10004" w:type="dxa"/>
          </w:tcPr>
          <w:p w:rsidR="006E3B53" w:rsidRPr="00CA0E53" w:rsidRDefault="006E3B53" w:rsidP="000D3B72">
            <w:pPr>
              <w:spacing w:line="400" w:lineRule="exact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编制执行《人力资源控制程序》，规定了人力资源配备、培训计划与实施，考核与认可等予以规定。</w:t>
            </w:r>
          </w:p>
          <w:p w:rsidR="006E3B53" w:rsidRPr="00CA0E53" w:rsidRDefault="006E3B53" w:rsidP="003F7C62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企业配置了适宜的人员：如办公室人员、管理人员、业务人员、检验人员、库管员等；人员配置基本满足日常管理体系运行要求；</w:t>
            </w:r>
            <w:r w:rsidR="00E87759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经</w:t>
            </w:r>
            <w:r w:rsidRPr="00CA0E5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确认该企业未涉及到特殊作业，以及特种作业人员。</w:t>
            </w:r>
          </w:p>
          <w:p w:rsidR="006E3B53" w:rsidRPr="00CA0E53" w:rsidRDefault="006E3B53" w:rsidP="000D3B72">
            <w:pPr>
              <w:spacing w:line="400" w:lineRule="exact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编制了《岗位工作人员任职要求》，对总经理、管代、各部门负责人、保管员、质检员、业务员、内审员等岗位规定了年龄、学历、工作经历、工作能力、培训等方面的任职要求及岗位职责。</w:t>
            </w:r>
          </w:p>
          <w:p w:rsidR="006E3B53" w:rsidRPr="00CA0E53" w:rsidRDefault="006E3B53" w:rsidP="000D3B72">
            <w:pPr>
              <w:spacing w:line="400" w:lineRule="exact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办公室对各岗位人员进行能力考核，根据结果采取措施，通常是采取培训方式。</w:t>
            </w:r>
          </w:p>
          <w:p w:rsidR="006E3B53" w:rsidRPr="00CA0E53" w:rsidRDefault="006E3B53" w:rsidP="0072368A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查到《年度教育培训计划（</w:t>
            </w:r>
            <w:r w:rsidR="00AE374B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2020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年度）》，编制</w:t>
            </w:r>
            <w:r w:rsidR="00030465">
              <w:rPr>
                <w:rFonts w:asciiTheme="minorEastAsia" w:eastAsiaTheme="minorEastAsia" w:hAnsiTheme="minorEastAsia" w:hint="eastAsia"/>
                <w:sz w:val="24"/>
                <w:szCs w:val="24"/>
              </w:rPr>
              <w:t>谷玉芝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，批准</w:t>
            </w:r>
            <w:r w:rsidR="00041A13">
              <w:rPr>
                <w:rFonts w:asciiTheme="minorEastAsia" w:eastAsiaTheme="minorEastAsia" w:hAnsiTheme="minorEastAsia" w:hint="eastAsia"/>
                <w:sz w:val="24"/>
                <w:szCs w:val="24"/>
              </w:rPr>
              <w:t>孙振国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，日期</w:t>
            </w:r>
            <w:r w:rsidR="00FA4529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2019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.1</w:t>
            </w:r>
            <w:r w:rsidR="0028548A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28548A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7F29B2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。培训</w:t>
            </w:r>
            <w:r w:rsidR="00FA4529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内容涉及：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手册程序体系文件、关键过程、作业指导书、相关法规、</w:t>
            </w:r>
            <w:r w:rsidR="00FA4529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质量环境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安全</w:t>
            </w:r>
            <w:r w:rsidR="00FA4529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意识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培训等。</w:t>
            </w:r>
          </w:p>
          <w:p w:rsidR="006E3B53" w:rsidRPr="00CA0E53" w:rsidRDefault="006E3B53" w:rsidP="0072368A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查到：1、《培训记录表》，</w:t>
            </w:r>
            <w:r w:rsidR="002876EE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="0028548A">
              <w:rPr>
                <w:rFonts w:asciiTheme="minorEastAsia" w:eastAsiaTheme="minorEastAsia" w:hAnsiTheme="minorEastAsia" w:hint="eastAsia"/>
                <w:sz w:val="24"/>
                <w:szCs w:val="24"/>
              </w:rPr>
              <w:t>19</w:t>
            </w:r>
            <w:r w:rsidR="002876EE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28548A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 w:rsidR="007F29B2">
              <w:rPr>
                <w:rFonts w:asciiTheme="minorEastAsia" w:eastAsiaTheme="minorEastAsia" w:hAnsiTheme="minorEastAsia" w:hint="eastAsia"/>
                <w:sz w:val="24"/>
                <w:szCs w:val="24"/>
              </w:rPr>
              <w:t>.1</w:t>
            </w:r>
            <w:r w:rsidR="0028548A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="007F29B2">
              <w:rPr>
                <w:rFonts w:asciiTheme="minorEastAsia" w:eastAsiaTheme="minorEastAsia" w:hAnsiTheme="minorEastAsia" w:hint="eastAsia"/>
                <w:sz w:val="24"/>
                <w:szCs w:val="24"/>
              </w:rPr>
              <w:t>-</w:t>
            </w:r>
            <w:r w:rsidR="0028548A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 w:rsidR="007F29B2">
              <w:rPr>
                <w:rFonts w:asciiTheme="minorEastAsia" w:eastAsiaTheme="minorEastAsia" w:hAnsiTheme="minorEastAsia" w:hint="eastAsia"/>
                <w:sz w:val="24"/>
                <w:szCs w:val="24"/>
              </w:rPr>
              <w:t>.1</w:t>
            </w:r>
            <w:r w:rsidR="0028548A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2876EE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7F29B2" w:rsidRPr="00EC6CAE">
              <w:rPr>
                <w:rFonts w:asciiTheme="minorEastAsia" w:eastAsiaTheme="minorEastAsia" w:hAnsiTheme="minorEastAsia" w:hint="eastAsia"/>
                <w:sz w:val="24"/>
                <w:szCs w:val="24"/>
              </w:rPr>
              <w:t>质量、环境、职业健康安全管理体系管理手册和程序文件、质量、环境、安全意识</w:t>
            </w:r>
            <w:r w:rsidR="002876EE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的培训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，记录了培训内容摘要，通过现场提问答辩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对培训效果予以考核评价，考核合格率100%。</w:t>
            </w:r>
          </w:p>
          <w:p w:rsidR="006E3B53" w:rsidRDefault="006E3B53" w:rsidP="00EC6CAE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2、20</w:t>
            </w:r>
            <w:r w:rsidR="0072368A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7F29B2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7F2558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72368A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7F2558">
              <w:rPr>
                <w:rFonts w:ascii="宋体" w:hAnsi="宋体" w:hint="eastAsia"/>
                <w:bCs/>
                <w:sz w:val="24"/>
              </w:rPr>
              <w:t>规章制度、作业指导书、法规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培训，项目同上，经现场讨论考核合格率100%</w:t>
            </w:r>
          </w:p>
          <w:p w:rsidR="007D506D" w:rsidRDefault="007D506D" w:rsidP="00EC6CAE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、2020.</w:t>
            </w:r>
            <w:r w:rsidR="007F2558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7F2558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日，</w:t>
            </w:r>
            <w:r w:rsidRPr="00EC6CAE">
              <w:rPr>
                <w:rFonts w:asciiTheme="minorEastAsia" w:eastAsiaTheme="minorEastAsia" w:hAnsiTheme="minorEastAsia" w:hint="eastAsia"/>
                <w:sz w:val="24"/>
                <w:szCs w:val="24"/>
              </w:rPr>
              <w:t>应急准备和响应的有关要求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培训，项目同上，经现场讨论考核合格率100%</w:t>
            </w:r>
          </w:p>
          <w:p w:rsidR="006E3B53" w:rsidRPr="00CA0E53" w:rsidRDefault="006E3B53" w:rsidP="00EC6CAE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6E3B53" w:rsidRPr="00CA0E53" w:rsidRDefault="00B47535" w:rsidP="00EC6CAE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查</w:t>
            </w:r>
            <w:r w:rsidR="006E3B53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</w:t>
            </w:r>
            <w:proofErr w:type="gramEnd"/>
            <w:r w:rsidR="006E3B53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无特种作业人员。</w:t>
            </w:r>
          </w:p>
          <w:p w:rsidR="006E3B53" w:rsidRPr="00CA0E53" w:rsidRDefault="00B47535" w:rsidP="00863B8A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企业已对人力资源的管理、控制进行了策划，按照策划的要求</w:t>
            </w:r>
            <w:r w:rsidR="006E3B53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实施</w:t>
            </w:r>
            <w:bookmarkStart w:id="0" w:name="_GoBack"/>
            <w:bookmarkEnd w:id="0"/>
            <w:r w:rsidR="006E3B53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6E3B53" w:rsidRPr="00CA0E53" w:rsidRDefault="006E3B53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432E3" w:rsidRPr="00CA0E53" w:rsidRDefault="00A432E3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432E3" w:rsidRPr="00CA0E53" w:rsidRDefault="00A432E3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3B53" w:rsidRPr="00CA0E53" w:rsidTr="0048195D">
        <w:trPr>
          <w:trHeight w:val="2093"/>
        </w:trPr>
        <w:tc>
          <w:tcPr>
            <w:tcW w:w="1809" w:type="dxa"/>
            <w:vAlign w:val="center"/>
          </w:tcPr>
          <w:p w:rsidR="006E3B53" w:rsidRPr="00CA0E53" w:rsidRDefault="006E3B53" w:rsidP="000D3B72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环境因素/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6E3B53" w:rsidRPr="00CA0E53" w:rsidRDefault="006E3B53" w:rsidP="000D3B72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E/S：</w:t>
            </w:r>
            <w:r w:rsidRPr="00CA0E5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6.1.2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</w:t>
            </w:r>
          </w:p>
          <w:p w:rsidR="006E3B53" w:rsidRPr="00CA0E53" w:rsidRDefault="006E3B53" w:rsidP="000D3B72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6E3B53" w:rsidRPr="00CA0E53" w:rsidRDefault="006E3B53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办公室作为环境和职业健康安全管理体系的推进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部门，主要负责识别评价相关的环境因素及危险源，查有：《环境因素识别与评价控制程序</w:t>
            </w:r>
            <w:r w:rsidR="0054635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JCXL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.CX18-2018》、《危险源辩识风险评价控制程序</w:t>
            </w:r>
            <w:r w:rsidR="0054635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JCXL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.CX21-2018》。</w:t>
            </w:r>
          </w:p>
          <w:p w:rsidR="006E3B53" w:rsidRPr="00CA0E53" w:rsidRDefault="006E3B53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询问识别：根据各部门职责及各</w:t>
            </w:r>
            <w:r w:rsidR="00F07FC1" w:rsidRPr="00F07FC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桩基超声波检测管及配件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销售过程环节分别识别，由办公室汇总。</w:t>
            </w:r>
          </w:p>
          <w:p w:rsidR="006E3B53" w:rsidRPr="00CA0E53" w:rsidRDefault="006E3B53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查《环境因素识别评价汇总表》，识别考虑了正常、异常、紧急，过去、现在、未来三种时态，考虑了供方、客户等可施加影响的环境因素</w:t>
            </w:r>
            <w:r w:rsidR="00A31C0F"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，与上次没有变化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6E3B53" w:rsidRPr="00CA0E53" w:rsidRDefault="006E3B53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其中识别的办公过程主要有</w:t>
            </w:r>
            <w:r w:rsidR="00130C8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水电消耗、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纸张等办公废品排放</w:t>
            </w:r>
            <w:r w:rsidR="000D08F5"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0D08F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生活垃圾</w:t>
            </w:r>
            <w:r w:rsidR="00A31C0F"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排放、纸张等消耗</w:t>
            </w:r>
            <w:r w:rsidR="00D601E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、洗涤废水排放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等。</w:t>
            </w:r>
          </w:p>
          <w:p w:rsidR="006E3B53" w:rsidRPr="00CA0E53" w:rsidRDefault="006E3B53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查《重要环境因素清单》，采取多因子评价法，评价出固体废弃物排放、火灾事故的发生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等2项重要环境因素。</w:t>
            </w:r>
          </w:p>
          <w:p w:rsidR="006E3B53" w:rsidRPr="00CA0E53" w:rsidRDefault="006E3B53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经评价</w:t>
            </w:r>
            <w:r w:rsidR="000D08F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的重要环境因素为日常办公过程中固体废弃物排放、火灾事故的发生等2项重要环境因素。</w:t>
            </w:r>
          </w:p>
          <w:p w:rsidR="006E3B53" w:rsidRPr="00CA0E53" w:rsidRDefault="006E3B53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控制措施：固废分类存放、办公</w:t>
            </w:r>
            <w:proofErr w:type="gramStart"/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危废交耗材</w:t>
            </w:r>
            <w:proofErr w:type="gramEnd"/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供应公司，垃圾由环卫部门拉走，包装物分类卖掉，日常培训，日常检查，配备消防器材等措施。</w:t>
            </w:r>
          </w:p>
          <w:p w:rsidR="00B016F6" w:rsidRPr="00CA0E53" w:rsidRDefault="006E3B53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查《危险源辨识和风险评价一览表》，识别了办公过程、采购销售过程、检验过程中的危险源</w:t>
            </w:r>
            <w:r w:rsidR="00A31C0F"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，没有变化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6E3B53" w:rsidRPr="00CA0E53" w:rsidRDefault="006E3B53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涉及</w:t>
            </w:r>
            <w:r w:rsidR="00B016F6"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的危险源有办公活动过程中电脑辐射、</w:t>
            </w:r>
            <w:r w:rsidR="000D08F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传染病、</w:t>
            </w:r>
            <w:r w:rsidR="00D601E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火灾</w:t>
            </w:r>
            <w:r w:rsidR="00B016F6"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线路老化触电、外来人员安全防护不当造成的人身伤害等。</w:t>
            </w:r>
          </w:p>
          <w:p w:rsidR="006E3B53" w:rsidRPr="00CA0E53" w:rsidRDefault="006E3B53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查《不可接受风险清单》，对识别的危险</w:t>
            </w:r>
            <w:proofErr w:type="gramStart"/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源采取</w:t>
            </w:r>
            <w:proofErr w:type="gramEnd"/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D=LEC进行评价，评价出重大危险源3个，包括：火灾、人员伤害、触电事故等。</w:t>
            </w:r>
          </w:p>
          <w:p w:rsidR="006E3B53" w:rsidRPr="00CA0E53" w:rsidRDefault="006E3B53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经评价办公室的重大危险源：电器使用操作不当引起的触电、火灾事故。</w:t>
            </w:r>
          </w:p>
          <w:p w:rsidR="006E3B53" w:rsidRPr="00CA0E53" w:rsidRDefault="006E3B53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危险源控制执行管理方案、配备消防器材、个体防护、日常检查、日常培训教育等运行控制措施等。</w:t>
            </w:r>
          </w:p>
        </w:tc>
        <w:tc>
          <w:tcPr>
            <w:tcW w:w="1585" w:type="dxa"/>
          </w:tcPr>
          <w:p w:rsidR="006E3B53" w:rsidRPr="00CA0E53" w:rsidRDefault="006E3B53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3B53" w:rsidRPr="00CA0E53" w:rsidTr="002D01F4">
        <w:trPr>
          <w:trHeight w:val="2110"/>
        </w:trPr>
        <w:tc>
          <w:tcPr>
            <w:tcW w:w="1809" w:type="dxa"/>
            <w:vAlign w:val="center"/>
          </w:tcPr>
          <w:p w:rsidR="006E3B53" w:rsidRPr="00CA0E53" w:rsidRDefault="006E3B53" w:rsidP="000D3B7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CA0E5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规</w:t>
            </w:r>
            <w:proofErr w:type="gramEnd"/>
            <w:r w:rsidRPr="00CA0E5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:rsidR="006E3B53" w:rsidRPr="00CA0E53" w:rsidRDefault="006E3B53" w:rsidP="000D3B72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E/S：</w:t>
            </w:r>
            <w:r w:rsidRPr="00CA0E5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6.1.3</w:t>
            </w:r>
            <w:r w:rsidRPr="00CA0E53"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  <w:t xml:space="preserve"> </w:t>
            </w:r>
          </w:p>
          <w:p w:rsidR="006E3B53" w:rsidRPr="00CA0E53" w:rsidRDefault="006E3B53" w:rsidP="000D3B72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6E3B53" w:rsidRPr="00CA0E53" w:rsidRDefault="006E3B53" w:rsidP="000D3B7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建立实施了《法律、法规和其他要求识别管理程序</w:t>
            </w:r>
            <w:r w:rsidR="0054635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JCXL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.CX02-2018》。</w:t>
            </w:r>
          </w:p>
          <w:p w:rsidR="006E3B53" w:rsidRPr="00CA0E53" w:rsidRDefault="006E3B53" w:rsidP="000D3B7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查《法律法规清单(环境)》，共识</w:t>
            </w:r>
            <w:proofErr w:type="gramStart"/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别相关</w:t>
            </w:r>
            <w:proofErr w:type="gramEnd"/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法律法规环境：23项；</w:t>
            </w:r>
          </w:p>
          <w:p w:rsidR="006E3B53" w:rsidRPr="00CA0E53" w:rsidRDefault="006E3B53" w:rsidP="000D3B7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查《职业健康安全法律法规和其他要求清单》，识别职业健康安全法律法规：14项。</w:t>
            </w:r>
          </w:p>
          <w:p w:rsidR="006E3B53" w:rsidRPr="00CA0E53" w:rsidRDefault="006E3B53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其中包括：《中华人民共和国环境保护法》、《中华人民共和国固体废弃物污染环境防治法》、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《</w:t>
            </w:r>
            <w:r w:rsidR="0024558F" w:rsidRPr="00CD3A1B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污水排入城镇下水管道水质标准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</w:t>
            </w:r>
            <w:r w:rsidR="00916208"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劳动防护用品管理规定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》、《中华人民共和国职业病防治法》、《工伤保险条例》、《山东省消防条例》、</w:t>
            </w:r>
            <w:r w:rsidR="0024558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</w:t>
            </w:r>
            <w:r w:rsidR="0024558F" w:rsidRPr="0024558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机关、团体、企业、事业单位消防安全管理规定</w:t>
            </w:r>
            <w:r w:rsidR="0024558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</w:t>
            </w:r>
            <w:r w:rsidR="002F6D7B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中华人民共和国安全生产法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》等。已识别法律法规及其它要求的适用条款，能与环境因素、危险源向对应。</w:t>
            </w:r>
          </w:p>
          <w:p w:rsidR="006E3B53" w:rsidRPr="00CA0E53" w:rsidRDefault="006E3B53" w:rsidP="000D3B7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1585" w:type="dxa"/>
          </w:tcPr>
          <w:p w:rsidR="006E3B53" w:rsidRPr="00CA0E53" w:rsidRDefault="006E3B53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3B53" w:rsidRPr="00CA0E53" w:rsidTr="000720C3">
        <w:trPr>
          <w:trHeight w:val="2110"/>
        </w:trPr>
        <w:tc>
          <w:tcPr>
            <w:tcW w:w="1809" w:type="dxa"/>
            <w:vAlign w:val="center"/>
          </w:tcPr>
          <w:p w:rsidR="006E3B53" w:rsidRPr="00CA0E53" w:rsidRDefault="006E3B53" w:rsidP="000D3B72">
            <w:pPr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311" w:type="dxa"/>
            <w:vAlign w:val="center"/>
          </w:tcPr>
          <w:p w:rsidR="006E3B53" w:rsidRPr="00CA0E53" w:rsidRDefault="006E3B53" w:rsidP="000D3B72">
            <w:pPr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E/S:6.1.4</w:t>
            </w:r>
          </w:p>
        </w:tc>
        <w:tc>
          <w:tcPr>
            <w:tcW w:w="10004" w:type="dxa"/>
            <w:vAlign w:val="center"/>
          </w:tcPr>
          <w:p w:rsidR="006E3B53" w:rsidRPr="00CA0E53" w:rsidRDefault="006E3B53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公司根据</w:t>
            </w:r>
            <w:r w:rsidR="004B4BE5"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识别的风险和机遇编制了《风险和机遇评估分析表》，明确了应对措施。根据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环境因素和危险源的风险辨识结果，分别制定出《重要环境因素清单》、《不可接受风险清单》，清单内明确了控制措施计划，通过具体的措施进行有效控制：目标、管理方案、管理制度运行控制、应急预案、日常检查、日常培训。</w:t>
            </w:r>
          </w:p>
          <w:p w:rsidR="006E3B53" w:rsidRPr="00CA0E53" w:rsidRDefault="006E3B53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制定了《法律、法规和其他要求识别管理程序</w:t>
            </w:r>
            <w:r w:rsidR="0054635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JCXL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.CX02-2018》、《合规性评价程序</w:t>
            </w:r>
            <w:r w:rsidR="0054635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JCXL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.CX16-2018》、《绩效测量和监视程序</w:t>
            </w:r>
            <w:r w:rsidR="0054635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JCXL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.CX15-2018》，每年对公司适用的合</w:t>
            </w:r>
            <w:proofErr w:type="gramStart"/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规</w:t>
            </w:r>
            <w:proofErr w:type="gramEnd"/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义务进行识别更新并定期评价、检查。</w:t>
            </w:r>
          </w:p>
          <w:p w:rsidR="006E3B53" w:rsidRPr="00CA0E53" w:rsidRDefault="006E3B53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 w:rsidR="006E3B53" w:rsidRPr="00CA0E53" w:rsidRDefault="006E3B53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A0B90" w:rsidRPr="00CA0E53" w:rsidTr="002D01F4">
        <w:trPr>
          <w:trHeight w:val="676"/>
        </w:trPr>
        <w:tc>
          <w:tcPr>
            <w:tcW w:w="1809" w:type="dxa"/>
            <w:vAlign w:val="center"/>
          </w:tcPr>
          <w:p w:rsidR="009A0B90" w:rsidRPr="00CA0E53" w:rsidRDefault="009A0B90" w:rsidP="0023147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运行控制</w:t>
            </w:r>
          </w:p>
          <w:p w:rsidR="009A0B90" w:rsidRPr="00CA0E53" w:rsidRDefault="009A0B90" w:rsidP="0023147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财务支出</w:t>
            </w:r>
          </w:p>
        </w:tc>
        <w:tc>
          <w:tcPr>
            <w:tcW w:w="1311" w:type="dxa"/>
            <w:vAlign w:val="center"/>
          </w:tcPr>
          <w:p w:rsidR="009A0B90" w:rsidRPr="00CA0E53" w:rsidRDefault="009A0B90" w:rsidP="0023147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E/S：8.1</w:t>
            </w:r>
          </w:p>
        </w:tc>
        <w:tc>
          <w:tcPr>
            <w:tcW w:w="10004" w:type="dxa"/>
            <w:vAlign w:val="center"/>
          </w:tcPr>
          <w:p w:rsidR="009A0B90" w:rsidRPr="00CA0E53" w:rsidRDefault="009A0B90" w:rsidP="0023147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公司制定并实施了《固体废弃物控制程序》</w:t>
            </w:r>
            <w:r w:rsidR="004E5539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、《能源资源管理程序》、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《消防安全管理程序》、</w:t>
            </w:r>
            <w:r w:rsidR="00BC58F2">
              <w:rPr>
                <w:rFonts w:asciiTheme="minorEastAsia" w:eastAsiaTheme="minorEastAsia" w:hAnsiTheme="minorEastAsia" w:hint="eastAsia"/>
                <w:sz w:val="24"/>
                <w:szCs w:val="24"/>
              </w:rPr>
              <w:t>《员工安全守则》、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《环境保护管理办法》、《节约能源资源管理办法》</w:t>
            </w:r>
            <w:r w:rsidR="004E5539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《劳保、消防用品管理办法》、《火灾应急响应规范》、《应急预案》等环境与职业健康安全控制程序和管理制度。</w:t>
            </w:r>
          </w:p>
          <w:p w:rsidR="00CD3A1B" w:rsidRPr="00CD3A1B" w:rsidRDefault="00CD3A1B" w:rsidP="00CD3A1B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3A1B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企业位于山东省菏泽市鄄城县开发区内，公司四周全部是其他企业和居民，无重大河流、名胜古迹、医院、学校等敏感区，根据体系运行的需要设置了仓库、办公室。公司有围墙与外隔绝，院内有停车位，厂区道路平稳、畅通，无遮挡物，厂区内有少量绿化带和树木，有分类垃圾桶。</w:t>
            </w:r>
          </w:p>
          <w:p w:rsidR="00437C3C" w:rsidRDefault="00437C3C" w:rsidP="009449D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企业无生产废水、生活废水排入市政管网。</w:t>
            </w:r>
          </w:p>
          <w:p w:rsidR="00437C3C" w:rsidRDefault="00437C3C" w:rsidP="009449D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办公及销售基本无废气排放。</w:t>
            </w:r>
          </w:p>
          <w:p w:rsidR="00437C3C" w:rsidRDefault="00437C3C" w:rsidP="00437C3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办公及销售基本无噪声排放。</w:t>
            </w:r>
          </w:p>
          <w:p w:rsidR="00972E74" w:rsidRPr="00CA0E53" w:rsidRDefault="00972E74" w:rsidP="00972E7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972E74" w:rsidRPr="00CA0E53" w:rsidRDefault="00972E74" w:rsidP="00972E7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查到《废弃物处置统计表》，记录了日常生活、办公过程中的可回收及不可回收的废弃物的处理情况。</w:t>
            </w:r>
            <w:r w:rsidRPr="00CA0E53">
              <w:rPr>
                <w:rFonts w:asciiTheme="minorEastAsia" w:eastAsiaTheme="minorEastAsia" w:hAnsiTheme="minorEastAsia"/>
                <w:noProof/>
              </w:rPr>
              <w:t xml:space="preserve"> </w:t>
            </w:r>
          </w:p>
          <w:p w:rsidR="00972E74" w:rsidRPr="00CA0E53" w:rsidRDefault="00972E74" w:rsidP="00972E7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抽20</w:t>
            </w:r>
            <w:r w:rsidR="007512FC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DF5217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DF5217">
              <w:rPr>
                <w:rFonts w:asciiTheme="minorEastAsia" w:eastAsiaTheme="minorEastAsia" w:hAnsiTheme="minorEastAsia" w:hint="eastAsia"/>
                <w:sz w:val="24"/>
                <w:szCs w:val="24"/>
              </w:rPr>
              <w:t>28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日的废弃物处理情况，废弃物种类：废包装物</w:t>
            </w:r>
            <w:r w:rsidR="007512FC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0kg、废办公用纸：</w:t>
            </w:r>
            <w:r w:rsidR="00DF5217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kg</w:t>
            </w:r>
            <w:r w:rsidR="00DF5217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proofErr w:type="gramStart"/>
            <w:r w:rsidR="006234E1">
              <w:rPr>
                <w:rFonts w:asciiTheme="minorEastAsia" w:eastAsiaTheme="minorEastAsia" w:hAnsiTheme="minorEastAsia" w:hint="eastAsia"/>
                <w:sz w:val="24"/>
                <w:szCs w:val="24"/>
              </w:rPr>
              <w:t>废</w:t>
            </w:r>
            <w:r w:rsidR="00DF5217">
              <w:rPr>
                <w:rFonts w:asciiTheme="minorEastAsia" w:eastAsiaTheme="minorEastAsia" w:hAnsiTheme="minorEastAsia" w:hint="eastAsia"/>
                <w:sz w:val="24"/>
                <w:szCs w:val="24"/>
              </w:rPr>
              <w:t>硒鼓</w:t>
            </w:r>
            <w:proofErr w:type="gramEnd"/>
            <w:r w:rsidR="00DF5217">
              <w:rPr>
                <w:rFonts w:asciiTheme="minorEastAsia" w:eastAsiaTheme="minorEastAsia" w:hAnsiTheme="minorEastAsia" w:hint="eastAsia"/>
                <w:sz w:val="24"/>
                <w:szCs w:val="24"/>
              </w:rPr>
              <w:t>2个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，处置方法：回收或由环卫部门处理。统计人：</w:t>
            </w:r>
            <w:r w:rsidR="00030465">
              <w:rPr>
                <w:rFonts w:asciiTheme="minorEastAsia" w:eastAsiaTheme="minorEastAsia" w:hAnsiTheme="minorEastAsia" w:hint="eastAsia"/>
                <w:sz w:val="24"/>
                <w:szCs w:val="24"/>
              </w:rPr>
              <w:t>谷玉芝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E87759" w:rsidRDefault="007512FC" w:rsidP="007512F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7512FC" w:rsidRPr="00CA0E53" w:rsidRDefault="007512FC" w:rsidP="007512F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按公司要</w:t>
            </w:r>
            <w:proofErr w:type="gramStart"/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求人走</w:t>
            </w:r>
            <w:proofErr w:type="gramEnd"/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关灯，办公室电脑要</w:t>
            </w:r>
            <w:proofErr w:type="gramStart"/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求人走</w:t>
            </w:r>
            <w:proofErr w:type="gramEnd"/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后电源切断。办公室垃圾主要包含可回收垃圾、硒鼓、废纸。公司配置了垃圾箱，办公室统一处理。</w:t>
            </w:r>
          </w:p>
          <w:p w:rsidR="009A0B90" w:rsidRPr="00CA0E53" w:rsidRDefault="009A0B90" w:rsidP="009449D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:rsidR="009A0B90" w:rsidRPr="00CA0E53" w:rsidRDefault="009A0B90" w:rsidP="0023147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查见环保安全财务支出明细，20</w:t>
            </w:r>
            <w:r w:rsidR="00AC4BB1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6234E1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6234E1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AC4BB1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日统计，至今支出约</w:t>
            </w:r>
            <w:r w:rsidR="006234E1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万元。</w:t>
            </w:r>
          </w:p>
          <w:p w:rsidR="009A0B90" w:rsidRPr="00CA0E53" w:rsidRDefault="009A0B90" w:rsidP="0023147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查到20</w:t>
            </w:r>
            <w:r w:rsidR="00725273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6234E1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725273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6234E1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日《劳保用品发放登记表》,记录了劳保用品名称：手套、口罩、套袖、洗衣粉、卫生纸；数量：各10；领用人：</w:t>
            </w:r>
            <w:r w:rsidR="00E35A1E">
              <w:rPr>
                <w:rFonts w:asciiTheme="minorEastAsia" w:eastAsiaTheme="minorEastAsia" w:hAnsiTheme="minorEastAsia" w:hint="eastAsia"/>
                <w:sz w:val="24"/>
                <w:szCs w:val="24"/>
              </w:rPr>
              <w:t>吴庆亮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、发放人：</w:t>
            </w:r>
            <w:r w:rsidR="00030465">
              <w:rPr>
                <w:rFonts w:asciiTheme="minorEastAsia" w:eastAsiaTheme="minorEastAsia" w:hAnsiTheme="minorEastAsia" w:hint="eastAsia"/>
                <w:sz w:val="24"/>
                <w:szCs w:val="24"/>
              </w:rPr>
              <w:t>谷玉芝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9A0B90" w:rsidRPr="00CA0E53" w:rsidRDefault="009A0B90" w:rsidP="0023147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办公内主要是电的使用，电器有漏电保护器，经常对电路、电源进行检查，</w:t>
            </w:r>
            <w:proofErr w:type="gramStart"/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没有露电现象</w:t>
            </w:r>
            <w:proofErr w:type="gramEnd"/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发生。</w:t>
            </w:r>
          </w:p>
          <w:p w:rsidR="009A0B90" w:rsidRPr="00CA0E53" w:rsidRDefault="00E87759" w:rsidP="0023147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远程</w:t>
            </w:r>
            <w:r w:rsidR="00B026BC">
              <w:rPr>
                <w:rFonts w:asciiTheme="minorEastAsia" w:eastAsiaTheme="minorEastAsia" w:hAnsiTheme="minorEastAsia" w:hint="eastAsia"/>
                <w:sz w:val="24"/>
                <w:szCs w:val="24"/>
              </w:rPr>
              <w:t>视频</w:t>
            </w:r>
            <w:r w:rsidR="009A0B90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巡视办公区域灭火器正常，电线、电气插座完整，未见隐患。</w:t>
            </w:r>
          </w:p>
          <w:p w:rsidR="009A0B90" w:rsidRPr="00CA0E53" w:rsidRDefault="009A0B90" w:rsidP="0023147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查对供方、承包商、外包方等外来人员和临时人员的管理：办公室主任对外来人员和临时人员进行告知，本公司禁止吸烟，不得到处走动，需遵守公司的规章制度。审核</w:t>
            </w:r>
            <w:r w:rsidR="00E87759">
              <w:rPr>
                <w:rFonts w:asciiTheme="minorEastAsia" w:eastAsiaTheme="minorEastAsia" w:hAnsiTheme="minorEastAsia" w:hint="eastAsia"/>
                <w:sz w:val="24"/>
                <w:szCs w:val="24"/>
              </w:rPr>
              <w:t>时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未发现外来人员和临时人员来厂的情况。</w:t>
            </w:r>
          </w:p>
          <w:p w:rsidR="009A0B90" w:rsidRPr="00CA0E53" w:rsidRDefault="009A0B90" w:rsidP="0023147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体系运行以来未发生过变更，对变更的一些注意事项和要求已明确。</w:t>
            </w:r>
          </w:p>
          <w:p w:rsidR="009A0B90" w:rsidRPr="00CA0E53" w:rsidRDefault="009A0B90" w:rsidP="0023147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部门运行控制基本符合规定要求。</w:t>
            </w:r>
          </w:p>
        </w:tc>
        <w:tc>
          <w:tcPr>
            <w:tcW w:w="1585" w:type="dxa"/>
          </w:tcPr>
          <w:p w:rsidR="009A0B90" w:rsidRPr="00CA0E53" w:rsidRDefault="009A0B90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A0B90" w:rsidRPr="00CA0E53" w:rsidTr="00F3156F">
        <w:trPr>
          <w:trHeight w:val="676"/>
        </w:trPr>
        <w:tc>
          <w:tcPr>
            <w:tcW w:w="1809" w:type="dxa"/>
            <w:vAlign w:val="center"/>
          </w:tcPr>
          <w:p w:rsidR="009A0B90" w:rsidRPr="00CA0E53" w:rsidRDefault="009A0B90" w:rsidP="0023147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9A0B90" w:rsidRPr="00CA0E53" w:rsidRDefault="009A0B90" w:rsidP="0023147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E/S：8.2</w:t>
            </w:r>
          </w:p>
        </w:tc>
        <w:tc>
          <w:tcPr>
            <w:tcW w:w="10004" w:type="dxa"/>
          </w:tcPr>
          <w:p w:rsidR="009A0B90" w:rsidRPr="00CA0E53" w:rsidRDefault="009A0B90" w:rsidP="0023147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编制了《应急准备和响应控制程序</w:t>
            </w:r>
            <w:r w:rsidR="009F13A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JCXL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.CX14-2018》，确定的紧急情况有：火灾、</w:t>
            </w:r>
            <w:r w:rsidRPr="00CA0E53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触电、人员伤亡等，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提供了这几种紧急情况的《应急预案》。</w:t>
            </w:r>
          </w:p>
          <w:p w:rsidR="009A0B90" w:rsidRPr="00CA0E53" w:rsidRDefault="009A0B90" w:rsidP="0023147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查看火灾《应急预案》，其中包括目的、适用范围、职责、应急处理细则、演习、必备资料等，相关内容基本充分。编制：</w:t>
            </w:r>
            <w:r w:rsidR="0003046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谷玉芝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，批准：</w:t>
            </w:r>
            <w:r w:rsidR="00041A1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孙振国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2018年1</w:t>
            </w:r>
            <w:r w:rsidR="009F13A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月</w:t>
            </w:r>
            <w:r w:rsidR="009F13A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日。</w:t>
            </w:r>
          </w:p>
          <w:p w:rsidR="009A0B90" w:rsidRPr="00CA0E53" w:rsidRDefault="009A0B90" w:rsidP="0023147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应急设施配置：在仓库内、办公场所内配备了灭火器、消防栓等消防设施，均在有效期内，状态良好，但是有遮挡物，批评指正。</w:t>
            </w:r>
          </w:p>
          <w:p w:rsidR="009A0B90" w:rsidRPr="00CA0E53" w:rsidRDefault="009A0B90" w:rsidP="0023147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查20</w:t>
            </w:r>
            <w:r w:rsidR="00A0000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1F67A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3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1F67A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日进行的“应急预案演练记录”，包括预案名称：消防应急预案；演练地点：仓库门口空地；组织部门：办公室；总指挥：</w:t>
            </w:r>
            <w:r w:rsidR="00041A1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谷恒宁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；参加部门和单位：办公室、供销部、质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检部人员；演练部分：灭火器使用，初期火灾扑灭。</w:t>
            </w:r>
          </w:p>
          <w:p w:rsidR="009A0B90" w:rsidRPr="00CA0E53" w:rsidRDefault="009A0B90" w:rsidP="0023147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演练后对应急预案的可行性进行了评审，不需修订，评审人</w:t>
            </w:r>
            <w:r w:rsidR="00041A1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谷恒宁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03046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谷玉芝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E35A1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吴庆亮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041A1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孙振国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，评审日期20</w:t>
            </w:r>
            <w:r w:rsidR="00AA5C3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1F67A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3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1F67A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日。</w:t>
            </w:r>
            <w:r w:rsidR="00A60F2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经确认上次审核不符合已关闭。</w:t>
            </w:r>
          </w:p>
          <w:p w:rsidR="009A0B90" w:rsidRPr="00CA0E53" w:rsidRDefault="009A0B90" w:rsidP="0023147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9A0B90" w:rsidRPr="00CA0E53" w:rsidRDefault="009A0B90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A0B90" w:rsidRPr="00CA0E53" w:rsidTr="00560819">
        <w:trPr>
          <w:trHeight w:val="676"/>
        </w:trPr>
        <w:tc>
          <w:tcPr>
            <w:tcW w:w="1809" w:type="dxa"/>
            <w:vAlign w:val="center"/>
          </w:tcPr>
          <w:p w:rsidR="009A0B90" w:rsidRPr="00CA0E53" w:rsidRDefault="009A0B90" w:rsidP="000D3B7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  <w:vAlign w:val="center"/>
          </w:tcPr>
          <w:p w:rsidR="009A0B90" w:rsidRPr="00CA0E53" w:rsidRDefault="009A0B90" w:rsidP="000D3B72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E/S：9.1.1</w:t>
            </w:r>
            <w:r w:rsidRPr="00CA0E53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9A0B90" w:rsidRPr="00CA0E53" w:rsidRDefault="009A0B90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公司编制《绩效测量和监视程序</w:t>
            </w:r>
            <w:r w:rsidR="0054635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JCXL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.CX15-2018》，部门通过月度巡查考核对各部门进行监控。</w:t>
            </w:r>
          </w:p>
          <w:p w:rsidR="009A0B90" w:rsidRPr="00CA0E53" w:rsidRDefault="009A0B90" w:rsidP="00116191">
            <w:pPr>
              <w:widowControl/>
              <w:numPr>
                <w:ilvl w:val="0"/>
                <w:numId w:val="3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查“质量、环境和职业健康安全目标指标考核表”，2020.</w:t>
            </w:r>
            <w:r w:rsidR="00AA5C3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7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CF7EE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3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日办公室对环境、职业健康安全目标完成情况进行了检测，</w:t>
            </w:r>
            <w:r w:rsidR="00AA5C3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2020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年度</w:t>
            </w:r>
            <w:r w:rsidR="00AA5C3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能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完成，检查人：</w:t>
            </w:r>
            <w:r w:rsidR="00041A1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谷恒宁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03046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谷玉芝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9A0B90" w:rsidRPr="00CA0E53" w:rsidRDefault="009449D4" w:rsidP="009449D4">
            <w:pPr>
              <w:widowControl/>
              <w:numPr>
                <w:ilvl w:val="0"/>
                <w:numId w:val="3"/>
              </w:numPr>
              <w:spacing w:line="360" w:lineRule="auto"/>
              <w:ind w:firstLineChars="200" w:firstLine="422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审核时发现公司未能提供对管理方案完成情况进行检查考核的证据，不符合文件和标准要求，开具了不符合报告</w:t>
            </w:r>
            <w:r w:rsidR="009A0B90"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9A0B90" w:rsidRPr="00CA0E53" w:rsidRDefault="009A0B90" w:rsidP="00116191">
            <w:pPr>
              <w:widowControl/>
              <w:numPr>
                <w:ilvl w:val="0"/>
                <w:numId w:val="3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提供《环境安全管理检查记录》，每月对各部门进行环境安全事项的例行检查，检查项目包括资源能源使用、固体废弃物管理、污水控制、噪声控制、消防设施管理、管理方案控制等。</w:t>
            </w:r>
          </w:p>
          <w:p w:rsidR="009A0B90" w:rsidRPr="00CA0E53" w:rsidRDefault="009A0B90" w:rsidP="000D3B72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抽查1）20</w:t>
            </w:r>
            <w:r w:rsidR="009A131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.1.</w:t>
            </w:r>
            <w:r w:rsidR="0015479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13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日对办公室检查得分9</w:t>
            </w:r>
            <w:r w:rsidR="0015479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分，检查人：</w:t>
            </w:r>
            <w:r w:rsidR="0003046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谷玉芝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041A1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谷恒宁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9A0B90" w:rsidRPr="00CA0E53" w:rsidRDefault="009A0B90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2）2020.5.</w:t>
            </w:r>
            <w:r w:rsidR="009A131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="0015479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8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日对供销部检查得分9</w:t>
            </w:r>
            <w:r w:rsidR="0015479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7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分，检查人：</w:t>
            </w:r>
            <w:r w:rsidR="0003046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谷玉芝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041A1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谷恒宁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9A0B90" w:rsidRPr="00CA0E53" w:rsidRDefault="009A0B90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3）2020.</w:t>
            </w:r>
            <w:r w:rsidR="009A131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7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9A131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</w:t>
            </w:r>
            <w:r w:rsidR="0015479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日对质检部检查得分9</w:t>
            </w:r>
            <w:r w:rsidR="0015479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分，检查人：</w:t>
            </w:r>
            <w:r w:rsidR="0003046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谷玉芝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041A1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谷恒宁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9A0B90" w:rsidRPr="00CA0E53" w:rsidRDefault="009A0B90" w:rsidP="00116191">
            <w:pPr>
              <w:widowControl/>
              <w:numPr>
                <w:ilvl w:val="0"/>
                <w:numId w:val="3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提供《线路、消防器材检查记录》，每月对各部门进行线路和消防的例行检查。</w:t>
            </w:r>
          </w:p>
          <w:p w:rsidR="009A0B90" w:rsidRPr="00CA0E53" w:rsidRDefault="009A0B90" w:rsidP="000D3B72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抽查20</w:t>
            </w:r>
            <w:r w:rsidR="009A131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20.1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4C326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8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日、2020.</w:t>
            </w:r>
            <w:r w:rsidR="004C326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4C326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28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日、2020.</w:t>
            </w:r>
            <w:r w:rsidR="00C165A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7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C165A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</w:t>
            </w:r>
            <w:r w:rsidR="004C326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日的检查记录，检测结果：无老化，无私接电源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现象，灭火器有效；处理结果：合格；检测人：</w:t>
            </w:r>
            <w:r w:rsidR="0003046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谷玉芝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041A1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谷恒宁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9A0B90" w:rsidRPr="00CA0E53" w:rsidRDefault="00C165A2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</w:t>
            </w:r>
            <w:r w:rsidR="009A0B90"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proofErr w:type="gramStart"/>
            <w:r w:rsidR="009A0B90"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经交流</w:t>
            </w:r>
            <w:proofErr w:type="gramEnd"/>
            <w:r w:rsidR="009A0B90"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确认，</w:t>
            </w:r>
            <w:r w:rsidR="006E5F6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结合认证范围，</w:t>
            </w:r>
            <w:r w:rsidR="009A0B90"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公司无安全、环境检测设备。</w:t>
            </w:r>
          </w:p>
          <w:p w:rsidR="009A0B90" w:rsidRPr="00CA0E53" w:rsidRDefault="00BA6020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</w:t>
            </w:r>
            <w:r w:rsidR="009A0B90"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proofErr w:type="gramStart"/>
            <w:r w:rsidR="009A0B90"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经交流</w:t>
            </w:r>
            <w:proofErr w:type="gramEnd"/>
            <w:r w:rsidR="009A0B90"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确认，</w:t>
            </w:r>
            <w:r w:rsidR="006E5F6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结合认证范围，</w:t>
            </w:r>
            <w:r w:rsidR="009A0B90"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公司员工不涉及职业病、无需环境监测。</w:t>
            </w:r>
          </w:p>
        </w:tc>
        <w:tc>
          <w:tcPr>
            <w:tcW w:w="1585" w:type="dxa"/>
          </w:tcPr>
          <w:p w:rsidR="009A0B90" w:rsidRDefault="009A0B90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449D4" w:rsidRDefault="009449D4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449D4" w:rsidRDefault="009449D4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449D4" w:rsidRDefault="009449D4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449D4" w:rsidRPr="00CA0E53" w:rsidRDefault="009449D4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N</w:t>
            </w:r>
          </w:p>
        </w:tc>
      </w:tr>
      <w:tr w:rsidR="009A0B90" w:rsidRPr="00CA0E53" w:rsidTr="00560819">
        <w:trPr>
          <w:trHeight w:val="676"/>
        </w:trPr>
        <w:tc>
          <w:tcPr>
            <w:tcW w:w="1809" w:type="dxa"/>
            <w:vAlign w:val="center"/>
          </w:tcPr>
          <w:p w:rsidR="009A0B90" w:rsidRPr="00CA0E53" w:rsidRDefault="009A0B90" w:rsidP="000D3B7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CA0E5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规</w:t>
            </w:r>
            <w:proofErr w:type="gramEnd"/>
            <w:r w:rsidRPr="00CA0E5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9A0B90" w:rsidRPr="00CA0E53" w:rsidRDefault="009A0B90" w:rsidP="000D3B72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E/S:9.1.2</w:t>
            </w:r>
            <w:r w:rsidRPr="00CA0E53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9A0B90" w:rsidRPr="00CA0E53" w:rsidRDefault="009A0B90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公司制定了：《合规性评价程序</w:t>
            </w:r>
            <w:r w:rsidR="0054635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JCXL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.CX16-2018》，</w:t>
            </w:r>
          </w:p>
          <w:p w:rsidR="009A0B90" w:rsidRPr="00CA0E53" w:rsidRDefault="009A0B90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提供《环境法律法规合规性评价报告》，经对公司适用的23个法律法规和其他要求进行了评价，全部符合要求。评价结果表明，公司废弃物的排放符合国家法律法规要求，未发生环境事故; 公司经营活动符合国家环保等法律法规要求。</w:t>
            </w:r>
          </w:p>
          <w:p w:rsidR="009A0B90" w:rsidRPr="00CA0E53" w:rsidRDefault="009A0B90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提供《职业康健安全法律法规符合性评价表》，经对公司适用的14个法律法规和其他要求进行了评价，全部符合要求。</w:t>
            </w:r>
          </w:p>
          <w:p w:rsidR="009A0B90" w:rsidRPr="00CA0E53" w:rsidRDefault="009A0B90" w:rsidP="005F414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以上评价人：</w:t>
            </w:r>
            <w:r w:rsidR="00041A1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谷恒宁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03046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谷玉芝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041A1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孙振国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，日期：2020年</w:t>
            </w:r>
            <w:r w:rsidR="005F414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4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月</w:t>
            </w:r>
            <w:r w:rsidR="005F414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日。</w:t>
            </w:r>
          </w:p>
        </w:tc>
        <w:tc>
          <w:tcPr>
            <w:tcW w:w="1585" w:type="dxa"/>
          </w:tcPr>
          <w:p w:rsidR="009A0B90" w:rsidRPr="00CA0E53" w:rsidRDefault="009A0B90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A0B90" w:rsidRPr="00CA0E53" w:rsidTr="002D01F4">
        <w:trPr>
          <w:trHeight w:val="676"/>
        </w:trPr>
        <w:tc>
          <w:tcPr>
            <w:tcW w:w="1809" w:type="dxa"/>
            <w:vAlign w:val="center"/>
          </w:tcPr>
          <w:p w:rsidR="009A0B90" w:rsidRPr="00CA0E53" w:rsidRDefault="009A0B90" w:rsidP="000D3B7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内部审核</w:t>
            </w:r>
          </w:p>
        </w:tc>
        <w:tc>
          <w:tcPr>
            <w:tcW w:w="1311" w:type="dxa"/>
          </w:tcPr>
          <w:p w:rsidR="009A0B90" w:rsidRPr="00CA0E53" w:rsidRDefault="009A0B90" w:rsidP="000D3B72">
            <w:pPr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EO9.2</w:t>
            </w:r>
          </w:p>
        </w:tc>
        <w:tc>
          <w:tcPr>
            <w:tcW w:w="10004" w:type="dxa"/>
          </w:tcPr>
          <w:p w:rsidR="009A0B90" w:rsidRPr="00CA0E53" w:rsidRDefault="009A0B90" w:rsidP="003F7C62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由</w:t>
            </w:r>
            <w:r w:rsidRPr="00CA0E5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组长</w:t>
            </w:r>
            <w:r w:rsidR="00041A1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谷恒宁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组织内部审核，查年度审核计划：提供《内部审核实施计划》，其内容已包括了审核目的、范围、准则、审核方法、计划编制日期（2020.</w:t>
            </w:r>
            <w:r w:rsidR="005F414F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5F414F">
              <w:rPr>
                <w:rFonts w:asciiTheme="minorEastAsia" w:eastAsiaTheme="minorEastAsia" w:hAnsiTheme="minorEastAsia" w:hint="eastAsia"/>
                <w:sz w:val="24"/>
                <w:szCs w:val="24"/>
              </w:rPr>
              <w:t>1日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），编制：</w:t>
            </w:r>
            <w:r w:rsidR="00030465">
              <w:rPr>
                <w:rFonts w:asciiTheme="minorEastAsia" w:eastAsiaTheme="minorEastAsia" w:hAnsiTheme="minorEastAsia" w:hint="eastAsia"/>
                <w:sz w:val="24"/>
                <w:szCs w:val="24"/>
              </w:rPr>
              <w:t>谷玉芝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，审批：</w:t>
            </w:r>
            <w:r w:rsidR="00041A1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谷恒宁</w:t>
            </w:r>
          </w:p>
          <w:p w:rsidR="009A0B90" w:rsidRPr="00CA0E53" w:rsidRDefault="009A0B90" w:rsidP="003F7C62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审核目的：验证质量、环境、职业健康安全管理体系对标准的符合性及实施的有效性和充分性，持续改进管理体系。</w:t>
            </w:r>
          </w:p>
          <w:p w:rsidR="009A0B90" w:rsidRPr="00CA0E53" w:rsidRDefault="009A0B90" w:rsidP="003F7C62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审核依据：GB/T19001-2016、GB/T24001-2016、ISO45001:2018的标准、体系文件、顾客要求、相关法律法规等</w:t>
            </w:r>
          </w:p>
          <w:p w:rsidR="009A0B90" w:rsidRPr="002A5723" w:rsidRDefault="009A0B90" w:rsidP="000D3B72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内部审核实施：</w:t>
            </w:r>
            <w:r w:rsidRPr="00CA0E5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审核组</w:t>
            </w:r>
            <w:r w:rsidRPr="005F414F">
              <w:rPr>
                <w:rFonts w:asciiTheme="minorEastAsia" w:eastAsiaTheme="minorEastAsia" w:hAnsiTheme="minorEastAsia" w:hint="eastAsia"/>
                <w:sz w:val="24"/>
                <w:szCs w:val="24"/>
              </w:rPr>
              <w:t>构成</w:t>
            </w:r>
            <w:r w:rsidRPr="002A5723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5F414F" w:rsidRPr="005F414F">
              <w:rPr>
                <w:rFonts w:asciiTheme="minorEastAsia" w:eastAsiaTheme="minorEastAsia" w:hAnsiTheme="minorEastAsia" w:hint="eastAsia"/>
                <w:sz w:val="24"/>
                <w:szCs w:val="24"/>
              </w:rPr>
              <w:t>A组：谷恒宁 谷玉芝   B组：刘帅 吴庆亮</w:t>
            </w:r>
            <w:r w:rsidR="002A5723" w:rsidRPr="002A5723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</w:p>
          <w:p w:rsidR="009A0B90" w:rsidRPr="002A5723" w:rsidRDefault="009A0B90" w:rsidP="00A32028">
            <w:pPr>
              <w:spacing w:line="40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A5723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审核时间2020年</w:t>
            </w:r>
            <w:r w:rsidR="005F414F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2A572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5F414F">
              <w:rPr>
                <w:rFonts w:asciiTheme="minorEastAsia" w:eastAsiaTheme="minorEastAsia" w:hAnsiTheme="minorEastAsia" w:hint="eastAsia"/>
                <w:sz w:val="24"/>
                <w:szCs w:val="24"/>
              </w:rPr>
              <w:t>17</w:t>
            </w:r>
            <w:r w:rsidRPr="002A572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2A5723">
              <w:rPr>
                <w:rFonts w:asciiTheme="minorEastAsia" w:eastAsiaTheme="minorEastAsia" w:hAnsiTheme="minorEastAsia"/>
                <w:sz w:val="24"/>
                <w:szCs w:val="24"/>
              </w:rPr>
              <w:t>—</w:t>
            </w:r>
            <w:r w:rsidRPr="002A5723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5F414F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Pr="002A5723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日，共2天。</w:t>
            </w:r>
          </w:p>
          <w:p w:rsidR="009A0B90" w:rsidRPr="00CA0E53" w:rsidRDefault="009A0B90" w:rsidP="00A32028">
            <w:pPr>
              <w:spacing w:line="400" w:lineRule="exact"/>
              <w:ind w:left="42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2A5723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审核日程安排较为合理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，审核按计划进行，抽查检查表办公室、供销部审核记录与计划相一致4名内审员经内部培训合格，能力尚可。</w:t>
            </w:r>
          </w:p>
          <w:p w:rsidR="009A0B90" w:rsidRPr="00CA0E53" w:rsidRDefault="009A0B90" w:rsidP="003F7C62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审核计划已考虑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到互查的公正性，无审核员审核本部门的工作，计划内容涉及各部门，条款覆盖整个体系。</w:t>
            </w:r>
          </w:p>
          <w:p w:rsidR="009A0B90" w:rsidRPr="00470CFA" w:rsidRDefault="009A0B90" w:rsidP="003F7C62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提供了内部审核检查证据，其</w:t>
            </w:r>
            <w:r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中包括对总经理/管理者代表、办公室、供销部等部门的审核记录，条款与策划一致，记录真实、完整。</w:t>
            </w:r>
          </w:p>
          <w:p w:rsidR="009A0B90" w:rsidRPr="00470CFA" w:rsidRDefault="009A0B90" w:rsidP="00594955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本次内审发现1个一般不符合项（</w:t>
            </w:r>
            <w:r w:rsidR="00590ADD"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未能提供合</w:t>
            </w:r>
            <w:proofErr w:type="gramStart"/>
            <w:r w:rsidR="00590ADD"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规</w:t>
            </w:r>
            <w:proofErr w:type="gramEnd"/>
            <w:r w:rsidR="00590ADD"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性评价的证据</w:t>
            </w:r>
            <w:r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），针对这1个不合格，责任部门已分析了原因（对标准和程序文件《</w:t>
            </w:r>
            <w:r w:rsidR="00590ADD"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合规性评价管理程序</w:t>
            </w:r>
            <w:r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》学习理解不够）并采取了纠正措施（强调</w:t>
            </w:r>
            <w:r w:rsidR="00470CFA"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合</w:t>
            </w:r>
            <w:proofErr w:type="gramStart"/>
            <w:r w:rsidR="00470CFA"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规</w:t>
            </w:r>
            <w:proofErr w:type="gramEnd"/>
            <w:r w:rsidR="00470CFA"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性评价</w:t>
            </w:r>
            <w:r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的重要性，并进行全员宣传。在2020年</w:t>
            </w:r>
            <w:r w:rsidR="005F414F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5F414F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日，对办公室进行《</w:t>
            </w:r>
            <w:r w:rsidR="00470CFA"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合规性评价管理程序</w:t>
            </w:r>
            <w:r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》的培训，强调其重要性，并</w:t>
            </w:r>
            <w:r w:rsidR="00470CFA"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进行合</w:t>
            </w:r>
            <w:proofErr w:type="gramStart"/>
            <w:r w:rsidR="00470CFA"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规</w:t>
            </w:r>
            <w:proofErr w:type="gramEnd"/>
            <w:r w:rsidR="00470CFA"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性评价</w:t>
            </w:r>
            <w:r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），按要求进行了整改，</w:t>
            </w:r>
            <w:proofErr w:type="gramStart"/>
            <w:r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最后内</w:t>
            </w:r>
            <w:proofErr w:type="gramEnd"/>
            <w:r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审员进行了验证，纠正措施实施有效。</w:t>
            </w:r>
          </w:p>
          <w:p w:rsidR="009A0B90" w:rsidRPr="00CA0E53" w:rsidRDefault="009A0B90" w:rsidP="003F7C62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内部审核结论：提供了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《内部审核报告》，对现场审核进行了综述，对质量、环境和职业健康安全管理体系进行了符合性的综合评价，最后结论为：公司的质量、环境、职业健康安全管理体系基本符合标准要求，管理体系运行有效。公司内部审核基本有效。</w:t>
            </w:r>
          </w:p>
        </w:tc>
        <w:tc>
          <w:tcPr>
            <w:tcW w:w="1585" w:type="dxa"/>
          </w:tcPr>
          <w:p w:rsidR="009A0B90" w:rsidRPr="00CA0E53" w:rsidRDefault="009A0B90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A0B90" w:rsidRPr="00CA0E53" w:rsidTr="002D01F4">
        <w:trPr>
          <w:trHeight w:val="676"/>
        </w:trPr>
        <w:tc>
          <w:tcPr>
            <w:tcW w:w="1809" w:type="dxa"/>
            <w:vAlign w:val="center"/>
          </w:tcPr>
          <w:p w:rsidR="009A0B90" w:rsidRPr="00CA0E53" w:rsidRDefault="009A0B90" w:rsidP="000D3B7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</w:tcPr>
          <w:p w:rsidR="009A0B90" w:rsidRPr="00CA0E53" w:rsidRDefault="009A0B90" w:rsidP="000D3B72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EO10.2</w:t>
            </w:r>
          </w:p>
          <w:p w:rsidR="009A0B90" w:rsidRPr="00CA0E53" w:rsidRDefault="009A0B90" w:rsidP="000D3B72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0004" w:type="dxa"/>
          </w:tcPr>
          <w:p w:rsidR="009A0B90" w:rsidRPr="00CA0E53" w:rsidRDefault="009A0B90" w:rsidP="003F7C62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保持实施《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纠正措施和预防措施控制程序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事件调查、事故处置、不符合控制程序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:rsidR="009A0B90" w:rsidRPr="00CA0E53" w:rsidRDefault="009A0B90" w:rsidP="003F7C62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 w:rsidR="009A0B90" w:rsidRPr="00CA0E53" w:rsidRDefault="009A0B90" w:rsidP="003F7C62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体系运行以来公司按照体系的要求，通过运行控制、加强培训，以及开展管理评审活动等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9A0B90" w:rsidRPr="00CA0E53" w:rsidRDefault="009A0B90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1585" w:type="dxa"/>
          </w:tcPr>
          <w:p w:rsidR="009A0B90" w:rsidRPr="00CA0E53" w:rsidRDefault="009A0B90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A0B90" w:rsidRPr="00CA0E53" w:rsidTr="002D01F4">
        <w:trPr>
          <w:trHeight w:val="676"/>
        </w:trPr>
        <w:tc>
          <w:tcPr>
            <w:tcW w:w="1809" w:type="dxa"/>
            <w:vAlign w:val="center"/>
          </w:tcPr>
          <w:p w:rsidR="009A0B90" w:rsidRPr="00CA0E53" w:rsidRDefault="009A0B90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</w:tcPr>
          <w:p w:rsidR="009A0B90" w:rsidRPr="00CA0E53" w:rsidRDefault="009A0B90" w:rsidP="005D22A5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:rsidR="009A0B90" w:rsidRPr="00CA0E53" w:rsidRDefault="009A0B90" w:rsidP="005D22A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9A0B90" w:rsidRPr="00CA0E53" w:rsidRDefault="009A0B90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8973EE" w:rsidRPr="00CA0E53" w:rsidRDefault="00971600">
      <w:pPr>
        <w:rPr>
          <w:rFonts w:asciiTheme="minorEastAsia" w:eastAsiaTheme="minorEastAsia" w:hAnsiTheme="minorEastAsia"/>
        </w:rPr>
      </w:pPr>
      <w:r w:rsidRPr="00CA0E53">
        <w:rPr>
          <w:rFonts w:asciiTheme="minorEastAsia" w:eastAsiaTheme="minorEastAsia" w:hAnsiTheme="minorEastAsia"/>
        </w:rPr>
        <w:ptab w:relativeTo="margin" w:alignment="center" w:leader="none"/>
      </w:r>
    </w:p>
    <w:p w:rsidR="007757F3" w:rsidRPr="00CA0E53" w:rsidRDefault="007757F3">
      <w:pPr>
        <w:rPr>
          <w:rFonts w:asciiTheme="minorEastAsia" w:eastAsiaTheme="minorEastAsia" w:hAnsiTheme="minorEastAsia"/>
        </w:rPr>
      </w:pPr>
    </w:p>
    <w:p w:rsidR="007757F3" w:rsidRPr="00CA0E53" w:rsidRDefault="007757F3" w:rsidP="0003373A">
      <w:pPr>
        <w:pStyle w:val="a4"/>
        <w:rPr>
          <w:rFonts w:asciiTheme="minorEastAsia" w:eastAsiaTheme="minorEastAsia" w:hAnsiTheme="minorEastAsia"/>
        </w:rPr>
      </w:pPr>
      <w:r w:rsidRPr="00CA0E53">
        <w:rPr>
          <w:rFonts w:asciiTheme="minorEastAsia" w:eastAsiaTheme="minorEastAsia" w:hAnsiTheme="minorEastAsia" w:hint="eastAsia"/>
        </w:rPr>
        <w:t>说明：不符合标注N</w:t>
      </w:r>
    </w:p>
    <w:sectPr w:rsidR="007757F3" w:rsidRPr="00CA0E53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DD8" w:rsidRDefault="00897DD8" w:rsidP="008973EE">
      <w:r>
        <w:separator/>
      </w:r>
    </w:p>
  </w:endnote>
  <w:endnote w:type="continuationSeparator" w:id="0">
    <w:p w:rsidR="00897DD8" w:rsidRDefault="00897DD8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35CD7" w:rsidRDefault="00F35CD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63B8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63B8A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35CD7" w:rsidRDefault="00F35C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DD8" w:rsidRDefault="00897DD8" w:rsidP="008973EE">
      <w:r>
        <w:separator/>
      </w:r>
    </w:p>
  </w:footnote>
  <w:footnote w:type="continuationSeparator" w:id="0">
    <w:p w:rsidR="00897DD8" w:rsidRDefault="00897DD8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CD7" w:rsidRPr="00390345" w:rsidRDefault="00F35CD7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3979511" wp14:editId="493EAA9B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35CD7" w:rsidRDefault="00897DD8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43.9pt;margin-top:2.2pt;width:182.85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F35CD7" w:rsidRPr="000B51BD" w:rsidRDefault="002F16C0" w:rsidP="007757F3">
                <w:r w:rsidRPr="002F16C0">
                  <w:rPr>
                    <w:rFonts w:hint="eastAsia"/>
                    <w:sz w:val="18"/>
                    <w:szCs w:val="18"/>
                  </w:rPr>
                  <w:t>D ISC-B-II-12</w:t>
                </w:r>
                <w:r w:rsidRPr="002F16C0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F35CD7">
                  <w:rPr>
                    <w:rFonts w:hint="eastAsia"/>
                    <w:sz w:val="18"/>
                    <w:szCs w:val="18"/>
                  </w:rPr>
                  <w:t>(03</w:t>
                </w:r>
                <w:r w:rsidR="00F35CD7">
                  <w:rPr>
                    <w:rFonts w:hint="eastAsia"/>
                    <w:sz w:val="18"/>
                    <w:szCs w:val="18"/>
                  </w:rPr>
                  <w:t>版</w:t>
                </w:r>
                <w:r w:rsidR="00F35CD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35CD7" w:rsidRPr="00390345">
      <w:rPr>
        <w:rStyle w:val="CharChar1"/>
        <w:rFonts w:hint="default"/>
      </w:rPr>
      <w:t xml:space="preserve">        </w:t>
    </w:r>
    <w:r w:rsidR="00F35CD7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35CD7" w:rsidRPr="00390345">
      <w:rPr>
        <w:rStyle w:val="CharChar1"/>
        <w:rFonts w:hint="default"/>
        <w:w w:val="90"/>
      </w:rPr>
      <w:t>Co.</w:t>
    </w:r>
    <w:proofErr w:type="gramStart"/>
    <w:r w:rsidR="00F35CD7" w:rsidRPr="00390345">
      <w:rPr>
        <w:rStyle w:val="CharChar1"/>
        <w:rFonts w:hint="default"/>
        <w:w w:val="90"/>
      </w:rPr>
      <w:t>,Ltd</w:t>
    </w:r>
    <w:proofErr w:type="spellEnd"/>
    <w:proofErr w:type="gramEnd"/>
    <w:r w:rsidR="00F35CD7" w:rsidRPr="00390345">
      <w:rPr>
        <w:rStyle w:val="CharChar1"/>
        <w:rFonts w:hint="default"/>
        <w:w w:val="90"/>
      </w:rPr>
      <w:t>.</w:t>
    </w:r>
    <w:r w:rsidR="00F35CD7">
      <w:rPr>
        <w:rStyle w:val="CharChar1"/>
        <w:rFonts w:hint="default"/>
        <w:w w:val="90"/>
        <w:szCs w:val="21"/>
      </w:rPr>
      <w:t xml:space="preserve">  </w:t>
    </w:r>
    <w:r w:rsidR="00F35CD7">
      <w:rPr>
        <w:rStyle w:val="CharChar1"/>
        <w:rFonts w:hint="default"/>
        <w:w w:val="90"/>
        <w:sz w:val="20"/>
      </w:rPr>
      <w:t xml:space="preserve"> </w:t>
    </w:r>
    <w:r w:rsidR="00F35CD7">
      <w:rPr>
        <w:rStyle w:val="CharChar1"/>
        <w:rFonts w:hint="default"/>
        <w:w w:val="90"/>
      </w:rPr>
      <w:t xml:space="preserve">                   </w:t>
    </w:r>
  </w:p>
  <w:p w:rsidR="00F35CD7" w:rsidRDefault="00F35C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214B6"/>
    <w:rsid w:val="0002531E"/>
    <w:rsid w:val="00030465"/>
    <w:rsid w:val="0003373A"/>
    <w:rsid w:val="000412F6"/>
    <w:rsid w:val="00041A13"/>
    <w:rsid w:val="00044C6C"/>
    <w:rsid w:val="00050811"/>
    <w:rsid w:val="0005199E"/>
    <w:rsid w:val="0005359F"/>
    <w:rsid w:val="0005697E"/>
    <w:rsid w:val="000578E2"/>
    <w:rsid w:val="000579CF"/>
    <w:rsid w:val="000808CE"/>
    <w:rsid w:val="00082216"/>
    <w:rsid w:val="00082398"/>
    <w:rsid w:val="000849D2"/>
    <w:rsid w:val="000877AB"/>
    <w:rsid w:val="00093FDD"/>
    <w:rsid w:val="000A5E44"/>
    <w:rsid w:val="000B1394"/>
    <w:rsid w:val="000B40BD"/>
    <w:rsid w:val="000C123B"/>
    <w:rsid w:val="000D08F5"/>
    <w:rsid w:val="000D5401"/>
    <w:rsid w:val="000D697A"/>
    <w:rsid w:val="000D6EB2"/>
    <w:rsid w:val="000E2B69"/>
    <w:rsid w:val="000E7EF7"/>
    <w:rsid w:val="000F35F1"/>
    <w:rsid w:val="001022F1"/>
    <w:rsid w:val="001037D5"/>
    <w:rsid w:val="001100F4"/>
    <w:rsid w:val="00116191"/>
    <w:rsid w:val="00124A3B"/>
    <w:rsid w:val="00130C81"/>
    <w:rsid w:val="00140BC8"/>
    <w:rsid w:val="00141BD5"/>
    <w:rsid w:val="00145688"/>
    <w:rsid w:val="001508B0"/>
    <w:rsid w:val="00151406"/>
    <w:rsid w:val="00154793"/>
    <w:rsid w:val="00156AF7"/>
    <w:rsid w:val="00164F89"/>
    <w:rsid w:val="001677C1"/>
    <w:rsid w:val="00176411"/>
    <w:rsid w:val="00180285"/>
    <w:rsid w:val="00181073"/>
    <w:rsid w:val="001918ED"/>
    <w:rsid w:val="001929E9"/>
    <w:rsid w:val="00192A7F"/>
    <w:rsid w:val="001A2D7F"/>
    <w:rsid w:val="001A3DF8"/>
    <w:rsid w:val="001A572D"/>
    <w:rsid w:val="001D4AD8"/>
    <w:rsid w:val="001D54FF"/>
    <w:rsid w:val="001E1974"/>
    <w:rsid w:val="001F13A2"/>
    <w:rsid w:val="001F581C"/>
    <w:rsid w:val="001F67A0"/>
    <w:rsid w:val="00202BC2"/>
    <w:rsid w:val="00214113"/>
    <w:rsid w:val="00215081"/>
    <w:rsid w:val="002221D5"/>
    <w:rsid w:val="00222532"/>
    <w:rsid w:val="00233B02"/>
    <w:rsid w:val="00234FA5"/>
    <w:rsid w:val="00237445"/>
    <w:rsid w:val="0024558F"/>
    <w:rsid w:val="00260151"/>
    <w:rsid w:val="002651A6"/>
    <w:rsid w:val="0028428D"/>
    <w:rsid w:val="0028548A"/>
    <w:rsid w:val="00286C14"/>
    <w:rsid w:val="002876EE"/>
    <w:rsid w:val="002973F0"/>
    <w:rsid w:val="002975C1"/>
    <w:rsid w:val="002A0E6E"/>
    <w:rsid w:val="002A33CC"/>
    <w:rsid w:val="002A5723"/>
    <w:rsid w:val="002B1808"/>
    <w:rsid w:val="002C1ACE"/>
    <w:rsid w:val="002C3E0D"/>
    <w:rsid w:val="002D41FB"/>
    <w:rsid w:val="002E0587"/>
    <w:rsid w:val="002E0FDE"/>
    <w:rsid w:val="002E1E1D"/>
    <w:rsid w:val="002F16C0"/>
    <w:rsid w:val="002F30E3"/>
    <w:rsid w:val="002F6D7B"/>
    <w:rsid w:val="00305399"/>
    <w:rsid w:val="00306C8C"/>
    <w:rsid w:val="003224A1"/>
    <w:rsid w:val="00326FC1"/>
    <w:rsid w:val="0033153E"/>
    <w:rsid w:val="00337922"/>
    <w:rsid w:val="00340867"/>
    <w:rsid w:val="00342857"/>
    <w:rsid w:val="00342914"/>
    <w:rsid w:val="0034361D"/>
    <w:rsid w:val="0034579A"/>
    <w:rsid w:val="003466A4"/>
    <w:rsid w:val="00355BF0"/>
    <w:rsid w:val="00356283"/>
    <w:rsid w:val="003608CB"/>
    <w:rsid w:val="0036159B"/>
    <w:rsid w:val="003627B6"/>
    <w:rsid w:val="00363A98"/>
    <w:rsid w:val="003708D5"/>
    <w:rsid w:val="003713F4"/>
    <w:rsid w:val="003748DA"/>
    <w:rsid w:val="003777AD"/>
    <w:rsid w:val="0038061A"/>
    <w:rsid w:val="0038063B"/>
    <w:rsid w:val="00380837"/>
    <w:rsid w:val="003812DF"/>
    <w:rsid w:val="00382EDD"/>
    <w:rsid w:val="003836CA"/>
    <w:rsid w:val="00385573"/>
    <w:rsid w:val="00386A98"/>
    <w:rsid w:val="00394C7B"/>
    <w:rsid w:val="00397B4C"/>
    <w:rsid w:val="003A1E9C"/>
    <w:rsid w:val="003A20AB"/>
    <w:rsid w:val="003A7C94"/>
    <w:rsid w:val="003B2A14"/>
    <w:rsid w:val="003B4870"/>
    <w:rsid w:val="003D0E86"/>
    <w:rsid w:val="003D60E0"/>
    <w:rsid w:val="003D6BE3"/>
    <w:rsid w:val="003E0E52"/>
    <w:rsid w:val="003F20A5"/>
    <w:rsid w:val="003F7C62"/>
    <w:rsid w:val="00400B96"/>
    <w:rsid w:val="00405D5F"/>
    <w:rsid w:val="00410914"/>
    <w:rsid w:val="00415AA3"/>
    <w:rsid w:val="00420C60"/>
    <w:rsid w:val="00430432"/>
    <w:rsid w:val="00433759"/>
    <w:rsid w:val="00433AE9"/>
    <w:rsid w:val="0043494E"/>
    <w:rsid w:val="004361C8"/>
    <w:rsid w:val="00437C3C"/>
    <w:rsid w:val="004414A5"/>
    <w:rsid w:val="00456697"/>
    <w:rsid w:val="00465FE1"/>
    <w:rsid w:val="00470CFA"/>
    <w:rsid w:val="004740E8"/>
    <w:rsid w:val="004750FD"/>
    <w:rsid w:val="00475491"/>
    <w:rsid w:val="0048195D"/>
    <w:rsid w:val="004869FB"/>
    <w:rsid w:val="00491735"/>
    <w:rsid w:val="00494A46"/>
    <w:rsid w:val="0049796B"/>
    <w:rsid w:val="004B217F"/>
    <w:rsid w:val="004B3E7F"/>
    <w:rsid w:val="004B4BE5"/>
    <w:rsid w:val="004C07FE"/>
    <w:rsid w:val="004C326F"/>
    <w:rsid w:val="004C3A5F"/>
    <w:rsid w:val="004D23EB"/>
    <w:rsid w:val="004D3E4C"/>
    <w:rsid w:val="004D4458"/>
    <w:rsid w:val="004D756B"/>
    <w:rsid w:val="004E5539"/>
    <w:rsid w:val="004E59CF"/>
    <w:rsid w:val="004E5BD5"/>
    <w:rsid w:val="004F185D"/>
    <w:rsid w:val="005006A7"/>
    <w:rsid w:val="00504567"/>
    <w:rsid w:val="005056ED"/>
    <w:rsid w:val="0051548A"/>
    <w:rsid w:val="00517E4C"/>
    <w:rsid w:val="00521CF0"/>
    <w:rsid w:val="0053208B"/>
    <w:rsid w:val="00533149"/>
    <w:rsid w:val="00534814"/>
    <w:rsid w:val="00536930"/>
    <w:rsid w:val="00546354"/>
    <w:rsid w:val="00552FAA"/>
    <w:rsid w:val="00557CDC"/>
    <w:rsid w:val="00560A2A"/>
    <w:rsid w:val="00564E53"/>
    <w:rsid w:val="00583277"/>
    <w:rsid w:val="00590ADD"/>
    <w:rsid w:val="00592C3E"/>
    <w:rsid w:val="00594955"/>
    <w:rsid w:val="005A000F"/>
    <w:rsid w:val="005A22D5"/>
    <w:rsid w:val="005B173D"/>
    <w:rsid w:val="005B6888"/>
    <w:rsid w:val="005C0D1F"/>
    <w:rsid w:val="005D0D01"/>
    <w:rsid w:val="005D22A5"/>
    <w:rsid w:val="005D6DC9"/>
    <w:rsid w:val="005E02FE"/>
    <w:rsid w:val="005F414F"/>
    <w:rsid w:val="005F6C65"/>
    <w:rsid w:val="00600F02"/>
    <w:rsid w:val="0060444D"/>
    <w:rsid w:val="00615074"/>
    <w:rsid w:val="0062104D"/>
    <w:rsid w:val="006234E1"/>
    <w:rsid w:val="00635544"/>
    <w:rsid w:val="006361FB"/>
    <w:rsid w:val="00640841"/>
    <w:rsid w:val="00642776"/>
    <w:rsid w:val="00644FE2"/>
    <w:rsid w:val="00645FB8"/>
    <w:rsid w:val="00651986"/>
    <w:rsid w:val="006521BA"/>
    <w:rsid w:val="006545E8"/>
    <w:rsid w:val="006601C3"/>
    <w:rsid w:val="00664736"/>
    <w:rsid w:val="00665980"/>
    <w:rsid w:val="0067640C"/>
    <w:rsid w:val="006836D9"/>
    <w:rsid w:val="00695256"/>
    <w:rsid w:val="00695570"/>
    <w:rsid w:val="00696AF1"/>
    <w:rsid w:val="006A1E0F"/>
    <w:rsid w:val="006A3B31"/>
    <w:rsid w:val="006A68F3"/>
    <w:rsid w:val="006B4127"/>
    <w:rsid w:val="006C24BF"/>
    <w:rsid w:val="006C40B9"/>
    <w:rsid w:val="006D13CE"/>
    <w:rsid w:val="006E3B53"/>
    <w:rsid w:val="006E407E"/>
    <w:rsid w:val="006E5F6E"/>
    <w:rsid w:val="006E678B"/>
    <w:rsid w:val="00702E20"/>
    <w:rsid w:val="0070367F"/>
    <w:rsid w:val="00712F3C"/>
    <w:rsid w:val="00714173"/>
    <w:rsid w:val="007153E5"/>
    <w:rsid w:val="0071649B"/>
    <w:rsid w:val="007170AA"/>
    <w:rsid w:val="00723211"/>
    <w:rsid w:val="0072368A"/>
    <w:rsid w:val="00725273"/>
    <w:rsid w:val="00732B66"/>
    <w:rsid w:val="00737C8F"/>
    <w:rsid w:val="007406DE"/>
    <w:rsid w:val="00743E79"/>
    <w:rsid w:val="00744BEA"/>
    <w:rsid w:val="00747588"/>
    <w:rsid w:val="007512FC"/>
    <w:rsid w:val="00751532"/>
    <w:rsid w:val="00751C37"/>
    <w:rsid w:val="00753C6C"/>
    <w:rsid w:val="0075769B"/>
    <w:rsid w:val="007757F3"/>
    <w:rsid w:val="007815DC"/>
    <w:rsid w:val="007A1577"/>
    <w:rsid w:val="007A47FB"/>
    <w:rsid w:val="007A621C"/>
    <w:rsid w:val="007A637D"/>
    <w:rsid w:val="007B106B"/>
    <w:rsid w:val="007B275D"/>
    <w:rsid w:val="007C0C19"/>
    <w:rsid w:val="007D25A2"/>
    <w:rsid w:val="007D506D"/>
    <w:rsid w:val="007E47A0"/>
    <w:rsid w:val="007E6AEB"/>
    <w:rsid w:val="007F01EC"/>
    <w:rsid w:val="007F2000"/>
    <w:rsid w:val="007F2558"/>
    <w:rsid w:val="007F29B2"/>
    <w:rsid w:val="007F6534"/>
    <w:rsid w:val="007F7DF2"/>
    <w:rsid w:val="0080482C"/>
    <w:rsid w:val="0080634E"/>
    <w:rsid w:val="008079FA"/>
    <w:rsid w:val="00810D58"/>
    <w:rsid w:val="008201FF"/>
    <w:rsid w:val="00822652"/>
    <w:rsid w:val="008252FE"/>
    <w:rsid w:val="00832BCD"/>
    <w:rsid w:val="00835B31"/>
    <w:rsid w:val="00841149"/>
    <w:rsid w:val="00861268"/>
    <w:rsid w:val="00863B8A"/>
    <w:rsid w:val="00864126"/>
    <w:rsid w:val="008646DE"/>
    <w:rsid w:val="00864902"/>
    <w:rsid w:val="00864BE7"/>
    <w:rsid w:val="00865200"/>
    <w:rsid w:val="00871695"/>
    <w:rsid w:val="00886E58"/>
    <w:rsid w:val="00891C25"/>
    <w:rsid w:val="008942F3"/>
    <w:rsid w:val="00894304"/>
    <w:rsid w:val="00894BBF"/>
    <w:rsid w:val="008973EE"/>
    <w:rsid w:val="00897DD8"/>
    <w:rsid w:val="008A2F9B"/>
    <w:rsid w:val="008D089D"/>
    <w:rsid w:val="008E2465"/>
    <w:rsid w:val="008F03DD"/>
    <w:rsid w:val="008F0B04"/>
    <w:rsid w:val="008F7C55"/>
    <w:rsid w:val="009124F4"/>
    <w:rsid w:val="00912EC2"/>
    <w:rsid w:val="00916208"/>
    <w:rsid w:val="00923C37"/>
    <w:rsid w:val="00930694"/>
    <w:rsid w:val="009314ED"/>
    <w:rsid w:val="0093521F"/>
    <w:rsid w:val="0094313D"/>
    <w:rsid w:val="009449D4"/>
    <w:rsid w:val="00945677"/>
    <w:rsid w:val="00945BA3"/>
    <w:rsid w:val="00955B84"/>
    <w:rsid w:val="00962F78"/>
    <w:rsid w:val="009635D2"/>
    <w:rsid w:val="0096609F"/>
    <w:rsid w:val="009666D5"/>
    <w:rsid w:val="009705E8"/>
    <w:rsid w:val="00971600"/>
    <w:rsid w:val="00972E74"/>
    <w:rsid w:val="00973BB1"/>
    <w:rsid w:val="00984342"/>
    <w:rsid w:val="009973B4"/>
    <w:rsid w:val="00997ED5"/>
    <w:rsid w:val="009A0B90"/>
    <w:rsid w:val="009A1310"/>
    <w:rsid w:val="009A1F39"/>
    <w:rsid w:val="009A2CBA"/>
    <w:rsid w:val="009B7EB8"/>
    <w:rsid w:val="009C34E4"/>
    <w:rsid w:val="009E30DA"/>
    <w:rsid w:val="009E6193"/>
    <w:rsid w:val="009E77AF"/>
    <w:rsid w:val="009E7DD1"/>
    <w:rsid w:val="009F13AD"/>
    <w:rsid w:val="009F7EED"/>
    <w:rsid w:val="00A00009"/>
    <w:rsid w:val="00A10200"/>
    <w:rsid w:val="00A13657"/>
    <w:rsid w:val="00A138EC"/>
    <w:rsid w:val="00A16BEC"/>
    <w:rsid w:val="00A207A9"/>
    <w:rsid w:val="00A21F32"/>
    <w:rsid w:val="00A24C93"/>
    <w:rsid w:val="00A26D54"/>
    <w:rsid w:val="00A31C0F"/>
    <w:rsid w:val="00A32028"/>
    <w:rsid w:val="00A35514"/>
    <w:rsid w:val="00A411A9"/>
    <w:rsid w:val="00A41ECE"/>
    <w:rsid w:val="00A432E3"/>
    <w:rsid w:val="00A43EC9"/>
    <w:rsid w:val="00A451F7"/>
    <w:rsid w:val="00A5111B"/>
    <w:rsid w:val="00A60F24"/>
    <w:rsid w:val="00A64429"/>
    <w:rsid w:val="00A70718"/>
    <w:rsid w:val="00A74274"/>
    <w:rsid w:val="00A7797C"/>
    <w:rsid w:val="00A801DE"/>
    <w:rsid w:val="00A80FCD"/>
    <w:rsid w:val="00A90A22"/>
    <w:rsid w:val="00A971DB"/>
    <w:rsid w:val="00A97734"/>
    <w:rsid w:val="00AA5AAA"/>
    <w:rsid w:val="00AA5C36"/>
    <w:rsid w:val="00AA7F40"/>
    <w:rsid w:val="00AB41FC"/>
    <w:rsid w:val="00AB7D2F"/>
    <w:rsid w:val="00AC48F6"/>
    <w:rsid w:val="00AC4BB1"/>
    <w:rsid w:val="00AD1550"/>
    <w:rsid w:val="00AD1604"/>
    <w:rsid w:val="00AD6F34"/>
    <w:rsid w:val="00AE12A2"/>
    <w:rsid w:val="00AE374B"/>
    <w:rsid w:val="00AF0AAB"/>
    <w:rsid w:val="00AF616B"/>
    <w:rsid w:val="00B016F6"/>
    <w:rsid w:val="00B01BD1"/>
    <w:rsid w:val="00B026BC"/>
    <w:rsid w:val="00B0458E"/>
    <w:rsid w:val="00B0685B"/>
    <w:rsid w:val="00B115B2"/>
    <w:rsid w:val="00B17BD9"/>
    <w:rsid w:val="00B23030"/>
    <w:rsid w:val="00B237B9"/>
    <w:rsid w:val="00B23CAA"/>
    <w:rsid w:val="00B31564"/>
    <w:rsid w:val="00B32FDA"/>
    <w:rsid w:val="00B410EE"/>
    <w:rsid w:val="00B47535"/>
    <w:rsid w:val="00B621BF"/>
    <w:rsid w:val="00B8202D"/>
    <w:rsid w:val="00B91D1C"/>
    <w:rsid w:val="00B929FD"/>
    <w:rsid w:val="00B94D34"/>
    <w:rsid w:val="00B95B99"/>
    <w:rsid w:val="00B95F69"/>
    <w:rsid w:val="00BA6020"/>
    <w:rsid w:val="00BC2015"/>
    <w:rsid w:val="00BC58F2"/>
    <w:rsid w:val="00BC5975"/>
    <w:rsid w:val="00BC71B0"/>
    <w:rsid w:val="00BD6B80"/>
    <w:rsid w:val="00BD6CAC"/>
    <w:rsid w:val="00BE00BE"/>
    <w:rsid w:val="00BF597E"/>
    <w:rsid w:val="00BF639B"/>
    <w:rsid w:val="00C03098"/>
    <w:rsid w:val="00C1205C"/>
    <w:rsid w:val="00C14685"/>
    <w:rsid w:val="00C165A2"/>
    <w:rsid w:val="00C17048"/>
    <w:rsid w:val="00C24590"/>
    <w:rsid w:val="00C31C73"/>
    <w:rsid w:val="00C43C47"/>
    <w:rsid w:val="00C51A36"/>
    <w:rsid w:val="00C52C62"/>
    <w:rsid w:val="00C548BE"/>
    <w:rsid w:val="00C55228"/>
    <w:rsid w:val="00C67E19"/>
    <w:rsid w:val="00C67E47"/>
    <w:rsid w:val="00C71E85"/>
    <w:rsid w:val="00C72B06"/>
    <w:rsid w:val="00C80D44"/>
    <w:rsid w:val="00C86F9B"/>
    <w:rsid w:val="00C87FEE"/>
    <w:rsid w:val="00C920A9"/>
    <w:rsid w:val="00C928F5"/>
    <w:rsid w:val="00C96A0D"/>
    <w:rsid w:val="00CA0E53"/>
    <w:rsid w:val="00CA671A"/>
    <w:rsid w:val="00CB0B65"/>
    <w:rsid w:val="00CB260B"/>
    <w:rsid w:val="00CC3579"/>
    <w:rsid w:val="00CD3A1B"/>
    <w:rsid w:val="00CE2A9E"/>
    <w:rsid w:val="00CE315A"/>
    <w:rsid w:val="00CE7BE1"/>
    <w:rsid w:val="00CF147A"/>
    <w:rsid w:val="00CF1726"/>
    <w:rsid w:val="00CF5BEE"/>
    <w:rsid w:val="00CF6C5C"/>
    <w:rsid w:val="00CF7EED"/>
    <w:rsid w:val="00D06F59"/>
    <w:rsid w:val="00D20C0C"/>
    <w:rsid w:val="00D262A2"/>
    <w:rsid w:val="00D32C89"/>
    <w:rsid w:val="00D3392D"/>
    <w:rsid w:val="00D349FE"/>
    <w:rsid w:val="00D429D7"/>
    <w:rsid w:val="00D55E69"/>
    <w:rsid w:val="00D562F6"/>
    <w:rsid w:val="00D601EC"/>
    <w:rsid w:val="00D6092B"/>
    <w:rsid w:val="00D73ED8"/>
    <w:rsid w:val="00D758C0"/>
    <w:rsid w:val="00D8388C"/>
    <w:rsid w:val="00D93BCF"/>
    <w:rsid w:val="00D93CE5"/>
    <w:rsid w:val="00DA0605"/>
    <w:rsid w:val="00DA0DF0"/>
    <w:rsid w:val="00DA15B3"/>
    <w:rsid w:val="00DA3962"/>
    <w:rsid w:val="00DA6DDB"/>
    <w:rsid w:val="00DB30A0"/>
    <w:rsid w:val="00DB3A7B"/>
    <w:rsid w:val="00DB49C7"/>
    <w:rsid w:val="00DB7048"/>
    <w:rsid w:val="00DC5D24"/>
    <w:rsid w:val="00DD3D68"/>
    <w:rsid w:val="00DE053D"/>
    <w:rsid w:val="00DE146D"/>
    <w:rsid w:val="00DE2D80"/>
    <w:rsid w:val="00DE6FCE"/>
    <w:rsid w:val="00DF4E02"/>
    <w:rsid w:val="00DF5217"/>
    <w:rsid w:val="00DF76DB"/>
    <w:rsid w:val="00E038E4"/>
    <w:rsid w:val="00E05AC5"/>
    <w:rsid w:val="00E13D9A"/>
    <w:rsid w:val="00E15335"/>
    <w:rsid w:val="00E2412D"/>
    <w:rsid w:val="00E27D7A"/>
    <w:rsid w:val="00E32D13"/>
    <w:rsid w:val="00E35A1E"/>
    <w:rsid w:val="00E43822"/>
    <w:rsid w:val="00E43B4F"/>
    <w:rsid w:val="00E54035"/>
    <w:rsid w:val="00E6051D"/>
    <w:rsid w:val="00E62996"/>
    <w:rsid w:val="00E63714"/>
    <w:rsid w:val="00E64A51"/>
    <w:rsid w:val="00E87759"/>
    <w:rsid w:val="00E910C0"/>
    <w:rsid w:val="00E97424"/>
    <w:rsid w:val="00EA105E"/>
    <w:rsid w:val="00EA55F7"/>
    <w:rsid w:val="00EB0164"/>
    <w:rsid w:val="00EB4F50"/>
    <w:rsid w:val="00EB65F7"/>
    <w:rsid w:val="00EC42F5"/>
    <w:rsid w:val="00EC6CAE"/>
    <w:rsid w:val="00ED0F62"/>
    <w:rsid w:val="00EE31A4"/>
    <w:rsid w:val="00EE4E99"/>
    <w:rsid w:val="00EF36E7"/>
    <w:rsid w:val="00F06D09"/>
    <w:rsid w:val="00F07FC1"/>
    <w:rsid w:val="00F11201"/>
    <w:rsid w:val="00F120D0"/>
    <w:rsid w:val="00F14D99"/>
    <w:rsid w:val="00F32CB9"/>
    <w:rsid w:val="00F33729"/>
    <w:rsid w:val="00F35CD7"/>
    <w:rsid w:val="00F378A1"/>
    <w:rsid w:val="00F57725"/>
    <w:rsid w:val="00F606E1"/>
    <w:rsid w:val="00F6739D"/>
    <w:rsid w:val="00F75599"/>
    <w:rsid w:val="00F810B7"/>
    <w:rsid w:val="00F8155D"/>
    <w:rsid w:val="00F83639"/>
    <w:rsid w:val="00F840C3"/>
    <w:rsid w:val="00F856F5"/>
    <w:rsid w:val="00F923C7"/>
    <w:rsid w:val="00F93F58"/>
    <w:rsid w:val="00F956F5"/>
    <w:rsid w:val="00F97DBF"/>
    <w:rsid w:val="00FA0833"/>
    <w:rsid w:val="00FA350D"/>
    <w:rsid w:val="00FA4529"/>
    <w:rsid w:val="00FA46F2"/>
    <w:rsid w:val="00FB03C3"/>
    <w:rsid w:val="00FB5A65"/>
    <w:rsid w:val="00FB6A82"/>
    <w:rsid w:val="00FD149B"/>
    <w:rsid w:val="00FD2869"/>
    <w:rsid w:val="00FD5EE5"/>
    <w:rsid w:val="00FD72A6"/>
    <w:rsid w:val="00FE09C9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Normal (Web)"/>
    <w:basedOn w:val="a"/>
    <w:rsid w:val="006E3B5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1510</TotalTime>
  <Pages>12</Pages>
  <Words>1027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643</cp:revision>
  <dcterms:created xsi:type="dcterms:W3CDTF">2015-06-17T12:51:00Z</dcterms:created>
  <dcterms:modified xsi:type="dcterms:W3CDTF">2021-01-07T08:25:00Z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