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天津市机动车检测行业协会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2.01;35.04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