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0" w:firstLineChars="1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山东九商工程机械有限公司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杨慧娟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计算机装配室未配置灭火器，不符合要求。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bidi w:val="0"/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3054350</wp:posOffset>
                  </wp:positionH>
                  <wp:positionV relativeFrom="paragraph">
                    <wp:posOffset>139700</wp:posOffset>
                  </wp:positionV>
                  <wp:extent cx="350520" cy="277495"/>
                  <wp:effectExtent l="0" t="0" r="5080" b="190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12700</wp:posOffset>
                  </wp:positionV>
                  <wp:extent cx="350520" cy="277495"/>
                  <wp:effectExtent l="0" t="0" r="5080" b="190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2020.8.19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2020.8.19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日  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2020.8.19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验证了纠正措施及附件：培训记录及现场照片，实施有效。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3327400</wp:posOffset>
                  </wp:positionH>
                  <wp:positionV relativeFrom="paragraph">
                    <wp:posOffset>93980</wp:posOffset>
                  </wp:positionV>
                  <wp:extent cx="350520" cy="277495"/>
                  <wp:effectExtent l="0" t="0" r="5080" b="190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审核员：              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2020.8.28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ascii="楷体" w:hAnsi="楷体" w:eastAsia="楷体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-838200</wp:posOffset>
            </wp:positionV>
            <wp:extent cx="6910070" cy="9768205"/>
            <wp:effectExtent l="0" t="0" r="11430" b="10795"/>
            <wp:wrapNone/>
            <wp:docPr id="5" name="图片 5" descr="99f50da454b4bb4160cd0a8d9c205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9f50da454b4bb4160cd0a8d9c205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10070" cy="9768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80" w:firstLineChars="200"/>
              <w:rPr>
                <w:rFonts w:ascii="Times New Roman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计算机装配室未配置灭火器，不符合要求。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ind w:firstLine="480" w:firstLineChars="200"/>
              <w:rPr>
                <w:rFonts w:ascii="楷体" w:hAnsi="楷体" w:eastAsia="楷体"/>
                <w:sz w:val="24"/>
              </w:rPr>
            </w:pPr>
          </w:p>
          <w:p>
            <w:pPr>
              <w:ind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安排相关人员购买灭火器</w:t>
            </w:r>
            <w:r>
              <w:rPr>
                <w:rFonts w:hint="eastAsia" w:ascii="楷体" w:hAnsi="楷体" w:eastAsia="楷体"/>
                <w:sz w:val="24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ascii="Times New Roman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spacing w:line="360" w:lineRule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spacing w:line="360" w:lineRule="auto"/>
              <w:ind w:firstLine="240" w:firstLineChars="100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相关人员对</w:t>
            </w:r>
            <w:r>
              <w:rPr>
                <w:rFonts w:hint="eastAsia" w:ascii="楷体" w:hAnsi="楷体" w:eastAsia="楷体"/>
                <w:sz w:val="24"/>
              </w:rPr>
              <w:t>GB/T24001-2016标准8.2条款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  <w:lang w:val="de-DE"/>
              </w:rPr>
              <w:t>GB/T45001-2020</w:t>
            </w:r>
            <w:r>
              <w:rPr>
                <w:rFonts w:hint="eastAsia" w:ascii="楷体" w:hAnsi="楷体" w:eastAsia="楷体"/>
                <w:sz w:val="24"/>
              </w:rPr>
              <w:t>标准8.2条款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的</w:t>
            </w:r>
            <w:r>
              <w:rPr>
                <w:rFonts w:hint="eastAsia" w:ascii="楷体" w:hAnsi="楷体" w:eastAsia="楷体"/>
                <w:sz w:val="24"/>
              </w:rPr>
              <w:t>内容及《应急准备和响应控制程序》培训不到位。</w:t>
            </w:r>
          </w:p>
          <w:p>
            <w:pPr>
              <w:rPr>
                <w:rFonts w:ascii="Times New Roman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ind w:firstLine="480" w:firstLineChars="200"/>
              <w:rPr>
                <w:rFonts w:ascii="楷体" w:hAnsi="楷体" w:eastAsia="楷体"/>
                <w:sz w:val="24"/>
              </w:rPr>
            </w:pPr>
          </w:p>
          <w:p>
            <w:pPr>
              <w:ind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组织相关人员进行培训</w:t>
            </w:r>
            <w:r>
              <w:rPr>
                <w:rFonts w:hint="eastAsia" w:ascii="楷体" w:hAnsi="楷体" w:eastAsia="楷体"/>
                <w:sz w:val="24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211" w:firstLineChars="100"/>
              <w:rPr>
                <w:rFonts w:hint="eastAsia" w:ascii="Times New Roman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预定完成日期：20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</w:t>
            </w:r>
            <w:r>
              <w:rPr>
                <w:rFonts w:hint="eastAsia" w:ascii="方正仿宋简体" w:eastAsia="方正仿宋简体"/>
                <w:b/>
              </w:rPr>
              <w:t>年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8</w:t>
            </w:r>
            <w:r>
              <w:rPr>
                <w:rFonts w:hint="eastAsia" w:ascii="方正仿宋简体" w:eastAsia="方正仿宋简体"/>
                <w:b/>
              </w:rPr>
              <w:t>月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</w:t>
            </w:r>
            <w:r>
              <w:rPr>
                <w:rFonts w:hint="eastAsia" w:ascii="方正仿宋简体" w:eastAsia="方正仿宋简体"/>
                <w:b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检查管理体系其他环节是否有类似事件发生</w:t>
            </w:r>
            <w:r>
              <w:rPr>
                <w:rFonts w:hint="eastAsia" w:ascii="楷体" w:hAnsi="楷体" w:eastAsia="楷体"/>
                <w:sz w:val="24"/>
              </w:rPr>
              <w:t>，</w:t>
            </w:r>
            <w:r>
              <w:rPr>
                <w:rFonts w:ascii="楷体" w:hAnsi="楷体" w:eastAsia="楷体"/>
                <w:sz w:val="24"/>
              </w:rPr>
              <w:t>经检查</w:t>
            </w:r>
            <w:r>
              <w:rPr>
                <w:rFonts w:hint="eastAsia" w:ascii="楷体" w:hAnsi="楷体" w:eastAsia="楷体"/>
                <w:sz w:val="24"/>
              </w:rPr>
              <w:t>，</w:t>
            </w:r>
            <w:r>
              <w:rPr>
                <w:rFonts w:ascii="楷体" w:hAnsi="楷体" w:eastAsia="楷体"/>
                <w:sz w:val="24"/>
              </w:rPr>
              <w:t>无类似不符合发生</w:t>
            </w:r>
            <w:r>
              <w:rPr>
                <w:rFonts w:hint="eastAsia" w:ascii="楷体" w:hAnsi="楷体" w:eastAsia="楷体"/>
                <w:sz w:val="24"/>
              </w:rPr>
              <w:t>。</w:t>
            </w:r>
          </w:p>
          <w:p>
            <w:pPr>
              <w:rPr>
                <w:rFonts w:ascii="Times New Roman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纠正措施有效</w:t>
            </w:r>
            <w:r>
              <w:rPr>
                <w:rFonts w:hint="eastAsia" w:ascii="楷体" w:hAnsi="楷体" w:eastAsia="楷体"/>
                <w:sz w:val="24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211" w:firstLineChars="100"/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b/>
              </w:rPr>
              <w:t xml:space="preserve">验证人：      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 xml:space="preserve">    日期： </w:t>
            </w:r>
            <w:r>
              <w:rPr>
                <w:rFonts w:hint="eastAsia" w:eastAsia="方正仿宋简体"/>
                <w:b/>
                <w:lang w:val="en-US" w:eastAsia="zh-CN"/>
              </w:rPr>
              <w:t>2020.8.20</w:t>
            </w:r>
          </w:p>
        </w:tc>
      </w:tr>
    </w:tbl>
    <w:p>
      <w:pPr>
        <w:rPr>
          <w:rFonts w:hint="eastAsia"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</w:t>
      </w:r>
      <w:r>
        <w:rPr>
          <w:rFonts w:hint="eastAsia" w:eastAsia="方正仿宋简体"/>
          <w:b/>
        </w:rPr>
        <w:t>日期</w:t>
      </w: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492875" cy="9178925"/>
            <wp:effectExtent l="0" t="0" r="9525" b="3175"/>
            <wp:docPr id="8" name="图片 8" descr="367183f9f0e42812d3c6568ae32e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67183f9f0e42812d3c6568ae32ee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2875" cy="917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160020</wp:posOffset>
            </wp:positionV>
            <wp:extent cx="4571365" cy="3429000"/>
            <wp:effectExtent l="0" t="0" r="635" b="0"/>
            <wp:wrapNone/>
            <wp:docPr id="6" name="图片 6" descr="75ce1c650f6ff2622b5711fab41d5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5ce1c650f6ff2622b5711fab41d57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136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1676400</wp:posOffset>
            </wp:positionV>
            <wp:extent cx="4655820" cy="2352675"/>
            <wp:effectExtent l="0" t="0" r="5080" b="9525"/>
            <wp:wrapNone/>
            <wp:docPr id="7" name="图片 7" descr="91bec0e3eff84b0cf73896e6fa5f7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1bec0e3eff84b0cf73896e6fa5f70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582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0E1575"/>
    <w:rsid w:val="1B453ED3"/>
    <w:rsid w:val="33FC275F"/>
    <w:rsid w:val="39E2449E"/>
    <w:rsid w:val="41AC6FA8"/>
    <w:rsid w:val="50033F88"/>
    <w:rsid w:val="66253701"/>
    <w:rsid w:val="734C4F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2020-08-29T02:44:41Z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