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0070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7-</w:t>
      </w:r>
      <w:r>
        <w:rPr>
          <w:rFonts w:ascii="Times New Roman" w:hAnsi="Times New Roman" w:cs="Times New Roman"/>
          <w:sz w:val="20"/>
          <w:szCs w:val="28"/>
          <w:u w:val="single"/>
        </w:rPr>
        <w:t>20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tbl>
      <w:tblPr>
        <w:tblStyle w:val="6"/>
        <w:tblpPr w:leftFromText="180" w:rightFromText="180" w:vertAnchor="text" w:horzAnchor="page" w:tblpX="563" w:tblpY="1127"/>
        <w:tblW w:w="10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01"/>
        <w:gridCol w:w="1275"/>
        <w:gridCol w:w="1165"/>
        <w:gridCol w:w="1275"/>
        <w:gridCol w:w="1562"/>
        <w:gridCol w:w="1276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大庆市银浦机械设备</w:t>
            </w:r>
            <w:r>
              <w:rPr>
                <w:rFonts w:hint="eastAsia" w:ascii="宋体" w:hAnsi="宋体"/>
                <w:szCs w:val="21"/>
              </w:rPr>
              <w:t>有限公司</w:t>
            </w:r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24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0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</w:t>
            </w:r>
            <w:r>
              <w:rPr>
                <w:rFonts w:hint="eastAsia"/>
                <w:szCs w:val="21"/>
                <w:lang w:val="en-US" w:eastAsia="zh-CN"/>
              </w:rPr>
              <w:t>日期</w:t>
            </w:r>
          </w:p>
        </w:tc>
        <w:tc>
          <w:tcPr>
            <w:tcW w:w="967" w:type="dxa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 xml:space="preserve"> 符</w:t>
            </w:r>
            <w:r>
              <w:rPr>
                <w:rFonts w:hint="eastAsia"/>
                <w:sz w:val="15"/>
                <w:szCs w:val="15"/>
              </w:rPr>
              <w:t>合打</w:t>
            </w:r>
            <w:r>
              <w:rPr>
                <w:rFonts w:hint="eastAsia" w:ascii="宋体" w:hAnsi="宋体"/>
                <w:sz w:val="15"/>
                <w:szCs w:val="15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不</w:t>
            </w:r>
            <w:r>
              <w:rPr>
                <w:rFonts w:hint="eastAsia" w:ascii="宋体" w:hAnsi="宋体"/>
                <w:sz w:val="15"/>
                <w:szCs w:val="15"/>
              </w:rPr>
              <w:t>符</w:t>
            </w:r>
            <w:r>
              <w:rPr>
                <w:rFonts w:hint="eastAsia"/>
                <w:sz w:val="15"/>
                <w:szCs w:val="15"/>
              </w:rPr>
              <w:t>合打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测厚仪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131131749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DT-156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U=0.2-2.1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µ</w:t>
            </w:r>
            <w:r>
              <w:rPr>
                <w:rFonts w:hint="eastAsia"/>
                <w:szCs w:val="21"/>
                <w:lang w:val="en-US" w:eastAsia="zh-CN"/>
              </w:rPr>
              <w:t>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标准厚度块4等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20.6.11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刻度直角尺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250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×</w:t>
            </w:r>
            <w:r>
              <w:rPr>
                <w:rFonts w:hint="eastAsia"/>
                <w:szCs w:val="21"/>
                <w:lang w:val="en-US" w:eastAsia="zh-CN"/>
              </w:rPr>
              <w:t>500mm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snapToGrid w:val="0"/>
                <w:w w:val="100"/>
                <w:kern w:val="0"/>
                <w:szCs w:val="24"/>
                <w:lang w:val="en-US" w:eastAsia="zh-CN"/>
              </w:rPr>
              <w:t>0.1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线纹米尺/检验平板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20.6.8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both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数字万用表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090640068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VC890C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2.0级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多功能校准源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20.6.1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963375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（50-75）mm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w w:val="100"/>
                <w:kern w:val="0"/>
                <w:szCs w:val="24"/>
              </w:rPr>
              <w:t>±0.0</w:t>
            </w:r>
            <w:r>
              <w:rPr>
                <w:rFonts w:hint="eastAsia" w:ascii="Times New Roman" w:hAnsi="Times New Roman" w:cs="Times New Roman"/>
                <w:snapToGrid w:val="0"/>
                <w:w w:val="100"/>
                <w:kern w:val="0"/>
                <w:szCs w:val="24"/>
                <w:lang w:val="en-US" w:eastAsia="zh-CN"/>
              </w:rPr>
              <w:t>04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量块5等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20.6.3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</w:t>
            </w:r>
            <w:r>
              <w:rPr>
                <w:szCs w:val="21"/>
              </w:rPr>
              <w:t>尺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895462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25-50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w w:val="100"/>
                <w:kern w:val="0"/>
                <w:szCs w:val="24"/>
              </w:rPr>
              <w:t>±0.0</w:t>
            </w:r>
            <w:r>
              <w:rPr>
                <w:rFonts w:hint="eastAsia" w:ascii="Times New Roman" w:hAnsi="Times New Roman" w:cs="Times New Roman"/>
                <w:snapToGrid w:val="0"/>
                <w:w w:val="100"/>
                <w:kern w:val="0"/>
                <w:szCs w:val="24"/>
                <w:lang w:val="en-US" w:eastAsia="zh-CN"/>
              </w:rPr>
              <w:t>04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量块5等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20.6.2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游标卡尺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0422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0-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0mm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w w:val="100"/>
                <w:kern w:val="0"/>
                <w:szCs w:val="24"/>
              </w:rPr>
              <w:t>±</w:t>
            </w:r>
            <w:r>
              <w:rPr>
                <w:rFonts w:hint="eastAsia"/>
                <w:szCs w:val="21"/>
              </w:rPr>
              <w:t>0.0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20.6.2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游标卡尺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7330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0-300mm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w w:val="100"/>
                <w:kern w:val="0"/>
                <w:szCs w:val="24"/>
              </w:rPr>
              <w:t>±</w:t>
            </w:r>
            <w:r>
              <w:rPr>
                <w:rFonts w:hint="eastAsia"/>
                <w:szCs w:val="21"/>
              </w:rPr>
              <w:t>0.0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20.6.2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1304447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75-100mm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w w:val="100"/>
                <w:kern w:val="0"/>
                <w:szCs w:val="24"/>
              </w:rPr>
              <w:t>±0.005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量块5等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206.2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0889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735" w:firstLineChars="350"/>
              <w:rPr>
                <w:rFonts w:ascii="Times New Roman" w:hAnsi="Times New Roman" w:eastAsia="宋体" w:cs="Times New Roman"/>
                <w:szCs w:val="21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Cs w:val="21"/>
              </w:rPr>
              <w:t>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公司未建立最高计量标准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，所有测量设备送检至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有相应资质的机构（大庆油田计量检定测试所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)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进行检定、校准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，抽查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份测量设备证书报告，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量值溯源符合文件要求。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889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  月   日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58240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8240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A236E"/>
    <w:rsid w:val="00141F79"/>
    <w:rsid w:val="001C0853"/>
    <w:rsid w:val="001E7B9C"/>
    <w:rsid w:val="0021570A"/>
    <w:rsid w:val="0024057A"/>
    <w:rsid w:val="00244C31"/>
    <w:rsid w:val="002A3CBC"/>
    <w:rsid w:val="002D3C05"/>
    <w:rsid w:val="002E7FC9"/>
    <w:rsid w:val="0033169D"/>
    <w:rsid w:val="0036244D"/>
    <w:rsid w:val="003857FA"/>
    <w:rsid w:val="00392597"/>
    <w:rsid w:val="003F7ABC"/>
    <w:rsid w:val="00474F39"/>
    <w:rsid w:val="00514A85"/>
    <w:rsid w:val="005224D2"/>
    <w:rsid w:val="005A0D84"/>
    <w:rsid w:val="005A3DCC"/>
    <w:rsid w:val="005A7242"/>
    <w:rsid w:val="005D0B42"/>
    <w:rsid w:val="00616CE9"/>
    <w:rsid w:val="006210E3"/>
    <w:rsid w:val="00636F70"/>
    <w:rsid w:val="00657525"/>
    <w:rsid w:val="00664FDB"/>
    <w:rsid w:val="0067166C"/>
    <w:rsid w:val="006A3FCE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44CF"/>
    <w:rsid w:val="0085467A"/>
    <w:rsid w:val="008D01A0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B3CF0"/>
    <w:rsid w:val="00AF1461"/>
    <w:rsid w:val="00B00041"/>
    <w:rsid w:val="00B01161"/>
    <w:rsid w:val="00B1431A"/>
    <w:rsid w:val="00B375E8"/>
    <w:rsid w:val="00B40D68"/>
    <w:rsid w:val="00BC0644"/>
    <w:rsid w:val="00BD3740"/>
    <w:rsid w:val="00C0452F"/>
    <w:rsid w:val="00C60CDF"/>
    <w:rsid w:val="00C72FA7"/>
    <w:rsid w:val="00C74DF2"/>
    <w:rsid w:val="00CC7828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EA2C18"/>
    <w:rsid w:val="00EC239C"/>
    <w:rsid w:val="00EF775C"/>
    <w:rsid w:val="00F01C8A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28A3979"/>
    <w:rsid w:val="0858173F"/>
    <w:rsid w:val="0D091A8B"/>
    <w:rsid w:val="0D1E7D08"/>
    <w:rsid w:val="0D810F8E"/>
    <w:rsid w:val="11661E8D"/>
    <w:rsid w:val="12243FC6"/>
    <w:rsid w:val="14BC4A25"/>
    <w:rsid w:val="154F19E8"/>
    <w:rsid w:val="181759DA"/>
    <w:rsid w:val="1F622EED"/>
    <w:rsid w:val="21C405FE"/>
    <w:rsid w:val="249C7E16"/>
    <w:rsid w:val="263319EE"/>
    <w:rsid w:val="4206500A"/>
    <w:rsid w:val="438806F3"/>
    <w:rsid w:val="446455B5"/>
    <w:rsid w:val="47A64ABF"/>
    <w:rsid w:val="4BEB4539"/>
    <w:rsid w:val="4CA13C0C"/>
    <w:rsid w:val="51E75B1D"/>
    <w:rsid w:val="531B6225"/>
    <w:rsid w:val="53E33404"/>
    <w:rsid w:val="54954B72"/>
    <w:rsid w:val="55A371DA"/>
    <w:rsid w:val="582A22AF"/>
    <w:rsid w:val="5B41315F"/>
    <w:rsid w:val="65433DF0"/>
    <w:rsid w:val="686E040C"/>
    <w:rsid w:val="6DE41069"/>
    <w:rsid w:val="6FBF39C1"/>
    <w:rsid w:val="724D132E"/>
    <w:rsid w:val="75302FFA"/>
    <w:rsid w:val="774D425D"/>
    <w:rsid w:val="79652B9B"/>
    <w:rsid w:val="7B18314A"/>
    <w:rsid w:val="7D754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306</Characters>
  <Lines>2</Lines>
  <Paragraphs>1</Paragraphs>
  <TotalTime>12</TotalTime>
  <ScaleCrop>false</ScaleCrop>
  <LinksUpToDate>false</LinksUpToDate>
  <CharactersWithSpaces>358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A樱洁</cp:lastModifiedBy>
  <cp:lastPrinted>2019-07-13T05:13:00Z</cp:lastPrinted>
  <dcterms:modified xsi:type="dcterms:W3CDTF">2020-08-08T06:09:24Z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