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河北泽安润达科技有限公司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0405-2020-QEO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2019-N0QMS-1248076</w:t>
            </w:r>
          </w:p>
          <w:p>
            <w:pPr>
              <w:snapToGrid w:val="0"/>
              <w:spacing w:line="320" w:lineRule="exact"/>
              <w:ind w:left="1309"/>
              <w:rPr>
                <w:color w:val="auto"/>
                <w:sz w:val="22"/>
                <w:szCs w:val="22"/>
                <w:highlight w:val="none"/>
              </w:rPr>
            </w:pPr>
            <w:r>
              <w:rPr>
                <w:color w:val="auto"/>
                <w:sz w:val="22"/>
                <w:szCs w:val="22"/>
                <w:highlight w:val="none"/>
              </w:rPr>
              <w:t>2019-N0EMS-1248076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夏爱俭</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朱晓丽</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2018-N1QMS-2205805</w:t>
            </w:r>
          </w:p>
          <w:p>
            <w:pPr>
              <w:snapToGrid w:val="0"/>
              <w:spacing w:line="320" w:lineRule="exact"/>
              <w:ind w:left="1309"/>
              <w:rPr>
                <w:color w:val="auto"/>
                <w:sz w:val="22"/>
                <w:szCs w:val="22"/>
                <w:highlight w:val="none"/>
              </w:rPr>
            </w:pPr>
            <w:r>
              <w:rPr>
                <w:color w:val="auto"/>
                <w:sz w:val="22"/>
                <w:szCs w:val="22"/>
                <w:highlight w:val="none"/>
              </w:rPr>
              <w:t>2018-N1EMS-2205805</w:t>
            </w:r>
          </w:p>
          <w:p>
            <w:pPr>
              <w:snapToGrid w:val="0"/>
              <w:spacing w:line="320" w:lineRule="exact"/>
              <w:ind w:left="1309"/>
              <w:rPr>
                <w:color w:val="auto"/>
                <w:sz w:val="22"/>
                <w:szCs w:val="22"/>
                <w:highlight w:val="none"/>
              </w:rPr>
            </w:pPr>
            <w:r>
              <w:rPr>
                <w:color w:val="auto"/>
                <w:sz w:val="22"/>
                <w:szCs w:val="22"/>
                <w:highlight w:val="none"/>
              </w:rPr>
              <w:t>北京国标联合认证有限公司(时光漫步（北京）科技有限公司)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2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2020年9月8日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1E5CFF"/>
    <w:rsid w:val="25D274FD"/>
    <w:rsid w:val="49703DEA"/>
    <w:rsid w:val="5A2E6C83"/>
    <w:rsid w:val="615C2468"/>
    <w:rsid w:val="61DA7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2020-09-08T02:08:51Z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