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青岛德尔菲科技发展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03-2020-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